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12 Απριλίου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16845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22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21η του μηνός </w:t>
      </w:r>
      <w:r w:rsidR="000A3D69" w:rsidRPr="00294D4D">
        <w:rPr>
          <w:rFonts w:cs="Calibri"/>
          <w:color w:val="000000"/>
        </w:rPr>
        <w:t>Απριλίου έτους 2017,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F061B7">
      <w:pPr>
        <w:pStyle w:val="a5"/>
        <w:numPr>
          <w:ilvl w:val="0"/>
          <w:numId w:val="15"/>
        </w:numPr>
        <w:spacing w:after="160" w:line="256" w:lineRule="auto"/>
        <w:jc w:val="both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1. Επιστροφή αχρεωστήτως εισπραχθέντων ποσών </w:t>
      </w: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2. Έγκριση δαπάνης &amp; διάθεση πίστωσης για πληρωμή δαπάνης βάσει της 22/2017 διαταγής πληρωμής </w:t>
      </w: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3. Συμπληρωματική δέσμευση πιστώσεων για δικαστικά έξοδα και έξοδα εκτέλεσης δικαστικών αποφάσεων</w:t>
      </w: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4. Αποδέσμευση πιστώσεων </w:t>
      </w: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5. Έγκριση δαπανών και διάθεση πιστώσεων  για τις ανάγκες της Δ/νσης Επιχειρησιακού Έργου, οικονομικού έτους 2017</w:t>
      </w: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6. Έγκριση δαπανών και διάθεση  πίστωσης  ποσού 5.961,92€, για την προμήθεια υλικών συντήρησης και επισκευής λοιπών εγκαταστάσεων στα πλαίσια του προγράμματος « Προώθηση της απασχόλησης μέσω προγραμμάτων κοινωφελούς χαρακτήρα» για τον Τομέα Β’ του Δήμου Τρικκαίων</w:t>
      </w: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7. Έγκριση δαπάνης και διάθεση πίστωσης για την καταβολή ποσού αποζημίωσης σύμφωνα με την 159/2017 απόφαση Δημοτικού Συμβουλίου </w:t>
      </w: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8. Έγκριση δαπανών και διάθεση  πίστωσης  ποσού  14.999,19 ευρώ, για την προμήθεια διαφόρων υλικών για την συντήρηση και επισκευή του κεντρικού κτιρίου του Μύλου Ματσόπουλου </w:t>
      </w: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9. Ψήφιση πίστωσης και δέσμευση ποσού 41.139,18€ για την πληρωμή του 3ου λογαριασμού του έργου «Ασφαλτοστρώσεις - κατασκευή έργων υποδομής νεοεντασσόμενων περιοχών Δήμου Τρικκαίων 2016 - 2017»</w:t>
      </w: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10. Έγκριση πρακτικού 1 της Επιτροπής διενέργειας του ανοιχτού διαγωνισμού επιλογής αναδόχου για την κατασκευή του έργου "ΑΣΦΑΛΤΟΣΤΡΩΣΕΙΣ ΟΔΩΝ ΠΟΛΗΣ ΤΡΙΚΑΛΩΝ 2017-2018"</w:t>
      </w: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11. Έγκριση Πρακτικού της Επιτροπής διενέργειας του ανοιχτού διαγωνισμού επιλογής αναδόχου για την κατασκευή του έργου «ΑΝΑΚΑΙΝΙΣΗ ΚΛΕΙΣΤΟΥ ΚΟΛΥΜΒΗΤΗΡΙΟΥ ΔΗΜΟΥ ΤΡΙΚΚΑΙΩΝ, Ν. ΤΡΙΚΑΛΩΝ» </w:t>
      </w: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12. Έγκριση δαπανών και διάθεση  πίστωσης  ποσού  380,00 € , για την  «Προμήθεια ανταλλακτικών υλικών για τη συντήρηση και επισκευή φωτοτυπικών μηχανημάτων»</w:t>
      </w: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13. Διάθεση πίστωσης για την κατασκευή του έργου «ΠΛΑΚΟΣΤΡΩΣΗ ΚΕΝΤΡΙΚΩΝ ΔΡΟΜΩΝ ΠΑΛΗΟΚΑΣΤΡΟΥ»</w:t>
      </w: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14. Έγκριση δαπάνης ποσού 3.100,00€ για την μελέτη "Μελέτη Γεωλογικής Καταλληλότητας κοιμητηρίου Τ.Κ. Αγίας Κυριακής Δήμου Τρικκαίων" </w:t>
      </w: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15. Έγκριση απόδοσης λογαριασμού χρηματικού εντάλματος προπληρωμής για δαπάνες ΚΤΕΟ-απαλλαγή του υπολόγου υπαλλήλουυ</w:t>
      </w: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lastRenderedPageBreak/>
        <w:t xml:space="preserve">16. Έγκριση πρακτικού φανερής πλειοδοτικής δημοπρασίας για την εκμίσθωση δημοτικών ακινήτων (αγροτεμαχίων) που βρίσκονται στη Δημοτική Κοινότητα Τρικκαίων στη θέση “Γυαλομάτες” και στην Τοπική Κοινότητα Λόγγου στη θέση “Λούγγες” </w:t>
      </w:r>
    </w:p>
    <w:p w:rsidR="0037361B" w:rsidRDefault="0037361B" w:rsidP="00F061B7">
      <w:pPr>
        <w:pStyle w:val="a5"/>
        <w:numPr>
          <w:ilvl w:val="0"/>
          <w:numId w:val="35"/>
        </w:numPr>
        <w:jc w:val="both"/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17. Έγκριση των όρων εκμίσθωσης δημοτικού ακινήτου (αγροτεμαχίου)  επιφάνειας 59,151 στρεμμάτων που βρίσκεται στην Τοπική Κοινότητα Ριζώματος στη θέση &lt;&lt;ΚΟΥΒΑΛΤΣΙΝΑ-ΛΕΥΚΕΣ&gt;&gt;</w:t>
      </w:r>
    </w:p>
    <w:p w:rsidR="00EB5C61" w:rsidRPr="00F061B7" w:rsidRDefault="00EB5C61" w:rsidP="00F061B7">
      <w:pPr>
        <w:rPr>
          <w:rFonts w:ascii="Cambr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061B7" w:rsidRDefault="00F061B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061B7" w:rsidRDefault="00F061B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061B7" w:rsidRDefault="00F061B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061B7" w:rsidRPr="00F061B7" w:rsidRDefault="00F061B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B2741" w:rsidRPr="000C2292" w:rsidRDefault="001B2741" w:rsidP="00FE17A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16"/>
          <w:szCs w:val="16"/>
        </w:rPr>
      </w:pPr>
    </w:p>
    <w:p w:rsidR="00501C1F" w:rsidRPr="000C2292" w:rsidRDefault="00501C1F" w:rsidP="00FE17A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F57A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6DD93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5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4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16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C2292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3054A"/>
    <w:rsid w:val="00252AF2"/>
    <w:rsid w:val="00280CA5"/>
    <w:rsid w:val="00290686"/>
    <w:rsid w:val="00294D4D"/>
    <w:rsid w:val="002961EF"/>
    <w:rsid w:val="00296318"/>
    <w:rsid w:val="0029663F"/>
    <w:rsid w:val="002C38FE"/>
    <w:rsid w:val="002C5781"/>
    <w:rsid w:val="002F7D45"/>
    <w:rsid w:val="0036482F"/>
    <w:rsid w:val="0037361B"/>
    <w:rsid w:val="00383C5E"/>
    <w:rsid w:val="00386F54"/>
    <w:rsid w:val="003A691C"/>
    <w:rsid w:val="003C7FC6"/>
    <w:rsid w:val="00412F3D"/>
    <w:rsid w:val="0043323A"/>
    <w:rsid w:val="0044234C"/>
    <w:rsid w:val="0046137A"/>
    <w:rsid w:val="0046157E"/>
    <w:rsid w:val="004769E0"/>
    <w:rsid w:val="004A2A87"/>
    <w:rsid w:val="00501C1F"/>
    <w:rsid w:val="005111F2"/>
    <w:rsid w:val="005153A6"/>
    <w:rsid w:val="005756B6"/>
    <w:rsid w:val="005A2A94"/>
    <w:rsid w:val="005C240E"/>
    <w:rsid w:val="006044D9"/>
    <w:rsid w:val="00607815"/>
    <w:rsid w:val="00617C1D"/>
    <w:rsid w:val="00622DAA"/>
    <w:rsid w:val="0065799B"/>
    <w:rsid w:val="006933E9"/>
    <w:rsid w:val="006B23F1"/>
    <w:rsid w:val="006C4708"/>
    <w:rsid w:val="006F0CA2"/>
    <w:rsid w:val="007070F4"/>
    <w:rsid w:val="00707F2E"/>
    <w:rsid w:val="007360E7"/>
    <w:rsid w:val="007420E2"/>
    <w:rsid w:val="0076169E"/>
    <w:rsid w:val="007B5F41"/>
    <w:rsid w:val="008244A0"/>
    <w:rsid w:val="00866C51"/>
    <w:rsid w:val="008B211C"/>
    <w:rsid w:val="009167B8"/>
    <w:rsid w:val="0092213E"/>
    <w:rsid w:val="00926471"/>
    <w:rsid w:val="0093023E"/>
    <w:rsid w:val="009338B3"/>
    <w:rsid w:val="00966B54"/>
    <w:rsid w:val="009861B5"/>
    <w:rsid w:val="009B23A5"/>
    <w:rsid w:val="009E128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C11546"/>
    <w:rsid w:val="00C13854"/>
    <w:rsid w:val="00C4663E"/>
    <w:rsid w:val="00C86BA1"/>
    <w:rsid w:val="00C90351"/>
    <w:rsid w:val="00CB596E"/>
    <w:rsid w:val="00CC06C3"/>
    <w:rsid w:val="00CC1F10"/>
    <w:rsid w:val="00CC5C83"/>
    <w:rsid w:val="00D161F6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794E"/>
    <w:rsid w:val="00E84C65"/>
    <w:rsid w:val="00E96BD5"/>
    <w:rsid w:val="00EA34E8"/>
    <w:rsid w:val="00EA48C1"/>
    <w:rsid w:val="00EB3D78"/>
    <w:rsid w:val="00EB5C61"/>
    <w:rsid w:val="00EC59E8"/>
    <w:rsid w:val="00EE7BC1"/>
    <w:rsid w:val="00EF40FB"/>
    <w:rsid w:val="00EF6601"/>
    <w:rsid w:val="00F061B7"/>
    <w:rsid w:val="00F53D55"/>
    <w:rsid w:val="00F71498"/>
    <w:rsid w:val="00F7323A"/>
    <w:rsid w:val="00F96DED"/>
    <w:rsid w:val="00FB7327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0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061B7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53614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33F6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19C6-F784-4827-99EF-DB31B0E8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2017-04-19T08:28:00Z</dcterms:created>
  <dcterms:modified xsi:type="dcterms:W3CDTF">2017-04-19T08:28:00Z</dcterms:modified>
</cp:coreProperties>
</file>