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7420E2" w:rsidTr="007420E2">
        <w:trPr>
          <w:trHeight w:val="2845"/>
        </w:trPr>
        <w:tc>
          <w:tcPr>
            <w:tcW w:w="4820" w:type="dxa"/>
          </w:tcPr>
          <w:p w:rsidR="00AA4449" w:rsidRPr="007420E2" w:rsidRDefault="00AA4449" w:rsidP="00AA4449">
            <w:pPr>
              <w:widowControl w:val="0"/>
              <w:autoSpaceDE w:val="0"/>
              <w:autoSpaceDN w:val="0"/>
              <w:adjustRightInd w:val="0"/>
              <w:spacing w:line="798" w:lineRule="exact"/>
            </w:pPr>
            <w:r w:rsidRPr="007420E2">
              <w:tab/>
            </w:r>
            <w:r w:rsidRPr="007420E2">
              <w:rPr>
                <w:rFonts w:cs="Cambria"/>
                <w:color w:val="000000"/>
              </w:rPr>
              <w:t xml:space="preserve"> </w:t>
            </w:r>
            <w:r w:rsidRPr="007420E2">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7420E2" w:rsidRDefault="00AA4449"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ΕΛΛΗΝΙΚΗ ΔΗΜΟΚΡΑΤΙΑ</w:t>
            </w:r>
            <w:r w:rsidRPr="007420E2">
              <w:rPr>
                <w:rFonts w:cs="Cambria"/>
                <w:color w:val="000000"/>
              </w:rPr>
              <w:br/>
            </w:r>
            <w:r w:rsidR="007420E2" w:rsidRPr="007420E2">
              <w:rPr>
                <w:rFonts w:cs="Calibri"/>
                <w:b/>
                <w:bCs/>
                <w:color w:val="000000"/>
              </w:rPr>
              <w:t>ΝΟΜΟΣ ΤΡΙΚΑΛΩΝ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ΔΗΜΟΣ ΤΡΙΚΚΑΙΩΝ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Δ/ΝΣΗ ΔΙΟΙΚΗΤΙΚΩΝ ΥΠΗΡΕΣΙΩΝ</w:t>
            </w:r>
          </w:p>
          <w:p w:rsidR="007420E2" w:rsidRPr="007420E2" w:rsidRDefault="007420E2"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ΤΜΗΜΑ ΔΙΟΙΚΗΤΙΚΗΣ ΜΕΡΙΜΝΑΣ</w:t>
            </w:r>
          </w:p>
          <w:p w:rsidR="00AA4449" w:rsidRPr="007420E2" w:rsidRDefault="007420E2" w:rsidP="007420E2">
            <w:pPr>
              <w:widowControl w:val="0"/>
              <w:tabs>
                <w:tab w:val="left" w:pos="66"/>
                <w:tab w:val="left" w:pos="5916"/>
              </w:tabs>
              <w:autoSpaceDE w:val="0"/>
              <w:autoSpaceDN w:val="0"/>
              <w:adjustRightInd w:val="0"/>
              <w:spacing w:line="240" w:lineRule="auto"/>
              <w:rPr>
                <w:rFonts w:cs="Cambria"/>
                <w:color w:val="000000"/>
              </w:rPr>
            </w:pPr>
            <w:r w:rsidRPr="007420E2">
              <w:rPr>
                <w:rFonts w:cs="Calibri"/>
                <w:b/>
                <w:bCs/>
                <w:color w:val="000000"/>
              </w:rPr>
              <w:t>Γραμματεία Οικονομικής Επιτροπής</w:t>
            </w:r>
          </w:p>
        </w:tc>
        <w:tc>
          <w:tcPr>
            <w:tcW w:w="5370" w:type="dxa"/>
          </w:tcPr>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AA4449">
            <w:pPr>
              <w:widowControl w:val="0"/>
              <w:tabs>
                <w:tab w:val="left" w:pos="66"/>
                <w:tab w:val="left" w:pos="5916"/>
              </w:tabs>
              <w:autoSpaceDE w:val="0"/>
              <w:autoSpaceDN w:val="0"/>
              <w:adjustRightInd w:val="0"/>
              <w:spacing w:line="240" w:lineRule="auto"/>
              <w:rPr>
                <w:rFonts w:cs="Cambria"/>
                <w:b/>
                <w:bCs/>
                <w:color w:val="000000"/>
              </w:rPr>
            </w:pPr>
            <w:r w:rsidRPr="007420E2">
              <w:rPr>
                <w:rFonts w:cs="Cambria"/>
                <w:b/>
                <w:bCs/>
                <w:color w:val="000000"/>
              </w:rPr>
              <w:t>Τρίκαλα</w:t>
            </w:r>
            <w:r w:rsidRPr="007420E2">
              <w:rPr>
                <w:rFonts w:cs="Cambria"/>
                <w:color w:val="000000"/>
              </w:rPr>
              <w:t>,</w:t>
            </w:r>
            <w:r w:rsidR="00A45633" w:rsidRPr="00C13854">
              <w:rPr>
                <w:rFonts w:cs="Cambria"/>
                <w:color w:val="000000"/>
              </w:rPr>
              <w:t xml:space="preserve"> </w:t>
            </w:r>
            <w:r w:rsidR="00070740" w:rsidRPr="007420E2">
              <w:rPr>
                <w:rFonts w:cs="Cambria"/>
                <w:b/>
                <w:bCs/>
                <w:color w:val="000000"/>
              </w:rPr>
              <w:t>18 Μαΐου 2017</w:t>
            </w:r>
            <w:r w:rsidRPr="007420E2">
              <w:rPr>
                <w:rFonts w:cs="Cambria"/>
                <w:b/>
                <w:bCs/>
                <w:color w:val="000000"/>
              </w:rPr>
              <w:br/>
              <w:t xml:space="preserve">Αριθ. Πρωτ. : </w:t>
            </w:r>
            <w:r w:rsidR="00070740" w:rsidRPr="007420E2">
              <w:rPr>
                <w:rFonts w:cs="Cambria"/>
                <w:b/>
                <w:bCs/>
                <w:color w:val="000000"/>
              </w:rPr>
              <w:t>23933</w:t>
            </w: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7420E2" w:rsidRDefault="007420E2" w:rsidP="007420E2">
            <w:pPr>
              <w:widowControl w:val="0"/>
              <w:tabs>
                <w:tab w:val="left" w:pos="15"/>
                <w:tab w:val="left" w:pos="5166"/>
              </w:tabs>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ΠΡΟΣ : </w:t>
            </w:r>
            <w:r w:rsidRPr="0023054A">
              <w:rPr>
                <w:rFonts w:ascii="Calibri" w:hAnsi="Calibri" w:cs="Calibri"/>
                <w:b/>
                <w:bCs/>
                <w:color w:val="000000"/>
              </w:rPr>
              <w:t xml:space="preserve"> </w:t>
            </w:r>
            <w:r>
              <w:rPr>
                <w:rFonts w:ascii="Calibri" w:hAnsi="Calibri" w:cs="Calibri"/>
                <w:b/>
                <w:bCs/>
                <w:color w:val="000000"/>
              </w:rPr>
              <w:t>Τα μέλη της Οικονομικής</w:t>
            </w:r>
          </w:p>
          <w:p w:rsidR="007420E2" w:rsidRDefault="007420E2" w:rsidP="007420E2">
            <w:pPr>
              <w:widowControl w:val="0"/>
              <w:tabs>
                <w:tab w:val="left" w:pos="15"/>
                <w:tab w:val="left" w:pos="5166"/>
              </w:tabs>
              <w:autoSpaceDE w:val="0"/>
              <w:autoSpaceDN w:val="0"/>
              <w:adjustRightInd w:val="0"/>
              <w:spacing w:after="0" w:line="240" w:lineRule="auto"/>
              <w:ind w:left="720"/>
              <w:rPr>
                <w:rFonts w:ascii="Calibri" w:hAnsi="Calibri"/>
                <w:sz w:val="24"/>
                <w:szCs w:val="24"/>
              </w:rPr>
            </w:pPr>
            <w:r>
              <w:rPr>
                <w:rFonts w:ascii="Calibri" w:hAnsi="Calibri" w:cs="Calibri"/>
                <w:b/>
                <w:bCs/>
                <w:color w:val="000000"/>
              </w:rPr>
              <w:t>Επιτροπής (Πίνακας Αποδεκτών)</w:t>
            </w:r>
          </w:p>
          <w:p w:rsidR="007420E2" w:rsidRDefault="007420E2" w:rsidP="007420E2">
            <w:pPr>
              <w:widowControl w:val="0"/>
              <w:tabs>
                <w:tab w:val="left" w:pos="15"/>
                <w:tab w:val="left" w:pos="5166"/>
              </w:tabs>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 xml:space="preserve">(σε περίπτωση κωλύματος </w:t>
            </w:r>
          </w:p>
          <w:p w:rsidR="007420E2" w:rsidRDefault="007420E2" w:rsidP="007420E2">
            <w:pPr>
              <w:widowControl w:val="0"/>
              <w:tabs>
                <w:tab w:val="left" w:pos="15"/>
                <w:tab w:val="left" w:pos="5166"/>
              </w:tabs>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 xml:space="preserve">παρακαλείσθε να ενημερώσετε </w:t>
            </w:r>
          </w:p>
          <w:p w:rsidR="007420E2" w:rsidRDefault="007420E2" w:rsidP="007420E2">
            <w:pPr>
              <w:widowControl w:val="0"/>
              <w:tabs>
                <w:tab w:val="left" w:pos="15"/>
                <w:tab w:val="left" w:pos="5166"/>
              </w:tabs>
              <w:autoSpaceDE w:val="0"/>
              <w:autoSpaceDN w:val="0"/>
              <w:adjustRightInd w:val="0"/>
              <w:spacing w:after="0" w:line="240" w:lineRule="auto"/>
              <w:ind w:left="720"/>
              <w:rPr>
                <w:rFonts w:ascii="Calibri" w:hAnsi="Calibri"/>
                <w:sz w:val="24"/>
                <w:szCs w:val="24"/>
              </w:rPr>
            </w:pPr>
            <w:r>
              <w:rPr>
                <w:rFonts w:ascii="Arial" w:hAnsi="Arial" w:cs="Arial"/>
                <w:color w:val="000000"/>
                <w:sz w:val="20"/>
                <w:szCs w:val="20"/>
              </w:rPr>
              <w:t>τον αναπληρωτή σας).</w:t>
            </w:r>
          </w:p>
          <w:p w:rsidR="00071693" w:rsidRPr="007420E2" w:rsidRDefault="00071693" w:rsidP="00AB758F">
            <w:pPr>
              <w:widowControl w:val="0"/>
              <w:tabs>
                <w:tab w:val="left" w:pos="66"/>
                <w:tab w:val="left" w:pos="5916"/>
              </w:tabs>
              <w:autoSpaceDE w:val="0"/>
              <w:autoSpaceDN w:val="0"/>
              <w:adjustRightInd w:val="0"/>
              <w:spacing w:line="240" w:lineRule="auto"/>
              <w:rPr>
                <w:rFonts w:cs="Cambria"/>
                <w:color w:val="000000"/>
              </w:rPr>
            </w:pPr>
          </w:p>
        </w:tc>
      </w:tr>
    </w:tbl>
    <w:p w:rsidR="00AA4449" w:rsidRPr="007420E2" w:rsidRDefault="00AA4449" w:rsidP="00AA4449">
      <w:pPr>
        <w:framePr w:w="675" w:h="660" w:wrap="none" w:vAnchor="page" w:hAnchor="page" w:x="1591" w:y="616"/>
        <w:widowControl w:val="0"/>
        <w:shd w:val="solid" w:color="FFFFFF" w:fill="auto"/>
        <w:autoSpaceDE w:val="0"/>
        <w:autoSpaceDN w:val="0"/>
        <w:adjustRightInd w:val="0"/>
        <w:spacing w:after="0" w:line="240" w:lineRule="auto"/>
        <w:rPr>
          <w:sz w:val="24"/>
          <w:szCs w:val="24"/>
        </w:rPr>
      </w:pPr>
    </w:p>
    <w:p w:rsidR="00AA4449" w:rsidRPr="007420E2" w:rsidRDefault="00070740" w:rsidP="00AA4449">
      <w:pPr>
        <w:widowControl w:val="0"/>
        <w:tabs>
          <w:tab w:val="left" w:pos="996"/>
        </w:tabs>
        <w:autoSpaceDE w:val="0"/>
        <w:autoSpaceDN w:val="0"/>
        <w:adjustRightInd w:val="0"/>
        <w:spacing w:after="0" w:line="240" w:lineRule="auto"/>
        <w:jc w:val="center"/>
        <w:rPr>
          <w:sz w:val="24"/>
          <w:szCs w:val="24"/>
        </w:rPr>
      </w:pPr>
      <w:r w:rsidRPr="00D161F6">
        <w:rPr>
          <w:rFonts w:ascii="Calibri" w:hAnsi="Calibri" w:cs="Calibri"/>
          <w:b/>
          <w:bCs/>
          <w:color w:val="000000"/>
          <w:u w:val="single"/>
        </w:rPr>
        <w:t>29</w:t>
      </w:r>
      <w:r w:rsidR="00D161F6">
        <w:rPr>
          <w:rFonts w:ascii="Calibri" w:hAnsi="Calibri" w:cs="Calibri"/>
          <w:b/>
          <w:bCs/>
          <w:color w:val="000000"/>
          <w:u w:val="single"/>
        </w:rPr>
        <w:t>η</w:t>
      </w:r>
      <w:r w:rsidR="00AA4449" w:rsidRPr="00D161F6">
        <w:rPr>
          <w:rFonts w:ascii="Calibri" w:hAnsi="Calibri" w:cs="Calibri"/>
          <w:b/>
          <w:bCs/>
          <w:color w:val="000000"/>
          <w:u w:val="single"/>
        </w:rPr>
        <w:t xml:space="preserve"> ΠΡΟΣΚΛΗΣΗ ΣΥΓΚΛΗΣΗΣ</w:t>
      </w:r>
      <w:r w:rsidR="00AA4449" w:rsidRPr="007420E2">
        <w:rPr>
          <w:rFonts w:cs="Cambria"/>
          <w:b/>
          <w:bCs/>
          <w:iCs/>
          <w:color w:val="000000"/>
        </w:rPr>
        <w:t xml:space="preserve"> </w:t>
      </w:r>
      <w:r w:rsidR="00D161F6">
        <w:rPr>
          <w:rFonts w:ascii="Calibri" w:hAnsi="Calibri" w:cs="Calibri"/>
          <w:b/>
          <w:bCs/>
          <w:color w:val="000000"/>
          <w:u w:val="single"/>
        </w:rPr>
        <w:t>ΟΙΚΟΝΟΜΙΚΗΣ ΕΠΙΤΡΟΠΗΣ</w:t>
      </w:r>
    </w:p>
    <w:p w:rsidR="00AA4449" w:rsidRPr="007420E2" w:rsidRDefault="00AA4449" w:rsidP="00AA4449">
      <w:pPr>
        <w:widowControl w:val="0"/>
        <w:autoSpaceDE w:val="0"/>
        <w:autoSpaceDN w:val="0"/>
        <w:adjustRightInd w:val="0"/>
        <w:spacing w:after="0" w:line="203" w:lineRule="exact"/>
        <w:rPr>
          <w:sz w:val="24"/>
          <w:szCs w:val="24"/>
        </w:rPr>
      </w:pPr>
    </w:p>
    <w:p w:rsidR="000A3D69" w:rsidRDefault="005A2A94" w:rsidP="001B2741">
      <w:pPr>
        <w:widowControl w:val="0"/>
        <w:tabs>
          <w:tab w:val="left" w:pos="15"/>
        </w:tabs>
        <w:autoSpaceDE w:val="0"/>
        <w:autoSpaceDN w:val="0"/>
        <w:adjustRightInd w:val="0"/>
        <w:spacing w:after="0" w:line="240" w:lineRule="auto"/>
        <w:jc w:val="both"/>
        <w:rPr>
          <w:rFonts w:cs="Calibri"/>
          <w:color w:val="000000"/>
        </w:rPr>
      </w:pPr>
      <w:r w:rsidRPr="007420E2">
        <w:rPr>
          <w:rFonts w:cs="Cambria"/>
          <w:color w:val="000000"/>
        </w:rPr>
        <w:t xml:space="preserve">Καλείστε να προσέλθετε σε </w:t>
      </w:r>
      <w:r w:rsidR="00070740" w:rsidRPr="007420E2">
        <w:rPr>
          <w:rFonts w:cs="Cambria"/>
          <w:color w:val="000000"/>
        </w:rPr>
        <w:t>τακτική</w:t>
      </w:r>
      <w:r w:rsidRPr="007420E2">
        <w:rPr>
          <w:rFonts w:cs="Cambria"/>
          <w:color w:val="000000"/>
        </w:rPr>
        <w:t xml:space="preserve"> συνεδρίαση </w:t>
      </w:r>
      <w:r w:rsidR="00000F9C">
        <w:rPr>
          <w:rFonts w:ascii="Calibri" w:hAnsi="Calibri" w:cs="Calibri"/>
          <w:color w:val="000000"/>
        </w:rPr>
        <w:t>της Οικονομικής Επιτροπής</w:t>
      </w:r>
      <w:r w:rsidRPr="007420E2">
        <w:rPr>
          <w:rFonts w:cs="Cambria"/>
          <w:color w:val="000000"/>
        </w:rPr>
        <w:t xml:space="preserve">, που θα διεξαχθεί στο </w:t>
      </w:r>
      <w:r w:rsidR="00070740" w:rsidRPr="007420E2">
        <w:rPr>
          <w:rFonts w:cs="Cambria"/>
          <w:color w:val="000000"/>
        </w:rPr>
        <w:t>Δημοτικού Καταστήματος</w:t>
      </w:r>
      <w:r w:rsidRPr="007420E2">
        <w:rPr>
          <w:rFonts w:cs="Cambria"/>
          <w:color w:val="000000"/>
        </w:rPr>
        <w:t xml:space="preserve"> </w:t>
      </w:r>
      <w:r w:rsidR="000A3D69">
        <w:rPr>
          <w:rFonts w:ascii="Calibri" w:hAnsi="Calibri" w:cs="Calibri"/>
          <w:color w:val="000000"/>
        </w:rPr>
        <w:t xml:space="preserve">την 26η του μηνός </w:t>
      </w:r>
      <w:r w:rsidR="000A3D69" w:rsidRPr="00294D4D">
        <w:rPr>
          <w:rFonts w:cs="Calibri"/>
          <w:color w:val="000000"/>
        </w:rPr>
        <w:t>Μαΐου έτους 2017, ημέρα Παρασκευή και ώρα</w:t>
      </w:r>
      <w:r w:rsidR="00FB7327" w:rsidRPr="00294D4D">
        <w:rPr>
          <w:rFonts w:cs="Calibri"/>
          <w:color w:val="000000"/>
        </w:rPr>
        <w:t xml:space="preserve"> </w:t>
      </w:r>
      <w:r w:rsidR="00FB7327" w:rsidRPr="00294D4D">
        <w:rPr>
          <w:rFonts w:cs="Calibri"/>
        </w:rPr>
        <w:t>12:30</w:t>
      </w:r>
      <w:r w:rsidR="002961EF" w:rsidRPr="00294D4D">
        <w:rPr>
          <w:rFonts w:cs="Calibri"/>
          <w:color w:val="000000"/>
        </w:rPr>
        <w:t xml:space="preserve"> </w:t>
      </w:r>
      <w:r w:rsidR="000A3D69" w:rsidRPr="00294D4D">
        <w:rPr>
          <w:rFonts w:cs="Calibri"/>
          <w:color w:val="000000"/>
        </w:rPr>
        <w:t>για την συζήτηση και λήψη αποφάσεων στα παρακάτω θέματα της ημερήσιας διάταξης, σύμφωνα με τις σχετικές διατάξεις του άρθρου 75 του Ν.3852/2010 (ΦΕΚ Α' 87) :</w:t>
      </w:r>
    </w:p>
    <w:p w:rsidR="0037361B" w:rsidRPr="004769E0" w:rsidRDefault="0037361B" w:rsidP="00B8226C">
      <w:pPr>
        <w:pStyle w:val="a5"/>
        <w:numPr>
          <w:ilvl w:val="0"/>
          <w:numId w:val="15"/>
        </w:numPr>
        <w:spacing w:after="160" w:line="256" w:lineRule="auto"/>
        <w:rPr>
          <w:rFonts w:ascii="Cambria" w:eastAsiaTheme="minorEastAsia" w:hAnsi="Cambria" w:cs="Cambria"/>
          <w:bCs/>
          <w:color w:val="000000"/>
          <w:sz w:val="22"/>
          <w:szCs w:val="22"/>
        </w:rPr>
      </w:pPr>
    </w:p>
    <w:p w:rsidR="0037361B" w:rsidRDefault="0037361B" w:rsidP="0037361B">
      <w:pPr>
        <w:pStyle w:val="a5"/>
        <w:numPr>
          <w:ilvl w:val="0"/>
          <w:numId w:val="35"/>
        </w:numPr>
        <w:rPr>
          <w:rFonts w:ascii="Cambria" w:hAnsi="Cambria"/>
          <w:bCs/>
        </w:rPr>
      </w:pPr>
      <w:r>
        <w:rPr>
          <w:rFonts w:ascii="Cambria" w:eastAsiaTheme="minorEastAsia" w:hAnsi="Cambria" w:cs="Cambria"/>
          <w:bCs/>
          <w:color w:val="000000"/>
          <w:sz w:val="22"/>
          <w:szCs w:val="22"/>
        </w:rPr>
        <w:t>1. Έγκριση απόδοσης χρηματικού εντάλματος προπληρωμής για πληρωμή δαπανών στο κτηματολόγιο/απαλλαγή του υπολόγου υπαλλήλου</w:t>
      </w:r>
    </w:p>
    <w:p w:rsidR="0037361B" w:rsidRDefault="0037361B" w:rsidP="0037361B">
      <w:pPr>
        <w:pStyle w:val="a5"/>
        <w:numPr>
          <w:ilvl w:val="0"/>
          <w:numId w:val="35"/>
        </w:numPr>
        <w:rPr>
          <w:rFonts w:ascii="Cambria" w:hAnsi="Cambria"/>
          <w:bCs/>
        </w:rPr>
      </w:pPr>
      <w:r>
        <w:rPr>
          <w:rFonts w:ascii="Cambria" w:eastAsiaTheme="minorEastAsia" w:hAnsi="Cambria" w:cs="Cambria"/>
          <w:bCs/>
          <w:color w:val="000000"/>
          <w:sz w:val="22"/>
          <w:szCs w:val="22"/>
        </w:rPr>
        <w:t>2. Έγκριση παράτασης χρόνου απόδοσης εντάλματος προπληρωμής για δαπάνες Εθνικού Κτηματολογίου-ΣΟΕ</w:t>
      </w:r>
    </w:p>
    <w:p w:rsidR="0037361B" w:rsidRDefault="0037361B" w:rsidP="0037361B">
      <w:pPr>
        <w:pStyle w:val="a5"/>
        <w:numPr>
          <w:ilvl w:val="0"/>
          <w:numId w:val="35"/>
        </w:numPr>
        <w:rPr>
          <w:rFonts w:ascii="Cambria" w:hAnsi="Cambria"/>
          <w:bCs/>
        </w:rPr>
      </w:pPr>
      <w:r>
        <w:rPr>
          <w:rFonts w:ascii="Cambria" w:eastAsiaTheme="minorEastAsia" w:hAnsi="Cambria" w:cs="Cambria"/>
          <w:bCs/>
          <w:color w:val="000000"/>
          <w:sz w:val="22"/>
          <w:szCs w:val="22"/>
        </w:rPr>
        <w:t>3. Έγκριση δαπανών και διάθεση πιστώσεων  λογαριασμών των τιμολογίων πάγιας προκαταβολής των Προέδρων των Τοπικών Κοινοτήτων».</w:t>
      </w:r>
    </w:p>
    <w:p w:rsidR="0037361B" w:rsidRDefault="0037361B" w:rsidP="0037361B">
      <w:pPr>
        <w:pStyle w:val="a5"/>
        <w:numPr>
          <w:ilvl w:val="0"/>
          <w:numId w:val="35"/>
        </w:numPr>
        <w:rPr>
          <w:rFonts w:ascii="Cambria" w:hAnsi="Cambria"/>
          <w:bCs/>
        </w:rPr>
      </w:pPr>
      <w:r>
        <w:rPr>
          <w:rFonts w:ascii="Cambria" w:eastAsiaTheme="minorEastAsia" w:hAnsi="Cambria" w:cs="Cambria"/>
          <w:bCs/>
          <w:color w:val="000000"/>
          <w:sz w:val="22"/>
          <w:szCs w:val="22"/>
        </w:rPr>
        <w:t>4. Έγκριση  δαπάνης  και  διάθεση πίστωσης  ποσού  471,20  € (συμπεριλαμβανομένου  του ΦΠΑ) για την  προμήθεια στεφανιού μπασκέτας για το Δημοτικό Κλειστό Γυμναστήριο Μπάρας Τρικάλων του Τμήματος Πολιτισμού-Αθλητισμού της Δ/νσης Παιδείας – Πολιτισμού του Δήμου Τρικκαίων</w:t>
      </w:r>
    </w:p>
    <w:p w:rsidR="0037361B" w:rsidRDefault="0037361B" w:rsidP="0037361B">
      <w:pPr>
        <w:pStyle w:val="a5"/>
        <w:numPr>
          <w:ilvl w:val="0"/>
          <w:numId w:val="35"/>
        </w:numPr>
        <w:rPr>
          <w:rFonts w:ascii="Cambria" w:hAnsi="Cambria"/>
          <w:bCs/>
        </w:rPr>
      </w:pPr>
      <w:r>
        <w:rPr>
          <w:rFonts w:ascii="Cambria" w:eastAsiaTheme="minorEastAsia" w:hAnsi="Cambria" w:cs="Cambria"/>
          <w:bCs/>
          <w:color w:val="000000"/>
          <w:sz w:val="22"/>
          <w:szCs w:val="22"/>
        </w:rPr>
        <w:t>5. Συμπληρωματική έγκριση δαπάνης και διάθεση πίστωσης ποσού 455,60€ (συμπεριλαμβανομένου ΦΠΑ) σε συνέχεια της υπ’αριθμ. 109/2017 απόφασης της Οικονομικής Επιτροπής (ΑΑΥ 453/14-03-2017) για την  προμήθεια σωστικών μέσων στο Δημοτικό Κολυμβητήριο του τμήματος Πολιτισμού-Αθλητισμού της Δ/νσης Παιδείας –Πολιτισμού του Δήμου Τρικκαίων</w:t>
      </w:r>
    </w:p>
    <w:p w:rsidR="0037361B" w:rsidRDefault="0037361B" w:rsidP="0037361B">
      <w:pPr>
        <w:pStyle w:val="a5"/>
        <w:numPr>
          <w:ilvl w:val="0"/>
          <w:numId w:val="35"/>
        </w:numPr>
        <w:rPr>
          <w:rFonts w:ascii="Cambria" w:hAnsi="Cambria"/>
          <w:bCs/>
        </w:rPr>
      </w:pPr>
      <w:r>
        <w:rPr>
          <w:rFonts w:ascii="Cambria" w:eastAsiaTheme="minorEastAsia" w:hAnsi="Cambria" w:cs="Cambria"/>
          <w:bCs/>
          <w:color w:val="000000"/>
          <w:sz w:val="22"/>
          <w:szCs w:val="22"/>
        </w:rPr>
        <w:t>6. Έγκριση δαπάνης και διάθεση  πίστωσης  ποσού  800,00 με ΦΠΑ ,που θα βαρύνει τον Κ.Α. 15-6699.0001, για την προμήθεια και τοποθέτηση υφάσματος σε καναπέδες στον  χώρο του ισογείου του Πνευματικού Κέντρου του Δήμου Τρικκαίων</w:t>
      </w:r>
    </w:p>
    <w:p w:rsidR="0037361B" w:rsidRDefault="0037361B" w:rsidP="0037361B">
      <w:pPr>
        <w:pStyle w:val="a5"/>
        <w:numPr>
          <w:ilvl w:val="0"/>
          <w:numId w:val="35"/>
        </w:numPr>
        <w:rPr>
          <w:rFonts w:ascii="Cambria" w:hAnsi="Cambria"/>
          <w:bCs/>
        </w:rPr>
      </w:pPr>
      <w:r>
        <w:rPr>
          <w:rFonts w:ascii="Cambria" w:eastAsiaTheme="minorEastAsia" w:hAnsi="Cambria" w:cs="Cambria"/>
          <w:bCs/>
          <w:color w:val="000000"/>
          <w:sz w:val="22"/>
          <w:szCs w:val="22"/>
        </w:rPr>
        <w:t>7. Tροποποίηση της  αριθμ. 369/2016 απόφασης της Οικονομικής Επιτροπής  του Δήμου Τρικκαίων περί  καθορισμού τελών χρήσης των πολιτιστικών χώρων του Δήμου Τρικκαίων</w:t>
      </w:r>
    </w:p>
    <w:p w:rsidR="0037361B" w:rsidRDefault="0037361B" w:rsidP="0037361B">
      <w:pPr>
        <w:pStyle w:val="a5"/>
        <w:numPr>
          <w:ilvl w:val="0"/>
          <w:numId w:val="35"/>
        </w:numPr>
        <w:rPr>
          <w:rFonts w:ascii="Cambria" w:hAnsi="Cambria"/>
          <w:bCs/>
        </w:rPr>
      </w:pPr>
      <w:r>
        <w:rPr>
          <w:rFonts w:ascii="Cambria" w:eastAsiaTheme="minorEastAsia" w:hAnsi="Cambria" w:cs="Cambria"/>
          <w:bCs/>
          <w:color w:val="000000"/>
          <w:sz w:val="22"/>
          <w:szCs w:val="22"/>
        </w:rPr>
        <w:t>8. Έγκριση δαπανών και διάθεση  πίστωσης ποσού για την προμήθεια ειδών υγιεινής για επιδιόρθωση/επισκευή δημοτικών κτιρίων στα πλαίσια του προγράμματος «Προώθηση της απασχόλησης μέσω προγραμμάτων κοινωφελούς χαρακτήρα» του Δήμου Τρικκαίων</w:t>
      </w:r>
    </w:p>
    <w:p w:rsidR="0037361B" w:rsidRDefault="0037361B" w:rsidP="0037361B">
      <w:pPr>
        <w:pStyle w:val="a5"/>
        <w:numPr>
          <w:ilvl w:val="0"/>
          <w:numId w:val="35"/>
        </w:numPr>
        <w:rPr>
          <w:rFonts w:ascii="Cambria" w:hAnsi="Cambria"/>
          <w:bCs/>
        </w:rPr>
      </w:pPr>
      <w:r>
        <w:rPr>
          <w:rFonts w:ascii="Cambria" w:eastAsiaTheme="minorEastAsia" w:hAnsi="Cambria" w:cs="Cambria"/>
          <w:bCs/>
          <w:color w:val="000000"/>
          <w:sz w:val="22"/>
          <w:szCs w:val="22"/>
        </w:rPr>
        <w:t>9. Έγκριση δαπανών και διάθεση πίστωσης ποσού για την προμήθεια ξυλείας στα πλαίσια του προγράμματος «Προώθηση της απασχόλησης μέσω προγραμμάτων κοινωφελούς χαρακτήρα» του Δήμου Τρικκαίων</w:t>
      </w:r>
    </w:p>
    <w:p w:rsidR="0037361B" w:rsidRDefault="0037361B" w:rsidP="0037361B">
      <w:pPr>
        <w:pStyle w:val="a5"/>
        <w:numPr>
          <w:ilvl w:val="0"/>
          <w:numId w:val="35"/>
        </w:numPr>
        <w:rPr>
          <w:rFonts w:ascii="Cambria" w:hAnsi="Cambria"/>
          <w:bCs/>
        </w:rPr>
      </w:pPr>
      <w:r>
        <w:rPr>
          <w:rFonts w:ascii="Cambria" w:eastAsiaTheme="minorEastAsia" w:hAnsi="Cambria" w:cs="Cambria"/>
          <w:bCs/>
          <w:color w:val="000000"/>
          <w:sz w:val="22"/>
          <w:szCs w:val="22"/>
        </w:rPr>
        <w:t>10. Έγκριση δαπανών και διάθεση  πίστωσης  για την προμήθεια πινακίδων ονοματοθεσίας και αρίθμησης οδών</w:t>
      </w:r>
    </w:p>
    <w:p w:rsidR="0037361B" w:rsidRDefault="0037361B" w:rsidP="0037361B">
      <w:pPr>
        <w:pStyle w:val="a5"/>
        <w:numPr>
          <w:ilvl w:val="0"/>
          <w:numId w:val="35"/>
        </w:numPr>
        <w:rPr>
          <w:rFonts w:ascii="Cambria" w:hAnsi="Cambria"/>
          <w:bCs/>
        </w:rPr>
      </w:pPr>
      <w:r>
        <w:rPr>
          <w:rFonts w:ascii="Cambria" w:eastAsiaTheme="minorEastAsia" w:hAnsi="Cambria" w:cs="Cambria"/>
          <w:bCs/>
          <w:color w:val="000000"/>
          <w:sz w:val="22"/>
          <w:szCs w:val="22"/>
        </w:rPr>
        <w:t xml:space="preserve">11. Έγκριση για την έκδοση χρηματικών ενταλμάτων προπληρωμής  </w:t>
      </w:r>
    </w:p>
    <w:p w:rsidR="0037361B" w:rsidRDefault="0037361B" w:rsidP="0037361B">
      <w:pPr>
        <w:pStyle w:val="a5"/>
        <w:numPr>
          <w:ilvl w:val="0"/>
          <w:numId w:val="35"/>
        </w:numPr>
        <w:rPr>
          <w:rFonts w:ascii="Cambria" w:hAnsi="Cambria"/>
          <w:bCs/>
        </w:rPr>
      </w:pPr>
      <w:r>
        <w:rPr>
          <w:rFonts w:ascii="Cambria" w:eastAsiaTheme="minorEastAsia" w:hAnsi="Cambria" w:cs="Cambria"/>
          <w:bCs/>
          <w:color w:val="000000"/>
          <w:sz w:val="22"/>
          <w:szCs w:val="22"/>
        </w:rPr>
        <w:t xml:space="preserve">12. Έγκριση για την έκδοση χρηματικών ενταλμάτων προπληρωμής  </w:t>
      </w:r>
    </w:p>
    <w:p w:rsidR="0037361B" w:rsidRDefault="0037361B" w:rsidP="0037361B">
      <w:pPr>
        <w:pStyle w:val="a5"/>
        <w:numPr>
          <w:ilvl w:val="0"/>
          <w:numId w:val="35"/>
        </w:numPr>
        <w:rPr>
          <w:rFonts w:ascii="Cambria" w:hAnsi="Cambria"/>
          <w:bCs/>
        </w:rPr>
      </w:pPr>
      <w:r>
        <w:rPr>
          <w:rFonts w:ascii="Cambria" w:eastAsiaTheme="minorEastAsia" w:hAnsi="Cambria" w:cs="Cambria"/>
          <w:bCs/>
          <w:color w:val="000000"/>
          <w:sz w:val="22"/>
          <w:szCs w:val="22"/>
        </w:rPr>
        <w:t xml:space="preserve">13. Έγκριση ψήφισης δαπάνης για την πληρωμή του 1ου  λογαριασμού του έργου «Αντικατάσταση τμημάτων υφισταμένου επιφανειακού αρδευτικού δικτύου με υπόγειο στα Αγροκτήματα αναδασμού των Τ.Κ. Ριζώματος και Πλατάνου της Δ.Ε. Παραληθαίων του Δήμου Τρικκαίων» </w:t>
      </w:r>
    </w:p>
    <w:p w:rsidR="0037361B" w:rsidRDefault="0037361B" w:rsidP="0037361B">
      <w:pPr>
        <w:pStyle w:val="a5"/>
        <w:numPr>
          <w:ilvl w:val="0"/>
          <w:numId w:val="35"/>
        </w:numPr>
        <w:rPr>
          <w:rFonts w:ascii="Cambria" w:hAnsi="Cambria"/>
          <w:bCs/>
        </w:rPr>
      </w:pPr>
      <w:r>
        <w:rPr>
          <w:rFonts w:ascii="Cambria" w:eastAsiaTheme="minorEastAsia" w:hAnsi="Cambria" w:cs="Cambria"/>
          <w:bCs/>
          <w:color w:val="000000"/>
          <w:sz w:val="22"/>
          <w:szCs w:val="22"/>
        </w:rPr>
        <w:t>14. Έγκριση πρακτικού συγκρότησης επιτροπών διεξαγωγής ανοικτού διαγωνισμού έργων</w:t>
      </w:r>
    </w:p>
    <w:p w:rsidR="0037361B" w:rsidRDefault="0037361B" w:rsidP="0037361B">
      <w:pPr>
        <w:pStyle w:val="a5"/>
        <w:numPr>
          <w:ilvl w:val="0"/>
          <w:numId w:val="35"/>
        </w:numPr>
        <w:rPr>
          <w:rFonts w:ascii="Cambria" w:hAnsi="Cambria"/>
          <w:bCs/>
        </w:rPr>
      </w:pPr>
      <w:r>
        <w:rPr>
          <w:rFonts w:ascii="Cambria" w:eastAsiaTheme="minorEastAsia" w:hAnsi="Cambria" w:cs="Cambria"/>
          <w:bCs/>
          <w:color w:val="000000"/>
          <w:sz w:val="22"/>
          <w:szCs w:val="22"/>
        </w:rPr>
        <w:lastRenderedPageBreak/>
        <w:t>15. Έγκριση δαπάνης και διάθεση πίστωσης για την καταβολή ποσού αποζημίωσης σύμφωνα με την 269/2017 απόφαση Δημοτικού Συμβουλίου (Ανέστη Ευαγγελία)</w:t>
      </w:r>
    </w:p>
    <w:p w:rsidR="0037361B" w:rsidRDefault="0037361B" w:rsidP="0037361B">
      <w:pPr>
        <w:pStyle w:val="a5"/>
        <w:numPr>
          <w:ilvl w:val="0"/>
          <w:numId w:val="35"/>
        </w:numPr>
        <w:rPr>
          <w:rFonts w:ascii="Cambria" w:hAnsi="Cambria"/>
          <w:bCs/>
        </w:rPr>
      </w:pPr>
      <w:r>
        <w:rPr>
          <w:rFonts w:ascii="Cambria" w:eastAsiaTheme="minorEastAsia" w:hAnsi="Cambria" w:cs="Cambria"/>
          <w:bCs/>
          <w:color w:val="000000"/>
          <w:sz w:val="22"/>
          <w:szCs w:val="22"/>
        </w:rPr>
        <w:t>16. Έγκριση δαπάνης και διάθεση πίστωσης για την καταβολή ποσού αποζημίωσης σύμφωνα με την 269/2017 απόφαση Δημοτικού Συμβουλίου (Ανέστη Ουρανία)</w:t>
      </w:r>
    </w:p>
    <w:p w:rsidR="0037361B" w:rsidRDefault="0037361B" w:rsidP="0037361B">
      <w:pPr>
        <w:pStyle w:val="a5"/>
        <w:numPr>
          <w:ilvl w:val="0"/>
          <w:numId w:val="35"/>
        </w:numPr>
        <w:rPr>
          <w:rFonts w:ascii="Cambria" w:hAnsi="Cambria"/>
          <w:bCs/>
        </w:rPr>
      </w:pPr>
      <w:r>
        <w:rPr>
          <w:rFonts w:ascii="Cambria" w:eastAsiaTheme="minorEastAsia" w:hAnsi="Cambria" w:cs="Cambria"/>
          <w:bCs/>
          <w:color w:val="000000"/>
          <w:sz w:val="22"/>
          <w:szCs w:val="22"/>
        </w:rPr>
        <w:t>17. Μη Άσκηση ανακοπής κατά της αριθμ. 73/2017 διαταγής πληρωμής του Ειρηνοδικείου Τρικάλων του Ευάγγελου Τζέλη του Κωνσταντίνου</w:t>
      </w:r>
    </w:p>
    <w:p w:rsidR="0037361B" w:rsidRDefault="0037361B" w:rsidP="0037361B">
      <w:pPr>
        <w:pStyle w:val="a5"/>
        <w:numPr>
          <w:ilvl w:val="0"/>
          <w:numId w:val="35"/>
        </w:numPr>
        <w:rPr>
          <w:rFonts w:ascii="Cambria" w:hAnsi="Cambria"/>
          <w:bCs/>
        </w:rPr>
      </w:pPr>
      <w:r>
        <w:rPr>
          <w:rFonts w:ascii="Cambria" w:eastAsiaTheme="minorEastAsia" w:hAnsi="Cambria" w:cs="Cambria"/>
          <w:bCs/>
          <w:color w:val="000000"/>
          <w:sz w:val="22"/>
          <w:szCs w:val="22"/>
        </w:rPr>
        <w:t>18. Μη άσκηση  ανακοπής κατά της αριθμ. 97/2017 διαταγής πληρωμής του Ειρηνοδικείου Τρικάλων της Παναγιώτας Ρεντζιλά</w:t>
      </w:r>
    </w:p>
    <w:p w:rsidR="0037361B" w:rsidRDefault="0037361B" w:rsidP="0037361B">
      <w:pPr>
        <w:pStyle w:val="a5"/>
        <w:numPr>
          <w:ilvl w:val="0"/>
          <w:numId w:val="35"/>
        </w:numPr>
        <w:rPr>
          <w:rFonts w:ascii="Cambria" w:hAnsi="Cambria"/>
          <w:bCs/>
        </w:rPr>
      </w:pPr>
      <w:r>
        <w:rPr>
          <w:rFonts w:ascii="Cambria" w:eastAsiaTheme="minorEastAsia" w:hAnsi="Cambria" w:cs="Cambria"/>
          <w:bCs/>
          <w:color w:val="000000"/>
          <w:sz w:val="22"/>
          <w:szCs w:val="22"/>
        </w:rPr>
        <w:t xml:space="preserve">19. Μη Άσκηση  αναιρέσεως κατά της αριθμ. 3000-2016 απόφασης  του Μονομελούς Εφετείου Αθηνών και του Πολυχρόνη Θωμόπουλου                                                                  </w:t>
      </w:r>
    </w:p>
    <w:p w:rsidR="0037361B" w:rsidRDefault="0037361B" w:rsidP="0037361B">
      <w:pPr>
        <w:pStyle w:val="a5"/>
        <w:numPr>
          <w:ilvl w:val="0"/>
          <w:numId w:val="35"/>
        </w:numPr>
        <w:rPr>
          <w:rFonts w:ascii="Cambria" w:hAnsi="Cambria"/>
          <w:bCs/>
        </w:rPr>
      </w:pPr>
      <w:r>
        <w:rPr>
          <w:rFonts w:ascii="Cambria" w:eastAsiaTheme="minorEastAsia" w:hAnsi="Cambria" w:cs="Cambria"/>
          <w:bCs/>
          <w:color w:val="000000"/>
          <w:sz w:val="22"/>
          <w:szCs w:val="22"/>
        </w:rPr>
        <w:t>20. Εγκριση παράστασης πολιτικής αγωγής σε ποινική υπόθεση</w:t>
      </w:r>
    </w:p>
    <w:p w:rsidR="00EB5C61" w:rsidRDefault="00EB5C61" w:rsidP="006044D9">
      <w:pPr>
        <w:pStyle w:val="a5"/>
        <w:numPr>
          <w:ilvl w:val="0"/>
          <w:numId w:val="15"/>
        </w:numPr>
        <w:ind w:left="993" w:hanging="426"/>
        <w:rPr>
          <w:rFonts w:ascii="Cambria" w:eastAsiaTheme="minorEastAsia" w:hAnsi="Cambria"/>
          <w:bCs/>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Tr="00CC1F10">
        <w:trPr>
          <w:trHeight w:val="2086"/>
        </w:trPr>
        <w:tc>
          <w:tcPr>
            <w:tcW w:w="5658" w:type="dxa"/>
            <w:tcBorders>
              <w:right w:val="nil"/>
            </w:tcBorders>
          </w:tcPr>
          <w:p w:rsidR="006B23F1" w:rsidRDefault="006B23F1" w:rsidP="006F0CA2">
            <w:pPr>
              <w:widowControl w:val="0"/>
              <w:tabs>
                <w:tab w:val="left" w:pos="15"/>
              </w:tabs>
              <w:autoSpaceDE w:val="0"/>
              <w:autoSpaceDN w:val="0"/>
              <w:adjustRightInd w:val="0"/>
              <w:jc w:val="both"/>
            </w:pPr>
            <w:bookmarkStart w:id="0" w:name="_GoBack"/>
            <w:bookmarkEnd w:id="0"/>
          </w:p>
        </w:tc>
        <w:tc>
          <w:tcPr>
            <w:tcW w:w="3959" w:type="dxa"/>
            <w:tcBorders>
              <w:top w:val="nil"/>
              <w:left w:val="nil"/>
              <w:bottom w:val="nil"/>
            </w:tcBorders>
          </w:tcPr>
          <w:p w:rsidR="006B23F1" w:rsidRDefault="006B23F1" w:rsidP="006B23F1">
            <w:pPr>
              <w:widowControl w:val="0"/>
              <w:tabs>
                <w:tab w:val="left" w:pos="5886"/>
              </w:tabs>
              <w:autoSpaceDE w:val="0"/>
              <w:autoSpaceDN w:val="0"/>
              <w:adjustRightInd w:val="0"/>
              <w:spacing w:after="0" w:line="240" w:lineRule="auto"/>
              <w:rPr>
                <w:rFonts w:ascii="Calibri" w:hAnsi="Calibri"/>
                <w:sz w:val="24"/>
                <w:szCs w:val="24"/>
              </w:rPr>
            </w:pPr>
            <w:r>
              <w:rPr>
                <w:rFonts w:ascii="Calibri" w:hAnsi="Calibri" w:cs="Calibri"/>
                <w:b/>
                <w:bCs/>
                <w:color w:val="000000"/>
              </w:rPr>
              <w:t>Η Πρόεδρος της Οικονομικής Επιτροπής</w:t>
            </w:r>
          </w:p>
          <w:p w:rsidR="00167A8D" w:rsidRDefault="00167A8D" w:rsidP="006B23F1">
            <w:pPr>
              <w:widowControl w:val="0"/>
              <w:tabs>
                <w:tab w:val="left" w:pos="6426"/>
              </w:tabs>
              <w:autoSpaceDE w:val="0"/>
              <w:autoSpaceDN w:val="0"/>
              <w:adjustRightInd w:val="0"/>
              <w:spacing w:after="0" w:line="240" w:lineRule="auto"/>
              <w:rPr>
                <w:rFonts w:ascii="Calibri" w:hAnsi="Calibri"/>
                <w:sz w:val="24"/>
                <w:szCs w:val="24"/>
              </w:rPr>
            </w:pPr>
          </w:p>
          <w:p w:rsidR="00EA34E8" w:rsidRDefault="00EA34E8" w:rsidP="006B23F1">
            <w:pPr>
              <w:widowControl w:val="0"/>
              <w:tabs>
                <w:tab w:val="left" w:pos="6426"/>
              </w:tabs>
              <w:autoSpaceDE w:val="0"/>
              <w:autoSpaceDN w:val="0"/>
              <w:adjustRightInd w:val="0"/>
              <w:spacing w:after="0" w:line="240" w:lineRule="auto"/>
              <w:rPr>
                <w:rFonts w:ascii="Calibri" w:hAnsi="Calibri"/>
                <w:sz w:val="24"/>
                <w:szCs w:val="24"/>
              </w:rPr>
            </w:pPr>
          </w:p>
          <w:p w:rsidR="006B23F1" w:rsidRDefault="006B23F1" w:rsidP="00167A8D">
            <w:pPr>
              <w:widowControl w:val="0"/>
              <w:tabs>
                <w:tab w:val="left" w:pos="6426"/>
              </w:tabs>
              <w:autoSpaceDE w:val="0"/>
              <w:autoSpaceDN w:val="0"/>
              <w:adjustRightInd w:val="0"/>
              <w:spacing w:after="0" w:line="240" w:lineRule="auto"/>
              <w:jc w:val="center"/>
              <w:rPr>
                <w:rFonts w:ascii="Calibri" w:hAnsi="Calibri"/>
                <w:sz w:val="24"/>
                <w:szCs w:val="24"/>
              </w:rPr>
            </w:pPr>
            <w:r>
              <w:rPr>
                <w:rFonts w:ascii="Calibri" w:hAnsi="Calibri" w:cs="Calibri"/>
                <w:b/>
                <w:bCs/>
                <w:color w:val="000000"/>
              </w:rPr>
              <w:t xml:space="preserve">Ελένη </w:t>
            </w:r>
            <w:proofErr w:type="spellStart"/>
            <w:r>
              <w:rPr>
                <w:rFonts w:ascii="Calibri" w:hAnsi="Calibri" w:cs="Calibri"/>
                <w:b/>
                <w:bCs/>
                <w:color w:val="000000"/>
              </w:rPr>
              <w:t>Αυγέρου</w:t>
            </w:r>
            <w:proofErr w:type="spellEnd"/>
            <w:r>
              <w:rPr>
                <w:rFonts w:ascii="Calibri" w:hAnsi="Calibri" w:cs="Calibri"/>
                <w:b/>
                <w:bCs/>
                <w:color w:val="000000"/>
              </w:rPr>
              <w:t xml:space="preserve"> - </w:t>
            </w:r>
            <w:proofErr w:type="spellStart"/>
            <w:r>
              <w:rPr>
                <w:rFonts w:ascii="Calibri" w:hAnsi="Calibri" w:cs="Calibri"/>
                <w:b/>
                <w:bCs/>
                <w:color w:val="000000"/>
              </w:rPr>
              <w:t>Κογιάννη</w:t>
            </w:r>
            <w:proofErr w:type="spellEnd"/>
          </w:p>
          <w:p w:rsidR="006B23F1" w:rsidRDefault="006B23F1" w:rsidP="00167A8D">
            <w:pPr>
              <w:widowControl w:val="0"/>
              <w:tabs>
                <w:tab w:val="left" w:pos="7206"/>
              </w:tabs>
              <w:autoSpaceDE w:val="0"/>
              <w:autoSpaceDN w:val="0"/>
              <w:adjustRightInd w:val="0"/>
              <w:spacing w:after="0" w:line="240" w:lineRule="auto"/>
              <w:jc w:val="center"/>
            </w:pPr>
            <w:r>
              <w:rPr>
                <w:rFonts w:ascii="Calibri" w:hAnsi="Calibri" w:cs="Calibri"/>
                <w:b/>
                <w:bCs/>
                <w:color w:val="000000"/>
              </w:rPr>
              <w:t>Αντιδήμαρχος</w:t>
            </w:r>
          </w:p>
        </w:tc>
      </w:tr>
    </w:tbl>
    <w:p w:rsidR="00617C1D" w:rsidRDefault="00617C1D" w:rsidP="006F0CA2">
      <w:pPr>
        <w:widowControl w:val="0"/>
        <w:tabs>
          <w:tab w:val="left" w:pos="15"/>
        </w:tabs>
        <w:autoSpaceDE w:val="0"/>
        <w:autoSpaceDN w:val="0"/>
        <w:adjustRightInd w:val="0"/>
        <w:jc w:val="both"/>
        <w:rPr>
          <w:lang w:val="en-US"/>
        </w:rPr>
      </w:pPr>
    </w:p>
    <w:p w:rsidR="0087722C" w:rsidRDefault="0087722C" w:rsidP="006F0CA2">
      <w:pPr>
        <w:widowControl w:val="0"/>
        <w:tabs>
          <w:tab w:val="left" w:pos="15"/>
        </w:tabs>
        <w:autoSpaceDE w:val="0"/>
        <w:autoSpaceDN w:val="0"/>
        <w:adjustRightInd w:val="0"/>
        <w:jc w:val="both"/>
        <w:rPr>
          <w:lang w:val="en-US"/>
        </w:rPr>
      </w:pPr>
    </w:p>
    <w:p w:rsidR="0087722C" w:rsidRDefault="0087722C" w:rsidP="006F0CA2">
      <w:pPr>
        <w:widowControl w:val="0"/>
        <w:tabs>
          <w:tab w:val="left" w:pos="15"/>
        </w:tabs>
        <w:autoSpaceDE w:val="0"/>
        <w:autoSpaceDN w:val="0"/>
        <w:adjustRightInd w:val="0"/>
        <w:jc w:val="both"/>
        <w:rPr>
          <w:lang w:val="en-US"/>
        </w:rPr>
      </w:pPr>
    </w:p>
    <w:p w:rsidR="0087722C" w:rsidRDefault="0087722C" w:rsidP="006F0CA2">
      <w:pPr>
        <w:widowControl w:val="0"/>
        <w:tabs>
          <w:tab w:val="left" w:pos="15"/>
        </w:tabs>
        <w:autoSpaceDE w:val="0"/>
        <w:autoSpaceDN w:val="0"/>
        <w:adjustRightInd w:val="0"/>
        <w:jc w:val="both"/>
        <w:rPr>
          <w:lang w:val="en-US"/>
        </w:rPr>
      </w:pPr>
    </w:p>
    <w:p w:rsidR="0087722C" w:rsidRDefault="0087722C" w:rsidP="006F0CA2">
      <w:pPr>
        <w:widowControl w:val="0"/>
        <w:tabs>
          <w:tab w:val="left" w:pos="15"/>
        </w:tabs>
        <w:autoSpaceDE w:val="0"/>
        <w:autoSpaceDN w:val="0"/>
        <w:adjustRightInd w:val="0"/>
        <w:jc w:val="both"/>
        <w:rPr>
          <w:lang w:val="en-US"/>
        </w:rPr>
      </w:pPr>
    </w:p>
    <w:p w:rsidR="0087722C" w:rsidRDefault="0087722C" w:rsidP="006F0CA2">
      <w:pPr>
        <w:widowControl w:val="0"/>
        <w:tabs>
          <w:tab w:val="left" w:pos="15"/>
        </w:tabs>
        <w:autoSpaceDE w:val="0"/>
        <w:autoSpaceDN w:val="0"/>
        <w:adjustRightInd w:val="0"/>
        <w:jc w:val="both"/>
        <w:rPr>
          <w:lang w:val="en-US"/>
        </w:rPr>
      </w:pPr>
    </w:p>
    <w:p w:rsidR="0087722C" w:rsidRDefault="0087722C" w:rsidP="006F0CA2">
      <w:pPr>
        <w:widowControl w:val="0"/>
        <w:tabs>
          <w:tab w:val="left" w:pos="15"/>
        </w:tabs>
        <w:autoSpaceDE w:val="0"/>
        <w:autoSpaceDN w:val="0"/>
        <w:adjustRightInd w:val="0"/>
        <w:jc w:val="both"/>
        <w:rPr>
          <w:lang w:val="en-US"/>
        </w:rPr>
      </w:pPr>
    </w:p>
    <w:p w:rsidR="0087722C" w:rsidRDefault="0087722C" w:rsidP="006F0CA2">
      <w:pPr>
        <w:widowControl w:val="0"/>
        <w:tabs>
          <w:tab w:val="left" w:pos="15"/>
        </w:tabs>
        <w:autoSpaceDE w:val="0"/>
        <w:autoSpaceDN w:val="0"/>
        <w:adjustRightInd w:val="0"/>
        <w:jc w:val="both"/>
        <w:rPr>
          <w:lang w:val="en-US"/>
        </w:rPr>
      </w:pPr>
    </w:p>
    <w:p w:rsidR="0087722C" w:rsidRDefault="0087722C" w:rsidP="006F0CA2">
      <w:pPr>
        <w:widowControl w:val="0"/>
        <w:tabs>
          <w:tab w:val="left" w:pos="15"/>
        </w:tabs>
        <w:autoSpaceDE w:val="0"/>
        <w:autoSpaceDN w:val="0"/>
        <w:adjustRightInd w:val="0"/>
        <w:jc w:val="both"/>
        <w:rPr>
          <w:lang w:val="en-US"/>
        </w:rPr>
      </w:pPr>
    </w:p>
    <w:p w:rsidR="0087722C" w:rsidRDefault="0087722C" w:rsidP="006F0CA2">
      <w:pPr>
        <w:widowControl w:val="0"/>
        <w:tabs>
          <w:tab w:val="left" w:pos="15"/>
        </w:tabs>
        <w:autoSpaceDE w:val="0"/>
        <w:autoSpaceDN w:val="0"/>
        <w:adjustRightInd w:val="0"/>
        <w:jc w:val="both"/>
        <w:rPr>
          <w:lang w:val="en-US"/>
        </w:rPr>
      </w:pPr>
    </w:p>
    <w:p w:rsidR="0087722C" w:rsidRDefault="0087722C" w:rsidP="006F0CA2">
      <w:pPr>
        <w:widowControl w:val="0"/>
        <w:tabs>
          <w:tab w:val="left" w:pos="15"/>
        </w:tabs>
        <w:autoSpaceDE w:val="0"/>
        <w:autoSpaceDN w:val="0"/>
        <w:adjustRightInd w:val="0"/>
        <w:jc w:val="both"/>
        <w:rPr>
          <w:lang w:val="en-US"/>
        </w:rPr>
      </w:pPr>
    </w:p>
    <w:p w:rsidR="00FE17A4" w:rsidRDefault="00FE17A4" w:rsidP="00FE17A4">
      <w:pPr>
        <w:widowControl w:val="0"/>
        <w:autoSpaceDE w:val="0"/>
        <w:autoSpaceDN w:val="0"/>
        <w:adjustRightInd w:val="0"/>
        <w:spacing w:after="0" w:line="248" w:lineRule="exact"/>
        <w:rPr>
          <w:rFonts w:ascii="Calibri" w:hAnsi="Calibri"/>
          <w:sz w:val="24"/>
          <w:szCs w:val="24"/>
        </w:rPr>
      </w:pPr>
    </w:p>
    <w:p w:rsidR="00FE17A4" w:rsidRPr="0000748B" w:rsidRDefault="00FE17A4" w:rsidP="00FE17A4">
      <w:pPr>
        <w:widowControl w:val="0"/>
        <w:tabs>
          <w:tab w:val="left" w:pos="15"/>
          <w:tab w:val="left" w:pos="6771"/>
        </w:tabs>
        <w:autoSpaceDE w:val="0"/>
        <w:autoSpaceDN w:val="0"/>
        <w:adjustRightInd w:val="0"/>
        <w:spacing w:after="0" w:line="240" w:lineRule="auto"/>
        <w:rPr>
          <w:sz w:val="24"/>
          <w:szCs w:val="24"/>
        </w:rPr>
      </w:pPr>
      <w:r w:rsidRPr="0000748B">
        <w:rPr>
          <w:rFonts w:cs="Calibri"/>
          <w:b/>
          <w:bCs/>
          <w:sz w:val="16"/>
          <w:szCs w:val="16"/>
          <w:u w:val="single"/>
        </w:rPr>
        <w:t>Πίνακας Αποδεκτών</w:t>
      </w:r>
      <w:r w:rsidRPr="0000748B">
        <w:rPr>
          <w:sz w:val="24"/>
          <w:szCs w:val="24"/>
        </w:rPr>
        <w:tab/>
      </w:r>
      <w:r w:rsidRPr="0000748B">
        <w:rPr>
          <w:rFonts w:cs="Calibri"/>
          <w:b/>
          <w:bCs/>
          <w:sz w:val="16"/>
          <w:szCs w:val="16"/>
        </w:rPr>
        <w:t>ΚΟΙΝΟΠΟΙΗΣΗ</w:t>
      </w:r>
    </w:p>
    <w:p w:rsidR="00FE17A4" w:rsidRPr="0000748B" w:rsidRDefault="00FE17A4" w:rsidP="00FE17A4">
      <w:pPr>
        <w:widowControl w:val="0"/>
        <w:tabs>
          <w:tab w:val="left" w:pos="66"/>
        </w:tabs>
        <w:autoSpaceDE w:val="0"/>
        <w:autoSpaceDN w:val="0"/>
        <w:adjustRightInd w:val="0"/>
        <w:spacing w:after="0" w:line="240" w:lineRule="auto"/>
        <w:rPr>
          <w:sz w:val="24"/>
          <w:szCs w:val="24"/>
        </w:rPr>
      </w:pPr>
      <w:r w:rsidRPr="0000748B">
        <w:rPr>
          <w:sz w:val="24"/>
          <w:szCs w:val="24"/>
        </w:rPr>
        <w:tab/>
      </w:r>
      <w:r w:rsidRPr="0000748B">
        <w:rPr>
          <w:rFonts w:cs="Calibri"/>
          <w:b/>
          <w:bCs/>
          <w:sz w:val="16"/>
          <w:szCs w:val="16"/>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965"/>
      </w:tblGrid>
      <w:tr w:rsidR="0000748B" w:rsidRPr="0000748B" w:rsidTr="00C90351">
        <w:tc>
          <w:tcPr>
            <w:tcW w:w="5043" w:type="dxa"/>
          </w:tcPr>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Αυγέρου - Κογιάννη Ελένη</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Στουρνάρας Γεώργιος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Παζαΐτης Δημήτριος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Αλεστά Σοφία</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Λεβέντη-Καρά Ευθυμία</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Κωτούλας Ιωάννης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Ρόμπας Χριστόφορος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Γκουγκουστάμος Ζήσης</w:t>
            </w:r>
          </w:p>
          <w:p w:rsidR="00C90351" w:rsidRPr="0000748B" w:rsidRDefault="00C13854" w:rsidP="00C13854">
            <w:pPr>
              <w:pStyle w:val="a5"/>
              <w:numPr>
                <w:ilvl w:val="0"/>
                <w:numId w:val="36"/>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Καΐκης Γεώργιος</w:t>
            </w:r>
          </w:p>
          <w:p w:rsidR="00C90351" w:rsidRPr="0000748B" w:rsidRDefault="00C90351" w:rsidP="00FE17A4">
            <w:pPr>
              <w:widowControl w:val="0"/>
              <w:tabs>
                <w:tab w:val="left" w:pos="15"/>
                <w:tab w:val="left" w:pos="5991"/>
              </w:tabs>
              <w:autoSpaceDE w:val="0"/>
              <w:autoSpaceDN w:val="0"/>
              <w:adjustRightInd w:val="0"/>
              <w:spacing w:after="0" w:line="240" w:lineRule="auto"/>
              <w:rPr>
                <w:sz w:val="24"/>
                <w:szCs w:val="24"/>
              </w:rPr>
            </w:pPr>
          </w:p>
        </w:tc>
        <w:tc>
          <w:tcPr>
            <w:tcW w:w="5043" w:type="dxa"/>
          </w:tcPr>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Δήμαρχος &amp; μέλη Εκτελεστικής Επιτροπής</w:t>
            </w:r>
          </w:p>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 xml:space="preserve">Γενικός Γραμματέας  </w:t>
            </w:r>
            <w:proofErr w:type="spellStart"/>
            <w:r w:rsidRPr="005C240E">
              <w:rPr>
                <w:rFonts w:asciiTheme="minorHAnsi" w:hAnsiTheme="minorHAnsi" w:cstheme="minorHAnsi"/>
                <w:sz w:val="16"/>
                <w:szCs w:val="16"/>
              </w:rPr>
              <w:t>Δ.Τρικκαίων</w:t>
            </w:r>
            <w:proofErr w:type="spellEnd"/>
          </w:p>
          <w:p w:rsidR="000B3673" w:rsidRPr="005C240E" w:rsidRDefault="00C90351"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Αναπληρωματικά μέλη Ο.Ε.</w:t>
            </w:r>
            <w:r w:rsidR="000B3673" w:rsidRPr="005C240E">
              <w:rPr>
                <w:rFonts w:asciiTheme="minorHAnsi" w:hAnsiTheme="minorHAnsi" w:cstheme="minorHAnsi"/>
                <w:sz w:val="16"/>
                <w:szCs w:val="16"/>
              </w:rPr>
              <w:t xml:space="preserve"> </w:t>
            </w:r>
          </w:p>
          <w:bookmarkStart w:id="1" w:name="OLE_LINK4" w:displacedByCustomXml="next"/>
          <w:bookmarkStart w:id="2" w:name="OLE_LINK3" w:displacedByCustomXml="next"/>
          <w:sdt>
            <w:sdtPr>
              <w:rPr>
                <w:rFonts w:ascii="Calibri" w:eastAsia="Times New Roman" w:hAnsi="Calibri" w:cs="Times New Roman"/>
                <w:sz w:val="16"/>
                <w:szCs w:val="16"/>
              </w:rPr>
              <w:alias w:val="Τακτικά Μέλη"/>
              <w:tag w:val="lstDeputyMembers"/>
              <w:id w:val="475731883"/>
            </w:sdtPr>
            <w:sdtContent>
              <w:sdt>
                <w:sdtPr>
                  <w:rPr>
                    <w:rFonts w:ascii="Calibri" w:eastAsia="Times New Roman" w:hAnsi="Calibri" w:cs="Times New Roman"/>
                    <w:sz w:val="16"/>
                    <w:szCs w:val="16"/>
                  </w:rPr>
                  <w:alias w:val="Ονοματεπώνυμο"/>
                  <w:tag w:val="DeputyMembers.Person.FullName"/>
                  <w:id w:val="1215928709"/>
                  <w:placeholder>
                    <w:docPart w:val="0CEA08A08DB14140977C2D099FE642C8"/>
                  </w:placeholder>
                </w:sdtPr>
                <w:sdtContent>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Λέρας Νικόλαος</w:t>
                    </w:r>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proofErr w:type="spellStart"/>
                    <w:r>
                      <w:rPr>
                        <w:rFonts w:ascii="Calibri" w:eastAsia="Times New Roman" w:hAnsi="Calibri" w:cs="Times New Roman"/>
                        <w:sz w:val="16"/>
                        <w:szCs w:val="16"/>
                      </w:rPr>
                      <w:t>Ντιντής</w:t>
                    </w:r>
                    <w:proofErr w:type="spellEnd"/>
                    <w:r>
                      <w:rPr>
                        <w:rFonts w:ascii="Calibri" w:eastAsia="Times New Roman" w:hAnsi="Calibri" w:cs="Times New Roman"/>
                        <w:sz w:val="16"/>
                        <w:szCs w:val="16"/>
                      </w:rPr>
                      <w:t xml:space="preserve"> Παναγιώτης</w:t>
                    </w:r>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 xml:space="preserve">Αναστασίου </w:t>
                    </w:r>
                    <w:proofErr w:type="spellStart"/>
                    <w:r>
                      <w:rPr>
                        <w:rFonts w:ascii="Calibri" w:eastAsia="Times New Roman" w:hAnsi="Calibri" w:cs="Times New Roman"/>
                        <w:sz w:val="16"/>
                        <w:szCs w:val="16"/>
                      </w:rPr>
                      <w:t>Βαΐος</w:t>
                    </w:r>
                    <w:proofErr w:type="spellEnd"/>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Τάσιος Κωνσταντίνος</w:t>
                    </w:r>
                  </w:p>
                  <w:p w:rsidR="00201125" w:rsidRPr="00252AF2" w:rsidRDefault="00252AF2" w:rsidP="00252AF2">
                    <w:pPr>
                      <w:numPr>
                        <w:ilvl w:val="0"/>
                        <w:numId w:val="33"/>
                      </w:numPr>
                      <w:spacing w:after="0" w:line="240" w:lineRule="auto"/>
                      <w:ind w:left="1223" w:hanging="284"/>
                      <w:contextualSpacing/>
                      <w:rPr>
                        <w:rFonts w:ascii="Times New Roman" w:eastAsia="Times New Roman" w:hAnsi="Times New Roman" w:cs="Times New Roman"/>
                        <w:sz w:val="16"/>
                        <w:szCs w:val="16"/>
                      </w:rPr>
                    </w:pPr>
                    <w:proofErr w:type="spellStart"/>
                    <w:r>
                      <w:rPr>
                        <w:rFonts w:ascii="Calibri" w:eastAsia="Times New Roman" w:hAnsi="Calibri" w:cs="Times New Roman"/>
                        <w:sz w:val="16"/>
                        <w:szCs w:val="16"/>
                      </w:rPr>
                      <w:t>Μητσιούλης</w:t>
                    </w:r>
                    <w:proofErr w:type="spellEnd"/>
                    <w:r>
                      <w:rPr>
                        <w:rFonts w:ascii="Calibri" w:eastAsia="Times New Roman" w:hAnsi="Calibri" w:cs="Times New Roman"/>
                        <w:sz w:val="16"/>
                        <w:szCs w:val="16"/>
                      </w:rPr>
                      <w:t xml:space="preserve"> Γεώργιος</w:t>
                    </w:r>
                  </w:p>
                </w:sdtContent>
              </w:sdt>
            </w:sdtContent>
          </w:sdt>
          <w:p w:rsidR="0092213E" w:rsidRPr="005C240E" w:rsidRDefault="0092213E" w:rsidP="000251AF">
            <w:pPr>
              <w:rPr>
                <w:rFonts w:cstheme="minorHAnsi"/>
                <w:sz w:val="16"/>
                <w:szCs w:val="16"/>
              </w:rPr>
            </w:pPr>
          </w:p>
          <w:p w:rsidR="00C90351" w:rsidRPr="005C240E" w:rsidRDefault="00C90351" w:rsidP="0092213E">
            <w:pPr>
              <w:widowControl w:val="0"/>
              <w:tabs>
                <w:tab w:val="left" w:pos="15"/>
                <w:tab w:val="left" w:pos="5991"/>
              </w:tabs>
              <w:autoSpaceDE w:val="0"/>
              <w:autoSpaceDN w:val="0"/>
              <w:adjustRightInd w:val="0"/>
              <w:rPr>
                <w:rFonts w:eastAsia="Adobe Ming Std L" w:cstheme="minorHAnsi"/>
                <w:sz w:val="16"/>
                <w:szCs w:val="16"/>
              </w:rPr>
            </w:pPr>
          </w:p>
          <w:bookmarkEnd w:id="2"/>
          <w:bookmarkEnd w:id="1"/>
          <w:p w:rsidR="00C90351" w:rsidRPr="005C240E" w:rsidRDefault="00C90351" w:rsidP="00FE17A4">
            <w:pPr>
              <w:widowControl w:val="0"/>
              <w:tabs>
                <w:tab w:val="left" w:pos="15"/>
                <w:tab w:val="left" w:pos="5991"/>
              </w:tabs>
              <w:autoSpaceDE w:val="0"/>
              <w:autoSpaceDN w:val="0"/>
              <w:adjustRightInd w:val="0"/>
              <w:spacing w:after="0" w:line="240" w:lineRule="auto"/>
              <w:rPr>
                <w:rFonts w:cstheme="minorHAnsi"/>
                <w:sz w:val="16"/>
                <w:szCs w:val="16"/>
              </w:rPr>
            </w:pPr>
          </w:p>
        </w:tc>
      </w:tr>
      <w:tr w:rsidR="000B3673" w:rsidTr="00C90351">
        <w:tc>
          <w:tcPr>
            <w:tcW w:w="5043" w:type="dxa"/>
          </w:tcPr>
          <w:p w:rsidR="000B3673" w:rsidRPr="000B3673" w:rsidRDefault="000B3673" w:rsidP="00EC59E8">
            <w:pPr>
              <w:pStyle w:val="a5"/>
              <w:numPr>
                <w:ilvl w:val="0"/>
                <w:numId w:val="11"/>
              </w:numPr>
              <w:ind w:left="179" w:hanging="179"/>
              <w:rPr>
                <w:rFonts w:asciiTheme="minorHAnsi" w:eastAsiaTheme="minorEastAsia" w:hAnsiTheme="minorHAnsi"/>
                <w:b/>
                <w:sz w:val="16"/>
                <w:szCs w:val="16"/>
              </w:rPr>
            </w:pPr>
          </w:p>
        </w:tc>
        <w:tc>
          <w:tcPr>
            <w:tcW w:w="5043" w:type="dxa"/>
          </w:tcPr>
          <w:p w:rsidR="000B3673" w:rsidRDefault="000B3673" w:rsidP="00C90351">
            <w:pPr>
              <w:widowControl w:val="0"/>
              <w:tabs>
                <w:tab w:val="left" w:pos="15"/>
                <w:tab w:val="left" w:pos="5991"/>
              </w:tabs>
              <w:autoSpaceDE w:val="0"/>
              <w:autoSpaceDN w:val="0"/>
              <w:adjustRightInd w:val="0"/>
              <w:spacing w:after="0" w:line="240" w:lineRule="auto"/>
              <w:rPr>
                <w:rFonts w:ascii="Calibri" w:hAnsi="Calibri" w:cs="Calibri"/>
                <w:color w:val="000000"/>
                <w:sz w:val="16"/>
                <w:szCs w:val="16"/>
              </w:rPr>
            </w:pPr>
          </w:p>
        </w:tc>
      </w:tr>
    </w:tbl>
    <w:p w:rsidR="001B2741" w:rsidRPr="000C2292" w:rsidRDefault="001B2741" w:rsidP="00FE17A4">
      <w:pPr>
        <w:widowControl w:val="0"/>
        <w:tabs>
          <w:tab w:val="left" w:pos="15"/>
          <w:tab w:val="left" w:pos="5991"/>
        </w:tabs>
        <w:autoSpaceDE w:val="0"/>
        <w:autoSpaceDN w:val="0"/>
        <w:adjustRightInd w:val="0"/>
        <w:spacing w:after="0" w:line="240" w:lineRule="auto"/>
        <w:rPr>
          <w:rFonts w:ascii="Calibri" w:hAnsi="Calibri"/>
          <w:sz w:val="16"/>
          <w:szCs w:val="16"/>
        </w:rPr>
      </w:pPr>
    </w:p>
    <w:p w:rsidR="00501C1F" w:rsidRPr="000C2292" w:rsidRDefault="00501C1F" w:rsidP="00FE17A4">
      <w:pPr>
        <w:widowControl w:val="0"/>
        <w:tabs>
          <w:tab w:val="left" w:pos="5886"/>
        </w:tabs>
        <w:autoSpaceDE w:val="0"/>
        <w:autoSpaceDN w:val="0"/>
        <w:adjustRightInd w:val="0"/>
        <w:spacing w:after="0" w:line="240" w:lineRule="auto"/>
        <w:rPr>
          <w:sz w:val="16"/>
          <w:szCs w:val="16"/>
        </w:rPr>
      </w:pPr>
    </w:p>
    <w:sectPr w:rsidR="00501C1F" w:rsidRPr="000C2292"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4ADE3611"/>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6">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7">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1">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1451EC2"/>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0">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8"/>
  </w:num>
  <w:num w:numId="8">
    <w:abstractNumId w:val="10"/>
  </w:num>
  <w:num w:numId="9">
    <w:abstractNumId w:val="4"/>
  </w:num>
  <w:num w:numId="10">
    <w:abstractNumId w:val="11"/>
  </w:num>
  <w:num w:numId="11">
    <w:abstractNumId w:val="25"/>
  </w:num>
  <w:num w:numId="12">
    <w:abstractNumId w:val="12"/>
  </w:num>
  <w:num w:numId="13">
    <w:abstractNumId w:val="14"/>
  </w:num>
  <w:num w:numId="14">
    <w:abstractNumId w:val="2"/>
  </w:num>
  <w:num w:numId="15">
    <w:abstractNumId w:val="0"/>
  </w:num>
  <w:num w:numId="16">
    <w:abstractNumId w:val="1"/>
  </w:num>
  <w:num w:numId="17">
    <w:abstractNumId w:val="20"/>
  </w:num>
  <w:num w:numId="18">
    <w:abstractNumId w:val="16"/>
  </w:num>
  <w:num w:numId="19">
    <w:abstractNumId w:val="17"/>
  </w:num>
  <w:num w:numId="20">
    <w:abstractNumId w:val="24"/>
  </w:num>
  <w:num w:numId="21">
    <w:abstractNumId w:val="9"/>
  </w:num>
  <w:num w:numId="22">
    <w:abstractNumId w:val="19"/>
  </w:num>
  <w:num w:numId="23">
    <w:abstractNumId w:val="23"/>
  </w:num>
  <w:num w:numId="24">
    <w:abstractNumId w:val="30"/>
  </w:num>
  <w:num w:numId="25">
    <w:abstractNumId w:val="27"/>
  </w:num>
  <w:num w:numId="26">
    <w:abstractNumId w:val="5"/>
  </w:num>
  <w:num w:numId="27">
    <w:abstractNumId w:val="6"/>
  </w:num>
  <w:num w:numId="28">
    <w:abstractNumId w:val="3"/>
  </w:num>
  <w:num w:numId="29">
    <w:abstractNumId w:val="13"/>
  </w:num>
  <w:num w:numId="30">
    <w:abstractNumId w:val="2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1"/>
  </w:num>
  <w:num w:numId="34">
    <w:abstractNumId w:val="0"/>
  </w:num>
  <w:num w:numId="35">
    <w:abstractNumId w:val="15"/>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A3D69"/>
    <w:rsid w:val="000B3673"/>
    <w:rsid w:val="000C2292"/>
    <w:rsid w:val="000F1376"/>
    <w:rsid w:val="000F3FD9"/>
    <w:rsid w:val="00133ED4"/>
    <w:rsid w:val="0016455E"/>
    <w:rsid w:val="00164DDE"/>
    <w:rsid w:val="00167A8D"/>
    <w:rsid w:val="00195CE0"/>
    <w:rsid w:val="00195E48"/>
    <w:rsid w:val="001B2741"/>
    <w:rsid w:val="001C48B7"/>
    <w:rsid w:val="00201125"/>
    <w:rsid w:val="0023054A"/>
    <w:rsid w:val="00252AF2"/>
    <w:rsid w:val="00280CA5"/>
    <w:rsid w:val="00290686"/>
    <w:rsid w:val="00294D4D"/>
    <w:rsid w:val="002961EF"/>
    <w:rsid w:val="00296318"/>
    <w:rsid w:val="0029663F"/>
    <w:rsid w:val="002C38FE"/>
    <w:rsid w:val="002C5781"/>
    <w:rsid w:val="002F7D45"/>
    <w:rsid w:val="0036482F"/>
    <w:rsid w:val="0037361B"/>
    <w:rsid w:val="00383C5E"/>
    <w:rsid w:val="00386F54"/>
    <w:rsid w:val="003A691C"/>
    <w:rsid w:val="003C7FC6"/>
    <w:rsid w:val="00412F3D"/>
    <w:rsid w:val="0043323A"/>
    <w:rsid w:val="0044234C"/>
    <w:rsid w:val="0046137A"/>
    <w:rsid w:val="0046157E"/>
    <w:rsid w:val="004769E0"/>
    <w:rsid w:val="004A2A87"/>
    <w:rsid w:val="00501C1F"/>
    <w:rsid w:val="005111F2"/>
    <w:rsid w:val="005153A6"/>
    <w:rsid w:val="005756B6"/>
    <w:rsid w:val="005A2A94"/>
    <w:rsid w:val="005C240E"/>
    <w:rsid w:val="006044D9"/>
    <w:rsid w:val="00617C1D"/>
    <w:rsid w:val="00622DAA"/>
    <w:rsid w:val="0065799B"/>
    <w:rsid w:val="006933E9"/>
    <w:rsid w:val="006B23F1"/>
    <w:rsid w:val="006C4708"/>
    <w:rsid w:val="006F0CA2"/>
    <w:rsid w:val="007070F4"/>
    <w:rsid w:val="00707F2E"/>
    <w:rsid w:val="007360E7"/>
    <w:rsid w:val="007420E2"/>
    <w:rsid w:val="0076169E"/>
    <w:rsid w:val="007B5F41"/>
    <w:rsid w:val="008244A0"/>
    <w:rsid w:val="00866C51"/>
    <w:rsid w:val="0087722C"/>
    <w:rsid w:val="008B211C"/>
    <w:rsid w:val="009167B8"/>
    <w:rsid w:val="0092213E"/>
    <w:rsid w:val="00926471"/>
    <w:rsid w:val="0093023E"/>
    <w:rsid w:val="009338B3"/>
    <w:rsid w:val="00966B54"/>
    <w:rsid w:val="009861B5"/>
    <w:rsid w:val="009B23A5"/>
    <w:rsid w:val="009E1282"/>
    <w:rsid w:val="009F2D64"/>
    <w:rsid w:val="00A0638B"/>
    <w:rsid w:val="00A45633"/>
    <w:rsid w:val="00A6462C"/>
    <w:rsid w:val="00A64D9F"/>
    <w:rsid w:val="00A65B13"/>
    <w:rsid w:val="00A8538A"/>
    <w:rsid w:val="00AA3642"/>
    <w:rsid w:val="00AA4449"/>
    <w:rsid w:val="00AB758F"/>
    <w:rsid w:val="00AD782F"/>
    <w:rsid w:val="00AE3BFE"/>
    <w:rsid w:val="00B21159"/>
    <w:rsid w:val="00B23838"/>
    <w:rsid w:val="00B92EE7"/>
    <w:rsid w:val="00BD2219"/>
    <w:rsid w:val="00BD2C1E"/>
    <w:rsid w:val="00C11546"/>
    <w:rsid w:val="00C13854"/>
    <w:rsid w:val="00C4663E"/>
    <w:rsid w:val="00C86BA1"/>
    <w:rsid w:val="00C90351"/>
    <w:rsid w:val="00CB596E"/>
    <w:rsid w:val="00CC06C3"/>
    <w:rsid w:val="00CC1F10"/>
    <w:rsid w:val="00CC5C83"/>
    <w:rsid w:val="00D161F6"/>
    <w:rsid w:val="00D41B32"/>
    <w:rsid w:val="00D768B8"/>
    <w:rsid w:val="00D953FC"/>
    <w:rsid w:val="00DA69DA"/>
    <w:rsid w:val="00DB3A17"/>
    <w:rsid w:val="00DC7B2C"/>
    <w:rsid w:val="00DE7483"/>
    <w:rsid w:val="00DF1ADE"/>
    <w:rsid w:val="00E21C97"/>
    <w:rsid w:val="00E3045C"/>
    <w:rsid w:val="00E4794E"/>
    <w:rsid w:val="00E84C65"/>
    <w:rsid w:val="00E96BD5"/>
    <w:rsid w:val="00EA34E8"/>
    <w:rsid w:val="00EA48C1"/>
    <w:rsid w:val="00EB3D78"/>
    <w:rsid w:val="00EB5C61"/>
    <w:rsid w:val="00EC59E8"/>
    <w:rsid w:val="00EE7BC1"/>
    <w:rsid w:val="00EF40FB"/>
    <w:rsid w:val="00EF6601"/>
    <w:rsid w:val="00F53D55"/>
    <w:rsid w:val="00F71498"/>
    <w:rsid w:val="00F7323A"/>
    <w:rsid w:val="00F96DED"/>
    <w:rsid w:val="00FB7327"/>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87722C"/>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87722C"/>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2091D"/>
    <w:rsid w:val="0013476D"/>
    <w:rsid w:val="00175C0B"/>
    <w:rsid w:val="00184A5A"/>
    <w:rsid w:val="001D05D0"/>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850BC"/>
    <w:rsid w:val="004B2DA6"/>
    <w:rsid w:val="004D549B"/>
    <w:rsid w:val="004D67E5"/>
    <w:rsid w:val="004F5CE8"/>
    <w:rsid w:val="004F7EA5"/>
    <w:rsid w:val="0050093D"/>
    <w:rsid w:val="00502FCA"/>
    <w:rsid w:val="00522E1A"/>
    <w:rsid w:val="00544D3F"/>
    <w:rsid w:val="005807B0"/>
    <w:rsid w:val="00587604"/>
    <w:rsid w:val="005A0824"/>
    <w:rsid w:val="005A7224"/>
    <w:rsid w:val="005B0551"/>
    <w:rsid w:val="005E73CE"/>
    <w:rsid w:val="006101CA"/>
    <w:rsid w:val="00622B16"/>
    <w:rsid w:val="0062303C"/>
    <w:rsid w:val="00635215"/>
    <w:rsid w:val="00662D74"/>
    <w:rsid w:val="0066554B"/>
    <w:rsid w:val="006818F6"/>
    <w:rsid w:val="00690B94"/>
    <w:rsid w:val="006A5099"/>
    <w:rsid w:val="006D59D2"/>
    <w:rsid w:val="00701836"/>
    <w:rsid w:val="0071576E"/>
    <w:rsid w:val="00720892"/>
    <w:rsid w:val="007904E5"/>
    <w:rsid w:val="007E34F0"/>
    <w:rsid w:val="007F2211"/>
    <w:rsid w:val="007F6F80"/>
    <w:rsid w:val="007F7D6E"/>
    <w:rsid w:val="00833AB2"/>
    <w:rsid w:val="00872200"/>
    <w:rsid w:val="00874619"/>
    <w:rsid w:val="008B4C06"/>
    <w:rsid w:val="008F12EA"/>
    <w:rsid w:val="00921C29"/>
    <w:rsid w:val="00932E0B"/>
    <w:rsid w:val="009413A2"/>
    <w:rsid w:val="0097124E"/>
    <w:rsid w:val="00983C3C"/>
    <w:rsid w:val="009A07F7"/>
    <w:rsid w:val="009A712B"/>
    <w:rsid w:val="009A7462"/>
    <w:rsid w:val="009B52B0"/>
    <w:rsid w:val="009C40F9"/>
    <w:rsid w:val="009D302B"/>
    <w:rsid w:val="009E3C6F"/>
    <w:rsid w:val="009F2855"/>
    <w:rsid w:val="00A02B1F"/>
    <w:rsid w:val="00A16984"/>
    <w:rsid w:val="00A45345"/>
    <w:rsid w:val="00A60C80"/>
    <w:rsid w:val="00A67261"/>
    <w:rsid w:val="00A73A71"/>
    <w:rsid w:val="00AA13A3"/>
    <w:rsid w:val="00AE5105"/>
    <w:rsid w:val="00B20F06"/>
    <w:rsid w:val="00B92E5D"/>
    <w:rsid w:val="00BE51EB"/>
    <w:rsid w:val="00C059F9"/>
    <w:rsid w:val="00C57A29"/>
    <w:rsid w:val="00C652CA"/>
    <w:rsid w:val="00C764F4"/>
    <w:rsid w:val="00C80AB7"/>
    <w:rsid w:val="00C85E9A"/>
    <w:rsid w:val="00CC73F4"/>
    <w:rsid w:val="00CE2438"/>
    <w:rsid w:val="00CE6656"/>
    <w:rsid w:val="00CF0596"/>
    <w:rsid w:val="00CF5046"/>
    <w:rsid w:val="00D1384A"/>
    <w:rsid w:val="00D35F71"/>
    <w:rsid w:val="00D3700D"/>
    <w:rsid w:val="00D434DB"/>
    <w:rsid w:val="00DB3C7A"/>
    <w:rsid w:val="00DC2D62"/>
    <w:rsid w:val="00DC53FF"/>
    <w:rsid w:val="00DC7B93"/>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0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033F6"/>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0097F-A7C1-42ED-803E-DDCB93E68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3672</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2</cp:revision>
  <dcterms:created xsi:type="dcterms:W3CDTF">2017-05-24T06:50:00Z</dcterms:created>
  <dcterms:modified xsi:type="dcterms:W3CDTF">2017-05-24T06:50:00Z</dcterms:modified>
</cp:coreProperties>
</file>