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A" w:rsidRDefault="0010088A" w:rsidP="00E040F7">
      <w:pPr>
        <w:ind w:left="-1080" w:right="-1234"/>
        <w:rPr>
          <w:rFonts w:ascii="Calibri" w:hAnsi="Calibri"/>
          <w:b/>
        </w:rPr>
      </w:pP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>ΕΛΛΗΝΙΚΗ ΔΗΜΟΚΡΑΤΙΑ</w:t>
      </w:r>
      <w:r w:rsidR="0010088A" w:rsidRPr="0010088A">
        <w:rPr>
          <w:rFonts w:ascii="Calibri" w:hAnsi="Calibri"/>
          <w:b/>
        </w:rPr>
        <w:t xml:space="preserve">                                                        </w:t>
      </w:r>
      <w:r w:rsidR="00AE2B00">
        <w:rPr>
          <w:rFonts w:ascii="Calibri" w:hAnsi="Calibri"/>
          <w:b/>
        </w:rPr>
        <w:t xml:space="preserve">                       </w:t>
      </w:r>
      <w:r w:rsidR="0010088A" w:rsidRPr="0010088A">
        <w:rPr>
          <w:rFonts w:ascii="Calibri" w:hAnsi="Calibri"/>
          <w:b/>
        </w:rPr>
        <w:t xml:space="preserve">«Προμήθειες ραφιών τύπου </w:t>
      </w:r>
      <w:r w:rsidR="0010088A" w:rsidRPr="0010088A">
        <w:rPr>
          <w:rFonts w:ascii="Calibri" w:hAnsi="Calibri"/>
          <w:b/>
          <w:lang w:val="en-US"/>
        </w:rPr>
        <w:t>DEXION</w:t>
      </w:r>
      <w:r w:rsidR="0010088A" w:rsidRPr="0010088A">
        <w:rPr>
          <w:rFonts w:ascii="Calibri" w:hAnsi="Calibri"/>
          <w:b/>
        </w:rPr>
        <w:t>»</w:t>
      </w: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>ΝΟΜΟΣ ΤΡΙΚΑΛΩΝ</w:t>
      </w: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>ΔΗΜΟΣ ΤΡΙΚΚΑΙΩΝ</w:t>
      </w: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>Δ/ΝΣΗ ΤΕΧΝΙΚΩΝ ΥΠΗΡΕΣΙΩΝ &amp;</w:t>
      </w: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>ΠΡΟΓΡΑΜΜΑΤΙΣΜΟΥ</w:t>
      </w: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>ΤΜΗΜΑ ΠΡΟΓΡΑΜΜΑΤΙΣΜΟΥ &amp; ΑΝΑΠΤΥΞΗΣ</w:t>
      </w:r>
    </w:p>
    <w:p w:rsidR="00C81BF8" w:rsidRPr="0010088A" w:rsidRDefault="00C81BF8" w:rsidP="00E040F7">
      <w:pPr>
        <w:ind w:left="-1080" w:right="-1234"/>
        <w:rPr>
          <w:rFonts w:ascii="Calibri" w:hAnsi="Calibri"/>
          <w:b/>
        </w:rPr>
      </w:pPr>
    </w:p>
    <w:p w:rsidR="00C81BF8" w:rsidRDefault="00C81BF8" w:rsidP="00E040F7">
      <w:pPr>
        <w:ind w:left="-1080" w:right="-1234"/>
        <w:rPr>
          <w:rFonts w:ascii="Calibri" w:hAnsi="Calibri"/>
          <w:b/>
        </w:rPr>
      </w:pPr>
    </w:p>
    <w:p w:rsidR="0010088A" w:rsidRDefault="0010088A" w:rsidP="00E040F7">
      <w:pPr>
        <w:ind w:left="-1080" w:right="-1234"/>
        <w:rPr>
          <w:rFonts w:ascii="Calibri" w:hAnsi="Calibri"/>
          <w:b/>
        </w:rPr>
      </w:pPr>
    </w:p>
    <w:p w:rsidR="008754CE" w:rsidRDefault="008438E0" w:rsidP="0010088A">
      <w:pPr>
        <w:ind w:left="-1080" w:right="-12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ΤΕΧΝΙΚΗ ΠΕΡΙΓΡΑΦΗ</w:t>
      </w:r>
    </w:p>
    <w:p w:rsidR="008438E0" w:rsidRPr="00BE7CDA" w:rsidRDefault="008438E0" w:rsidP="0010088A">
      <w:pPr>
        <w:ind w:left="-1080" w:right="-1234"/>
        <w:jc w:val="center"/>
        <w:rPr>
          <w:rFonts w:ascii="Calibri" w:hAnsi="Calibri"/>
          <w:b/>
        </w:rPr>
      </w:pPr>
    </w:p>
    <w:p w:rsidR="004B53BC" w:rsidRPr="00595782" w:rsidRDefault="00F4462E" w:rsidP="00424BEB">
      <w:pPr>
        <w:ind w:left="-1080" w:right="-1234" w:firstLine="1080"/>
        <w:rPr>
          <w:rFonts w:ascii="Calibri" w:hAnsi="Calibri"/>
          <w:b/>
          <w:u w:val="single"/>
        </w:rPr>
      </w:pPr>
      <w:r w:rsidRPr="00595782">
        <w:rPr>
          <w:rFonts w:ascii="Calibri" w:hAnsi="Calibri"/>
          <w:b/>
          <w:u w:val="single"/>
        </w:rPr>
        <w:t>Ι. ΓΕΝΙΚΑ</w:t>
      </w:r>
    </w:p>
    <w:p w:rsidR="0010088A" w:rsidRDefault="0010088A" w:rsidP="00E040F7">
      <w:pPr>
        <w:ind w:left="-1080" w:right="-1234"/>
        <w:rPr>
          <w:rFonts w:ascii="Calibri" w:hAnsi="Calibri"/>
          <w:b/>
        </w:rPr>
      </w:pPr>
    </w:p>
    <w:p w:rsidR="004B53BC" w:rsidRDefault="00BC4410" w:rsidP="00DB42B6">
      <w:pPr>
        <w:ind w:left="-1077" w:right="-1236"/>
        <w:jc w:val="both"/>
        <w:rPr>
          <w:rFonts w:ascii="Calibri" w:hAnsi="Calibri"/>
        </w:rPr>
      </w:pPr>
      <w:r>
        <w:rPr>
          <w:rFonts w:ascii="Calibri" w:hAnsi="Calibri"/>
        </w:rPr>
        <w:t>Με την παρούσα τεχνική περιγ</w:t>
      </w:r>
      <w:r w:rsidR="00004009">
        <w:rPr>
          <w:rFonts w:ascii="Calibri" w:hAnsi="Calibri"/>
        </w:rPr>
        <w:t xml:space="preserve">ραφή προϋπολογισμού δαπάνης </w:t>
      </w:r>
      <w:r w:rsidR="008438E0">
        <w:rPr>
          <w:rFonts w:ascii="Calibri" w:hAnsi="Calibri"/>
        </w:rPr>
        <w:t>4.100,00</w:t>
      </w:r>
      <w:r w:rsidR="00A10791">
        <w:rPr>
          <w:rFonts w:ascii="Calibri" w:hAnsi="Calibri"/>
        </w:rPr>
        <w:t>€ συμπεριλαμβανομένου του ΦΠΑ 2</w:t>
      </w:r>
      <w:r w:rsidR="00A10791" w:rsidRPr="00A10791">
        <w:rPr>
          <w:rFonts w:ascii="Calibri" w:hAnsi="Calibri"/>
        </w:rPr>
        <w:t>4</w:t>
      </w:r>
      <w:r>
        <w:rPr>
          <w:rFonts w:ascii="Calibri" w:hAnsi="Calibri"/>
        </w:rPr>
        <w:t xml:space="preserve">% περιγράφονται οι προδιαγραφές για </w:t>
      </w:r>
      <w:r w:rsidRPr="008E3A2E">
        <w:rPr>
          <w:rFonts w:ascii="Calibri" w:hAnsi="Calibri"/>
          <w:b/>
        </w:rPr>
        <w:t xml:space="preserve">την προμήθεια ραφιών τύπου </w:t>
      </w:r>
      <w:r w:rsidRPr="008E3A2E">
        <w:rPr>
          <w:rFonts w:ascii="Calibri" w:hAnsi="Calibri"/>
          <w:b/>
          <w:lang w:val="en-US"/>
        </w:rPr>
        <w:t>DEXION</w:t>
      </w:r>
      <w:r w:rsidRPr="00BC4410">
        <w:rPr>
          <w:rFonts w:ascii="Calibri" w:hAnsi="Calibri"/>
        </w:rPr>
        <w:t xml:space="preserve"> </w:t>
      </w:r>
      <w:r w:rsidR="008438E0">
        <w:rPr>
          <w:rFonts w:ascii="Calibri" w:hAnsi="Calibri"/>
        </w:rPr>
        <w:t xml:space="preserve">για την κάλυψη υφιστάμενου </w:t>
      </w:r>
      <w:r>
        <w:rPr>
          <w:rFonts w:ascii="Calibri" w:hAnsi="Calibri"/>
        </w:rPr>
        <w:t xml:space="preserve"> χώρου</w:t>
      </w:r>
      <w:r w:rsidR="008438E0" w:rsidRPr="008438E0">
        <w:rPr>
          <w:rFonts w:ascii="Calibri" w:hAnsi="Calibri"/>
        </w:rPr>
        <w:t xml:space="preserve"> </w:t>
      </w:r>
      <w:r w:rsidR="008438E0">
        <w:rPr>
          <w:rFonts w:ascii="Calibri" w:hAnsi="Calibri"/>
        </w:rPr>
        <w:t>υπογείου</w:t>
      </w:r>
      <w:r>
        <w:rPr>
          <w:rFonts w:ascii="Calibri" w:hAnsi="Calibri"/>
        </w:rPr>
        <w:t xml:space="preserve"> και κατά συνέπεια τακτοποίησης του αρχείου της Δ/</w:t>
      </w:r>
      <w:proofErr w:type="spellStart"/>
      <w:r>
        <w:rPr>
          <w:rFonts w:ascii="Calibri" w:hAnsi="Calibri"/>
        </w:rPr>
        <w:t>νσης</w:t>
      </w:r>
      <w:proofErr w:type="spellEnd"/>
      <w:r>
        <w:rPr>
          <w:rFonts w:ascii="Calibri" w:hAnsi="Calibri"/>
        </w:rPr>
        <w:t xml:space="preserve"> Τεχνικών Υπηρεσιών &amp; Προγραμματισμού.</w:t>
      </w:r>
    </w:p>
    <w:p w:rsidR="00BC4410" w:rsidRDefault="00BC4410" w:rsidP="00DB42B6">
      <w:pPr>
        <w:ind w:left="-1077" w:right="-1236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δαπάνη θα βαρύνει τον Κ.Α. </w:t>
      </w:r>
      <w:r w:rsidR="004C6368">
        <w:rPr>
          <w:rFonts w:ascii="Calibri" w:hAnsi="Calibri"/>
        </w:rPr>
        <w:t>1</w:t>
      </w:r>
      <w:r w:rsidR="00595782">
        <w:rPr>
          <w:rFonts w:ascii="Calibri" w:hAnsi="Calibri"/>
        </w:rPr>
        <w:t>0-6662.00</w:t>
      </w:r>
      <w:r w:rsidR="004C6368">
        <w:rPr>
          <w:rFonts w:ascii="Calibri" w:hAnsi="Calibri"/>
        </w:rPr>
        <w:t>01</w:t>
      </w:r>
      <w:r w:rsidR="00595782">
        <w:rPr>
          <w:rFonts w:ascii="Calibri" w:hAnsi="Calibri"/>
        </w:rPr>
        <w:t xml:space="preserve"> του προϋπολογισμού οικονομικού έτους 2017.</w:t>
      </w:r>
    </w:p>
    <w:p w:rsidR="00595782" w:rsidRDefault="00595782" w:rsidP="00DB42B6">
      <w:pPr>
        <w:ind w:left="-1077" w:right="-1236"/>
        <w:jc w:val="both"/>
        <w:rPr>
          <w:rFonts w:ascii="Calibri" w:hAnsi="Calibri"/>
        </w:rPr>
      </w:pPr>
      <w:r>
        <w:rPr>
          <w:rFonts w:ascii="Calibri" w:hAnsi="Calibri"/>
        </w:rPr>
        <w:t>Η προμήθεια θα γίνει με «απ’ ευθείας ανάθεση», σύμφωνα με τις δια</w:t>
      </w:r>
      <w:r w:rsidR="00DA47AD">
        <w:rPr>
          <w:rFonts w:ascii="Calibri" w:hAnsi="Calibri"/>
        </w:rPr>
        <w:t>τάξεις του Ν. 4412/16</w:t>
      </w:r>
      <w:r>
        <w:rPr>
          <w:rFonts w:ascii="Calibri" w:hAnsi="Calibri"/>
        </w:rPr>
        <w:t xml:space="preserve"> και του Ε.Κ.Π. – Ο.Τ.Α.</w:t>
      </w:r>
    </w:p>
    <w:p w:rsidR="00595782" w:rsidRDefault="00595782" w:rsidP="00E040F7">
      <w:pPr>
        <w:ind w:left="-1080" w:right="-1234"/>
        <w:rPr>
          <w:rFonts w:ascii="Calibri" w:hAnsi="Calibri"/>
        </w:rPr>
      </w:pPr>
    </w:p>
    <w:p w:rsidR="00595782" w:rsidRDefault="00595782" w:rsidP="00424BEB">
      <w:pPr>
        <w:ind w:left="-1080" w:right="-1234" w:firstLine="1080"/>
        <w:rPr>
          <w:rFonts w:ascii="Calibri" w:hAnsi="Calibri"/>
          <w:b/>
          <w:u w:val="single"/>
        </w:rPr>
      </w:pPr>
      <w:r w:rsidRPr="00595782">
        <w:rPr>
          <w:rFonts w:ascii="Calibri" w:hAnsi="Calibri"/>
          <w:b/>
          <w:u w:val="single"/>
        </w:rPr>
        <w:t>ΙΙ. ΑΝΤΙΚΕΙΜΕΝΟ ΤΗΣ ΠΡΟΜΗΘΕΙΑΣ</w:t>
      </w:r>
    </w:p>
    <w:p w:rsidR="00C82222" w:rsidRDefault="00C82222" w:rsidP="00E040F7">
      <w:pPr>
        <w:ind w:left="-1080" w:right="-1234"/>
        <w:rPr>
          <w:rFonts w:ascii="Calibri" w:hAnsi="Calibri"/>
          <w:b/>
          <w:u w:val="single"/>
        </w:rPr>
      </w:pPr>
    </w:p>
    <w:p w:rsidR="00C82222" w:rsidRDefault="00C82222" w:rsidP="00DB42B6">
      <w:pPr>
        <w:ind w:left="-1077" w:right="-1236"/>
        <w:jc w:val="both"/>
        <w:rPr>
          <w:rFonts w:ascii="Calibri" w:hAnsi="Calibri"/>
        </w:rPr>
      </w:pPr>
      <w:r>
        <w:rPr>
          <w:rFonts w:ascii="Calibri" w:hAnsi="Calibri"/>
        </w:rPr>
        <w:t xml:space="preserve">Ο Δήμος </w:t>
      </w:r>
      <w:proofErr w:type="spellStart"/>
      <w:r>
        <w:rPr>
          <w:rFonts w:ascii="Calibri" w:hAnsi="Calibri"/>
        </w:rPr>
        <w:t>Τρικκαίων</w:t>
      </w:r>
      <w:proofErr w:type="spellEnd"/>
      <w:r>
        <w:rPr>
          <w:rFonts w:ascii="Calibri" w:hAnsi="Calibri"/>
        </w:rPr>
        <w:t xml:space="preserve"> πρόκειται να προβεί στην προμήθεια ραφιών τύπου </w:t>
      </w:r>
      <w:r w:rsidR="00FA5AB7">
        <w:rPr>
          <w:rFonts w:ascii="Calibri" w:hAnsi="Calibri"/>
          <w:lang w:val="en-US"/>
        </w:rPr>
        <w:t>DEXION</w:t>
      </w:r>
      <w:r w:rsidR="00FA5AB7" w:rsidRPr="00FA5AB7">
        <w:rPr>
          <w:rFonts w:ascii="Calibri" w:hAnsi="Calibri"/>
        </w:rPr>
        <w:t xml:space="preserve"> </w:t>
      </w:r>
      <w:r w:rsidR="00FA5AB7">
        <w:rPr>
          <w:rFonts w:ascii="Calibri" w:hAnsi="Calibri"/>
        </w:rPr>
        <w:t>για</w:t>
      </w:r>
      <w:r w:rsidR="008438E0">
        <w:rPr>
          <w:rFonts w:ascii="Calibri" w:hAnsi="Calibri"/>
        </w:rPr>
        <w:t xml:space="preserve"> την κάλυψη υφιστάμενου</w:t>
      </w:r>
      <w:r w:rsidR="00FA5AB7">
        <w:rPr>
          <w:rFonts w:ascii="Calibri" w:hAnsi="Calibri"/>
        </w:rPr>
        <w:t xml:space="preserve"> χώρου</w:t>
      </w:r>
      <w:r w:rsidR="008438E0" w:rsidRPr="008438E0">
        <w:rPr>
          <w:rFonts w:ascii="Calibri" w:hAnsi="Calibri"/>
        </w:rPr>
        <w:t xml:space="preserve"> </w:t>
      </w:r>
      <w:r w:rsidR="008438E0">
        <w:rPr>
          <w:rFonts w:ascii="Calibri" w:hAnsi="Calibri"/>
        </w:rPr>
        <w:t>υπογείου και</w:t>
      </w:r>
      <w:r w:rsidR="00FA5AB7">
        <w:rPr>
          <w:rFonts w:ascii="Calibri" w:hAnsi="Calibri"/>
        </w:rPr>
        <w:t xml:space="preserve"> τακτοποίησης του αρχείου της Δ/</w:t>
      </w:r>
      <w:proofErr w:type="spellStart"/>
      <w:r w:rsidR="00FA5AB7">
        <w:rPr>
          <w:rFonts w:ascii="Calibri" w:hAnsi="Calibri"/>
        </w:rPr>
        <w:t>νσης</w:t>
      </w:r>
      <w:proofErr w:type="spellEnd"/>
      <w:r w:rsidR="00FA5AB7">
        <w:rPr>
          <w:rFonts w:ascii="Calibri" w:hAnsi="Calibri"/>
        </w:rPr>
        <w:t xml:space="preserve"> Τεχνικών Υπηρεσιών &amp; Προγραμματισμού.</w:t>
      </w:r>
    </w:p>
    <w:p w:rsidR="00FA5AB7" w:rsidRDefault="00FA5AB7" w:rsidP="00DB42B6">
      <w:pPr>
        <w:ind w:left="-1077" w:right="-1236"/>
        <w:jc w:val="both"/>
        <w:rPr>
          <w:rFonts w:ascii="Calibri" w:hAnsi="Calibri"/>
        </w:rPr>
      </w:pPr>
      <w:r>
        <w:rPr>
          <w:rFonts w:ascii="Calibri" w:hAnsi="Calibri"/>
        </w:rPr>
        <w:t>Αναλυτικότερα θα προβεί στην προμήθεια και εγκατάσταση των παρακάτω :</w:t>
      </w:r>
    </w:p>
    <w:p w:rsidR="00FA5AB7" w:rsidRDefault="00FA5AB7" w:rsidP="00E040F7">
      <w:pPr>
        <w:ind w:left="-1080" w:right="-1234"/>
        <w:rPr>
          <w:rFonts w:ascii="Calibri" w:hAnsi="Calibri"/>
        </w:rPr>
      </w:pP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177"/>
        <w:gridCol w:w="1440"/>
        <w:gridCol w:w="1440"/>
        <w:gridCol w:w="1440"/>
        <w:gridCol w:w="1440"/>
      </w:tblGrid>
      <w:tr w:rsidR="000A6BF7" w:rsidRPr="001C5DD7" w:rsidTr="001C5DD7">
        <w:tc>
          <w:tcPr>
            <w:tcW w:w="611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Α/Α</w:t>
            </w:r>
          </w:p>
        </w:tc>
        <w:tc>
          <w:tcPr>
            <w:tcW w:w="4177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</w:rPr>
              <w:t xml:space="preserve">     ΠΕΡΙΓΡΑΦΗ ΕΙΔΟΥΣ – </w:t>
            </w:r>
          </w:p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  <w:lang w:val="en-US"/>
              </w:rPr>
              <w:t xml:space="preserve">        </w:t>
            </w:r>
            <w:r w:rsidRPr="001C5DD7">
              <w:rPr>
                <w:rFonts w:ascii="Calibri" w:hAnsi="Calibri"/>
              </w:rPr>
              <w:t>ΧΑΡΑΚΤΗΡΙΣΤΙΚΑ</w:t>
            </w:r>
          </w:p>
        </w:tc>
        <w:tc>
          <w:tcPr>
            <w:tcW w:w="1440" w:type="dxa"/>
            <w:vAlign w:val="center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 ΜΟΝΑΔΑ</w:t>
            </w:r>
          </w:p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ΜΕΤΡΗΣΗΣ</w:t>
            </w:r>
          </w:p>
        </w:tc>
        <w:tc>
          <w:tcPr>
            <w:tcW w:w="1440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ΠΟΣΟΤΗΤΑ</w:t>
            </w:r>
          </w:p>
        </w:tc>
        <w:tc>
          <w:tcPr>
            <w:tcW w:w="1440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ΤΙΜΗ</w:t>
            </w:r>
          </w:p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ΜΟΝΑΔΑΣ</w:t>
            </w:r>
          </w:p>
        </w:tc>
        <w:tc>
          <w:tcPr>
            <w:tcW w:w="1440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</w:rPr>
              <w:t>ΣΥΝΟΛΟ</w:t>
            </w:r>
          </w:p>
        </w:tc>
      </w:tr>
      <w:tr w:rsidR="000A6BF7" w:rsidRPr="001C5DD7" w:rsidTr="001C5DD7">
        <w:tc>
          <w:tcPr>
            <w:tcW w:w="611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1</w:t>
            </w:r>
          </w:p>
        </w:tc>
        <w:tc>
          <w:tcPr>
            <w:tcW w:w="4177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ΟΡΘΟΣΤΑΤΕΣ (ΚΟΛΩΝΕΣ)</w:t>
            </w:r>
          </w:p>
          <w:p w:rsidR="00C61D45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Η=2,00</w:t>
            </w:r>
            <w:r w:rsidRPr="001C5DD7">
              <w:rPr>
                <w:rFonts w:ascii="Calibri" w:hAnsi="Calibri"/>
                <w:lang w:val="en-US"/>
              </w:rPr>
              <w:t>m</w:t>
            </w:r>
            <w:r w:rsidRPr="001C5DD7">
              <w:rPr>
                <w:rFonts w:ascii="Calibri" w:hAnsi="Calibri"/>
              </w:rPr>
              <w:t>/Τ38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ΤΕΜ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144</w:t>
            </w:r>
          </w:p>
        </w:tc>
        <w:tc>
          <w:tcPr>
            <w:tcW w:w="1440" w:type="dxa"/>
          </w:tcPr>
          <w:p w:rsidR="000A6BF7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</w:t>
            </w:r>
            <w:r w:rsidR="00C61D45" w:rsidRPr="001C5DD7">
              <w:rPr>
                <w:rFonts w:ascii="Calibri" w:hAnsi="Calibri"/>
              </w:rPr>
              <w:t>5,00</w:t>
            </w:r>
          </w:p>
        </w:tc>
        <w:tc>
          <w:tcPr>
            <w:tcW w:w="1440" w:type="dxa"/>
          </w:tcPr>
          <w:p w:rsidR="000A6BF7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</w:t>
            </w:r>
            <w:r w:rsidR="00C61D45" w:rsidRPr="001C5DD7">
              <w:rPr>
                <w:rFonts w:ascii="Calibri" w:hAnsi="Calibri"/>
              </w:rPr>
              <w:t>720,00</w:t>
            </w:r>
          </w:p>
        </w:tc>
      </w:tr>
      <w:tr w:rsidR="000A6BF7" w:rsidRPr="001C5DD7" w:rsidTr="001C5DD7">
        <w:tc>
          <w:tcPr>
            <w:tcW w:w="611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2</w:t>
            </w:r>
          </w:p>
        </w:tc>
        <w:tc>
          <w:tcPr>
            <w:tcW w:w="4177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ΡΑΦΙΑ 0,30*0,92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ΤΕΜ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265</w:t>
            </w:r>
          </w:p>
        </w:tc>
        <w:tc>
          <w:tcPr>
            <w:tcW w:w="1440" w:type="dxa"/>
          </w:tcPr>
          <w:p w:rsidR="000A6BF7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</w:t>
            </w:r>
            <w:r w:rsidR="00C61D45" w:rsidRPr="001C5DD7">
              <w:rPr>
                <w:rFonts w:ascii="Calibri" w:hAnsi="Calibri"/>
              </w:rPr>
              <w:t>7,50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1987,50</w:t>
            </w:r>
          </w:p>
        </w:tc>
      </w:tr>
      <w:tr w:rsidR="000A6BF7" w:rsidRPr="001C5DD7" w:rsidTr="001C5DD7">
        <w:tc>
          <w:tcPr>
            <w:tcW w:w="611" w:type="dxa"/>
          </w:tcPr>
          <w:p w:rsidR="000A6BF7" w:rsidRPr="001C5DD7" w:rsidRDefault="000A6BF7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3</w:t>
            </w:r>
          </w:p>
        </w:tc>
        <w:tc>
          <w:tcPr>
            <w:tcW w:w="4177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ΡΑΦΙΑ 0,38*1,22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ΤΕΜ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2</w:t>
            </w:r>
          </w:p>
        </w:tc>
        <w:tc>
          <w:tcPr>
            <w:tcW w:w="1440" w:type="dxa"/>
          </w:tcPr>
          <w:p w:rsidR="000A6BF7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11,00</w:t>
            </w:r>
          </w:p>
        </w:tc>
        <w:tc>
          <w:tcPr>
            <w:tcW w:w="1440" w:type="dxa"/>
          </w:tcPr>
          <w:p w:rsidR="000A6BF7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  </w:t>
            </w:r>
            <w:r w:rsidR="00C61D45" w:rsidRPr="001C5DD7">
              <w:rPr>
                <w:rFonts w:ascii="Calibri" w:hAnsi="Calibri"/>
              </w:rPr>
              <w:t>22,00</w:t>
            </w:r>
          </w:p>
        </w:tc>
      </w:tr>
      <w:tr w:rsidR="00C720F0" w:rsidRPr="001C5DD7" w:rsidTr="001C5DD7">
        <w:tc>
          <w:tcPr>
            <w:tcW w:w="611" w:type="dxa"/>
          </w:tcPr>
          <w:p w:rsidR="00C720F0" w:rsidRPr="001C5DD7" w:rsidRDefault="00C720F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4</w:t>
            </w:r>
          </w:p>
        </w:tc>
        <w:tc>
          <w:tcPr>
            <w:tcW w:w="4177" w:type="dxa"/>
          </w:tcPr>
          <w:p w:rsidR="00C720F0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ΡΑΦΙΑ 0,30*1,22</w:t>
            </w:r>
          </w:p>
        </w:tc>
        <w:tc>
          <w:tcPr>
            <w:tcW w:w="1440" w:type="dxa"/>
          </w:tcPr>
          <w:p w:rsidR="00C720F0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ΤΕΜ</w:t>
            </w:r>
          </w:p>
        </w:tc>
        <w:tc>
          <w:tcPr>
            <w:tcW w:w="1440" w:type="dxa"/>
          </w:tcPr>
          <w:p w:rsidR="00C720F0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5</w:t>
            </w:r>
          </w:p>
        </w:tc>
        <w:tc>
          <w:tcPr>
            <w:tcW w:w="1440" w:type="dxa"/>
          </w:tcPr>
          <w:p w:rsidR="00C720F0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</w:t>
            </w:r>
            <w:r w:rsidR="00C61D45" w:rsidRPr="001C5DD7">
              <w:rPr>
                <w:rFonts w:ascii="Calibri" w:hAnsi="Calibri"/>
              </w:rPr>
              <w:t>9,00</w:t>
            </w:r>
          </w:p>
        </w:tc>
        <w:tc>
          <w:tcPr>
            <w:tcW w:w="1440" w:type="dxa"/>
          </w:tcPr>
          <w:p w:rsidR="00C720F0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  </w:t>
            </w:r>
            <w:r w:rsidR="00C61D45" w:rsidRPr="001C5DD7">
              <w:rPr>
                <w:rFonts w:ascii="Calibri" w:hAnsi="Calibri"/>
              </w:rPr>
              <w:t>45,00</w:t>
            </w:r>
          </w:p>
        </w:tc>
      </w:tr>
      <w:tr w:rsidR="0087243B" w:rsidRPr="001C5DD7" w:rsidTr="001C5DD7">
        <w:tc>
          <w:tcPr>
            <w:tcW w:w="611" w:type="dxa"/>
          </w:tcPr>
          <w:p w:rsidR="0087243B" w:rsidRPr="001C5DD7" w:rsidRDefault="0087243B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5</w:t>
            </w:r>
          </w:p>
        </w:tc>
        <w:tc>
          <w:tcPr>
            <w:tcW w:w="4177" w:type="dxa"/>
          </w:tcPr>
          <w:p w:rsidR="0087243B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ΜΙΚΡΟΥΛΙΚΑ (ΚΟΜΒΟΕΛΑΣΜΑΤΑ-</w:t>
            </w:r>
          </w:p>
          <w:p w:rsidR="00C61D45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ΠΛΑΣΤΙΚΑ ΠΕΛΜΑΤΑ-ΒΙΔΕΣ-ΤΑΙΝΙΕΣ-</w:t>
            </w:r>
          </w:p>
          <w:p w:rsidR="00C61D45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ΜΠΑΡΕΣ ΔΕΣΙΜΑΤΟΣ)</w:t>
            </w:r>
          </w:p>
        </w:tc>
        <w:tc>
          <w:tcPr>
            <w:tcW w:w="1440" w:type="dxa"/>
          </w:tcPr>
          <w:p w:rsidR="0087243B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ΚΑΤ΄ ΑΠΟΚ.</w:t>
            </w:r>
          </w:p>
        </w:tc>
        <w:tc>
          <w:tcPr>
            <w:tcW w:w="1440" w:type="dxa"/>
          </w:tcPr>
          <w:p w:rsidR="0087243B" w:rsidRPr="001C5DD7" w:rsidRDefault="0087243B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87243B" w:rsidRPr="001C5DD7" w:rsidRDefault="0087243B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87243B" w:rsidRPr="001C5DD7" w:rsidRDefault="00831CE0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</w:t>
            </w:r>
            <w:r w:rsidR="00C61D45" w:rsidRPr="001C5DD7">
              <w:rPr>
                <w:rFonts w:ascii="Calibri" w:hAnsi="Calibri"/>
              </w:rPr>
              <w:t>531,95</w:t>
            </w:r>
          </w:p>
        </w:tc>
      </w:tr>
      <w:tr w:rsidR="007021D1" w:rsidRPr="001C5DD7" w:rsidTr="001C5DD7"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4177" w:type="dxa"/>
            <w:tcBorders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21D1" w:rsidRPr="001C5DD7" w:rsidRDefault="0032583C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Σύνολο</w:t>
            </w:r>
            <w:r w:rsidR="00C1774B" w:rsidRPr="001C5DD7">
              <w:rPr>
                <w:rFonts w:ascii="Calibri" w:hAnsi="Calibri"/>
              </w:rPr>
              <w:t xml:space="preserve"> :</w:t>
            </w:r>
          </w:p>
        </w:tc>
        <w:tc>
          <w:tcPr>
            <w:tcW w:w="1440" w:type="dxa"/>
          </w:tcPr>
          <w:p w:rsidR="007021D1" w:rsidRPr="001C5DD7" w:rsidRDefault="0032583C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3</w:t>
            </w:r>
            <w:r w:rsidR="00C61D45" w:rsidRPr="001C5DD7">
              <w:rPr>
                <w:rFonts w:ascii="Calibri" w:hAnsi="Calibri"/>
              </w:rPr>
              <w:t>306,45</w:t>
            </w:r>
          </w:p>
        </w:tc>
      </w:tr>
      <w:tr w:rsidR="007021D1" w:rsidRPr="001C5DD7" w:rsidTr="001C5DD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21D1" w:rsidRPr="001C5DD7" w:rsidRDefault="0032583C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ΦΠΑ 24%</w:t>
            </w:r>
            <w:r w:rsidR="00C1774B" w:rsidRPr="001C5DD7">
              <w:rPr>
                <w:rFonts w:ascii="Calibri" w:hAnsi="Calibri"/>
              </w:rPr>
              <w:t xml:space="preserve"> :</w:t>
            </w:r>
          </w:p>
        </w:tc>
        <w:tc>
          <w:tcPr>
            <w:tcW w:w="1440" w:type="dxa"/>
          </w:tcPr>
          <w:p w:rsidR="007021D1" w:rsidRPr="001C5DD7" w:rsidRDefault="004E7066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 xml:space="preserve">  </w:t>
            </w:r>
            <w:r w:rsidR="0032583C" w:rsidRPr="001C5DD7">
              <w:rPr>
                <w:rFonts w:ascii="Calibri" w:hAnsi="Calibri"/>
              </w:rPr>
              <w:t>7</w:t>
            </w:r>
            <w:r w:rsidR="00C61D45" w:rsidRPr="001C5DD7">
              <w:rPr>
                <w:rFonts w:ascii="Calibri" w:hAnsi="Calibri"/>
              </w:rPr>
              <w:t>93,55</w:t>
            </w:r>
          </w:p>
        </w:tc>
      </w:tr>
      <w:tr w:rsidR="007021D1" w:rsidRPr="001C5DD7" w:rsidTr="001C5DD7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1D1" w:rsidRPr="001C5DD7" w:rsidRDefault="007021D1" w:rsidP="001C5DD7">
            <w:pPr>
              <w:ind w:right="-1234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21D1" w:rsidRPr="001C5DD7" w:rsidRDefault="0032583C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ΤΕΛΙΚΟ</w:t>
            </w:r>
          </w:p>
          <w:p w:rsidR="0032583C" w:rsidRPr="001C5DD7" w:rsidRDefault="0032583C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ΣΥΝΟΛΟ</w:t>
            </w:r>
            <w:r w:rsidR="00C1774B" w:rsidRPr="001C5DD7">
              <w:rPr>
                <w:rFonts w:ascii="Calibri" w:hAnsi="Calibri"/>
              </w:rPr>
              <w:t xml:space="preserve"> :</w:t>
            </w:r>
          </w:p>
        </w:tc>
        <w:tc>
          <w:tcPr>
            <w:tcW w:w="1440" w:type="dxa"/>
          </w:tcPr>
          <w:p w:rsidR="007021D1" w:rsidRPr="001C5DD7" w:rsidRDefault="00C61D45" w:rsidP="001C5DD7">
            <w:pPr>
              <w:ind w:right="-1234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4100,00</w:t>
            </w:r>
          </w:p>
        </w:tc>
      </w:tr>
    </w:tbl>
    <w:p w:rsidR="00424BEB" w:rsidRDefault="00424BEB" w:rsidP="00424BEB">
      <w:pPr>
        <w:ind w:right="-1234"/>
        <w:jc w:val="both"/>
        <w:rPr>
          <w:rFonts w:ascii="Calibri" w:hAnsi="Calibri"/>
        </w:rPr>
      </w:pPr>
    </w:p>
    <w:p w:rsidR="00424BEB" w:rsidRDefault="00424BEB" w:rsidP="00424BEB">
      <w:pPr>
        <w:ind w:right="-1234"/>
        <w:jc w:val="both"/>
        <w:rPr>
          <w:rFonts w:ascii="Calibri" w:hAnsi="Calibri"/>
        </w:rPr>
      </w:pPr>
    </w:p>
    <w:p w:rsidR="002B0C5F" w:rsidRDefault="002B0C5F" w:rsidP="00424BEB">
      <w:pPr>
        <w:ind w:right="-1234"/>
        <w:jc w:val="both"/>
        <w:rPr>
          <w:rFonts w:ascii="Calibri" w:hAnsi="Calibri"/>
          <w:b/>
          <w:u w:val="single"/>
        </w:rPr>
      </w:pPr>
    </w:p>
    <w:p w:rsidR="002B0C5F" w:rsidRDefault="002B0C5F" w:rsidP="00424BEB">
      <w:pPr>
        <w:ind w:right="-1234"/>
        <w:jc w:val="both"/>
        <w:rPr>
          <w:rFonts w:ascii="Calibri" w:hAnsi="Calibri"/>
          <w:b/>
          <w:u w:val="single"/>
        </w:rPr>
      </w:pPr>
    </w:p>
    <w:p w:rsidR="00D100AF" w:rsidRDefault="00D100AF" w:rsidP="00424BEB">
      <w:pPr>
        <w:ind w:right="-1234"/>
        <w:jc w:val="both"/>
        <w:rPr>
          <w:rFonts w:ascii="Calibri" w:hAnsi="Calibri"/>
          <w:b/>
          <w:u w:val="single"/>
        </w:rPr>
      </w:pPr>
    </w:p>
    <w:p w:rsidR="002B0C5F" w:rsidRDefault="002B0C5F" w:rsidP="00424BEB">
      <w:pPr>
        <w:ind w:right="-1234"/>
        <w:jc w:val="both"/>
        <w:rPr>
          <w:rFonts w:ascii="Calibri" w:hAnsi="Calibri"/>
          <w:b/>
          <w:u w:val="single"/>
        </w:rPr>
      </w:pPr>
    </w:p>
    <w:p w:rsidR="00C81BF8" w:rsidRDefault="00FD6805" w:rsidP="00424BEB">
      <w:pPr>
        <w:ind w:right="-1234"/>
        <w:jc w:val="both"/>
        <w:rPr>
          <w:rFonts w:ascii="Calibri" w:hAnsi="Calibri"/>
          <w:b/>
          <w:u w:val="single"/>
        </w:rPr>
      </w:pPr>
      <w:r w:rsidRPr="00FD6805">
        <w:rPr>
          <w:rFonts w:ascii="Calibri" w:hAnsi="Calibri"/>
          <w:b/>
          <w:u w:val="single"/>
        </w:rPr>
        <w:lastRenderedPageBreak/>
        <w:t xml:space="preserve">ΙΙΙ. ΤΕΧΝΙΚΗ ΠΕΡΙΓΡΑΦΗ </w:t>
      </w:r>
      <w:r>
        <w:rPr>
          <w:rFonts w:ascii="Calibri" w:hAnsi="Calibri"/>
          <w:b/>
          <w:u w:val="single"/>
        </w:rPr>
        <w:t>–</w:t>
      </w:r>
      <w:r w:rsidRPr="00FD6805">
        <w:rPr>
          <w:rFonts w:ascii="Calibri" w:hAnsi="Calibri"/>
          <w:b/>
          <w:u w:val="single"/>
        </w:rPr>
        <w:t xml:space="preserve"> ΠΡΟΔΙΑΓΡΑΦΕΣ</w:t>
      </w:r>
    </w:p>
    <w:p w:rsidR="00FD6805" w:rsidRDefault="00FD6805" w:rsidP="00E040F7">
      <w:pPr>
        <w:ind w:left="-1080" w:right="-1234"/>
        <w:rPr>
          <w:rFonts w:ascii="Calibri" w:hAnsi="Calibri"/>
          <w:b/>
          <w:u w:val="single"/>
        </w:rPr>
      </w:pPr>
    </w:p>
    <w:p w:rsidR="00FD6805" w:rsidRDefault="005E3D1B" w:rsidP="00E040F7">
      <w:pPr>
        <w:ind w:left="-1080" w:right="-1234"/>
        <w:rPr>
          <w:rFonts w:ascii="Calibri" w:hAnsi="Calibri"/>
        </w:rPr>
      </w:pPr>
      <w:r>
        <w:rPr>
          <w:rFonts w:ascii="Calibri" w:hAnsi="Calibri"/>
        </w:rPr>
        <w:t>Οι γενικές προδιαγραφές των προς προμήθεια υλικών είναι οι κάτωθι :</w:t>
      </w:r>
    </w:p>
    <w:p w:rsidR="005E3D1B" w:rsidRDefault="005E3D1B" w:rsidP="00E040F7">
      <w:pPr>
        <w:ind w:left="-1080" w:right="-1234"/>
        <w:rPr>
          <w:rFonts w:ascii="Calibri" w:hAnsi="Calibri"/>
        </w:rPr>
      </w:pPr>
    </w:p>
    <w:p w:rsidR="006C7A7E" w:rsidRPr="0010088A" w:rsidRDefault="006C7A7E" w:rsidP="00DB42B6">
      <w:pPr>
        <w:ind w:left="-1077" w:right="-1236"/>
        <w:jc w:val="both"/>
        <w:rPr>
          <w:rFonts w:ascii="Calibri" w:hAnsi="Calibri"/>
        </w:rPr>
      </w:pPr>
      <w:r w:rsidRPr="0010088A">
        <w:rPr>
          <w:rFonts w:ascii="Calibri" w:hAnsi="Calibri"/>
          <w:b/>
          <w:u w:val="single"/>
        </w:rPr>
        <w:t>Τύπος μετάλλων</w:t>
      </w:r>
      <w:r w:rsidRPr="0010088A">
        <w:rPr>
          <w:rFonts w:ascii="Calibri" w:hAnsi="Calibri"/>
          <w:u w:val="single"/>
        </w:rPr>
        <w:t xml:space="preserve"> </w:t>
      </w:r>
      <w:r w:rsidRPr="0010088A">
        <w:rPr>
          <w:rFonts w:ascii="Calibri" w:hAnsi="Calibri"/>
        </w:rPr>
        <w:t xml:space="preserve">: </w:t>
      </w:r>
      <w:proofErr w:type="spellStart"/>
      <w:r w:rsidRPr="0010088A">
        <w:rPr>
          <w:rFonts w:ascii="Calibri" w:hAnsi="Calibri"/>
        </w:rPr>
        <w:t>Χαλυβδοελάσματα</w:t>
      </w:r>
      <w:proofErr w:type="spellEnd"/>
      <w:r w:rsidRPr="0010088A">
        <w:rPr>
          <w:rFonts w:ascii="Calibri" w:hAnsi="Calibri"/>
        </w:rPr>
        <w:t xml:space="preserve"> </w:t>
      </w:r>
      <w:r w:rsidRPr="0010088A">
        <w:rPr>
          <w:rFonts w:ascii="Calibri" w:hAnsi="Calibri"/>
          <w:lang w:val="en-US"/>
        </w:rPr>
        <w:t>DCP</w:t>
      </w:r>
      <w:r w:rsidRPr="0010088A">
        <w:rPr>
          <w:rFonts w:ascii="Calibri" w:hAnsi="Calibri"/>
        </w:rPr>
        <w:t xml:space="preserve"> ή </w:t>
      </w:r>
      <w:r w:rsidRPr="0010088A">
        <w:rPr>
          <w:rFonts w:ascii="Calibri" w:hAnsi="Calibri"/>
          <w:lang w:val="en-US"/>
        </w:rPr>
        <w:t>Galvanized</w:t>
      </w:r>
      <w:r w:rsidRPr="0010088A">
        <w:rPr>
          <w:rFonts w:ascii="Calibri" w:hAnsi="Calibri"/>
        </w:rPr>
        <w:t xml:space="preserve"> </w:t>
      </w:r>
      <w:r w:rsidRPr="0010088A">
        <w:rPr>
          <w:rFonts w:ascii="Calibri" w:hAnsi="Calibri"/>
          <w:lang w:val="en-US"/>
        </w:rPr>
        <w:t>ST</w:t>
      </w:r>
      <w:r w:rsidRPr="0010088A">
        <w:rPr>
          <w:rFonts w:ascii="Calibri" w:hAnsi="Calibri"/>
        </w:rPr>
        <w:t xml:space="preserve"> 37-2 </w:t>
      </w:r>
      <w:r w:rsidRPr="0010088A">
        <w:rPr>
          <w:rFonts w:ascii="Calibri" w:hAnsi="Calibri"/>
          <w:lang w:val="en-US"/>
        </w:rPr>
        <w:t>DIN</w:t>
      </w:r>
      <w:r w:rsidRPr="0010088A">
        <w:rPr>
          <w:rFonts w:ascii="Calibri" w:hAnsi="Calibri"/>
        </w:rPr>
        <w:t xml:space="preserve"> 17.100 ή </w:t>
      </w:r>
      <w:r w:rsidRPr="0010088A">
        <w:rPr>
          <w:rFonts w:ascii="Calibri" w:hAnsi="Calibri"/>
          <w:lang w:val="en-US"/>
        </w:rPr>
        <w:t>FE</w:t>
      </w:r>
      <w:r w:rsidRPr="0010088A">
        <w:rPr>
          <w:rFonts w:ascii="Calibri" w:hAnsi="Calibri"/>
        </w:rPr>
        <w:t xml:space="preserve"> 360</w:t>
      </w:r>
      <w:r w:rsidRPr="0010088A">
        <w:rPr>
          <w:rFonts w:ascii="Calibri" w:hAnsi="Calibri"/>
          <w:lang w:val="en-US"/>
        </w:rPr>
        <w:t>B</w:t>
      </w:r>
      <w:r w:rsidRPr="0010088A">
        <w:rPr>
          <w:rFonts w:ascii="Calibri" w:hAnsi="Calibri"/>
        </w:rPr>
        <w:t xml:space="preserve"> (</w:t>
      </w:r>
      <w:proofErr w:type="spellStart"/>
      <w:r w:rsidRPr="0010088A">
        <w:rPr>
          <w:rFonts w:ascii="Calibri" w:hAnsi="Calibri"/>
          <w:lang w:val="en-US"/>
        </w:rPr>
        <w:t>Euronorm</w:t>
      </w:r>
      <w:proofErr w:type="spellEnd"/>
      <w:r w:rsidRPr="0010088A">
        <w:rPr>
          <w:rFonts w:ascii="Calibri" w:hAnsi="Calibri"/>
        </w:rPr>
        <w:t xml:space="preserve"> 25) ψυχρής ελάσεως πάχους 1,80</w:t>
      </w:r>
      <w:r w:rsidRPr="0010088A">
        <w:rPr>
          <w:rFonts w:ascii="Calibri" w:hAnsi="Calibri"/>
          <w:lang w:val="en-US"/>
        </w:rPr>
        <w:t>mm</w:t>
      </w:r>
      <w:r w:rsidRPr="0010088A">
        <w:rPr>
          <w:rFonts w:ascii="Calibri" w:hAnsi="Calibri"/>
        </w:rPr>
        <w:t xml:space="preserve"> για τις βέργες και 0,70-1,00</w:t>
      </w:r>
      <w:r w:rsidRPr="0010088A">
        <w:rPr>
          <w:rFonts w:ascii="Calibri" w:hAnsi="Calibri"/>
          <w:lang w:val="en-US"/>
        </w:rPr>
        <w:t>mm</w:t>
      </w:r>
      <w:r w:rsidRPr="0010088A">
        <w:rPr>
          <w:rFonts w:ascii="Calibri" w:hAnsi="Calibri"/>
        </w:rPr>
        <w:t xml:space="preserve"> για τα ράφια.</w:t>
      </w:r>
    </w:p>
    <w:p w:rsidR="006C7A7E" w:rsidRPr="0010088A" w:rsidRDefault="006C7A7E" w:rsidP="00DB42B6">
      <w:pPr>
        <w:ind w:left="-1077" w:right="-1236"/>
        <w:jc w:val="both"/>
        <w:rPr>
          <w:rFonts w:ascii="Calibri" w:hAnsi="Calibri"/>
        </w:rPr>
      </w:pPr>
      <w:r w:rsidRPr="0010088A">
        <w:rPr>
          <w:rFonts w:ascii="Calibri" w:hAnsi="Calibri"/>
        </w:rPr>
        <w:t>Δίνεται ιδιαίτερη προσοχή στην προμήθεια των πρώτων υλών ώστε οι προμηθευτές μας να διαθέτουν την απαραίτητη πιστοποίηση τηρώντας με αυτό τον τρόπο ένα σταθερό αρχείο προδιαγραφών.</w:t>
      </w:r>
    </w:p>
    <w:p w:rsidR="006C7A7E" w:rsidRPr="0010088A" w:rsidRDefault="006C7A7E" w:rsidP="00DB42B6">
      <w:pPr>
        <w:ind w:left="-1077" w:right="-1236"/>
        <w:jc w:val="both"/>
        <w:rPr>
          <w:rFonts w:ascii="Calibri" w:hAnsi="Calibri"/>
        </w:rPr>
      </w:pPr>
    </w:p>
    <w:p w:rsidR="006C7A7E" w:rsidRPr="0010088A" w:rsidRDefault="006C7A7E" w:rsidP="00DB42B6">
      <w:pPr>
        <w:ind w:left="-1077" w:right="-1236"/>
        <w:jc w:val="both"/>
        <w:rPr>
          <w:rFonts w:ascii="Calibri" w:hAnsi="Calibri"/>
        </w:rPr>
      </w:pPr>
      <w:r w:rsidRPr="0010088A">
        <w:rPr>
          <w:rFonts w:ascii="Calibri" w:hAnsi="Calibri"/>
          <w:b/>
          <w:u w:val="single"/>
        </w:rPr>
        <w:t>Διαδικασία Παραγωγής</w:t>
      </w:r>
      <w:r w:rsidRPr="0010088A">
        <w:rPr>
          <w:rFonts w:ascii="Calibri" w:hAnsi="Calibri"/>
          <w:u w:val="single"/>
        </w:rPr>
        <w:t xml:space="preserve"> </w:t>
      </w:r>
      <w:r w:rsidRPr="0010088A">
        <w:rPr>
          <w:rFonts w:ascii="Calibri" w:hAnsi="Calibri"/>
        </w:rPr>
        <w:t>: Τα προϊόντα διαμορφώνονται με την χρήση ειδικών μηχανών ώστε το υλικό να δέχεται την ελάχιστη καταπόνηση διατηρώντας την ακρίβεια των προκαθορισμένων διαστάσεων.</w:t>
      </w:r>
    </w:p>
    <w:p w:rsidR="006C7A7E" w:rsidRPr="0010088A" w:rsidRDefault="006C7A7E" w:rsidP="00DB42B6">
      <w:pPr>
        <w:ind w:left="-1077" w:right="-1236"/>
        <w:jc w:val="both"/>
        <w:rPr>
          <w:rFonts w:ascii="Calibri" w:hAnsi="Calibri"/>
        </w:rPr>
      </w:pPr>
    </w:p>
    <w:p w:rsidR="006C7A7E" w:rsidRPr="0010088A" w:rsidRDefault="006C7A7E" w:rsidP="00DB42B6">
      <w:pPr>
        <w:ind w:left="-1077" w:right="-1236"/>
        <w:jc w:val="both"/>
        <w:rPr>
          <w:rFonts w:ascii="Calibri" w:hAnsi="Calibri"/>
        </w:rPr>
      </w:pPr>
      <w:r w:rsidRPr="0010088A">
        <w:rPr>
          <w:rFonts w:ascii="Calibri" w:hAnsi="Calibri"/>
          <w:b/>
          <w:u w:val="single"/>
        </w:rPr>
        <w:t xml:space="preserve">Βαφή </w:t>
      </w:r>
      <w:r w:rsidRPr="0010088A">
        <w:rPr>
          <w:rFonts w:ascii="Calibri" w:hAnsi="Calibri"/>
        </w:rPr>
        <w:t xml:space="preserve">: Ηλεκτροστατική βαφή πούδρας μη τοξικής για το περιβάλλον βάσει πιστοποίησης. </w:t>
      </w:r>
      <w:proofErr w:type="spellStart"/>
      <w:r w:rsidRPr="0010088A">
        <w:rPr>
          <w:rFonts w:ascii="Calibri" w:hAnsi="Calibri"/>
        </w:rPr>
        <w:t>Απολάδωση</w:t>
      </w:r>
      <w:proofErr w:type="spellEnd"/>
      <w:r w:rsidRPr="0010088A">
        <w:rPr>
          <w:rFonts w:ascii="Calibri" w:hAnsi="Calibri"/>
        </w:rPr>
        <w:t xml:space="preserve"> με την ίδια μέθοδο που χρησιμοποιείται από κατασκευαστές χειρουργικών εργαλείων και </w:t>
      </w:r>
      <w:proofErr w:type="spellStart"/>
      <w:r w:rsidRPr="0010088A">
        <w:rPr>
          <w:rFonts w:ascii="Calibri" w:hAnsi="Calibri"/>
        </w:rPr>
        <w:t>φωσφάτωση</w:t>
      </w:r>
      <w:proofErr w:type="spellEnd"/>
      <w:r w:rsidRPr="0010088A">
        <w:rPr>
          <w:rFonts w:ascii="Calibri" w:hAnsi="Calibri"/>
        </w:rPr>
        <w:t xml:space="preserve">. Ελάχιστο πάχος χρώματος 60 </w:t>
      </w:r>
      <w:r w:rsidRPr="0010088A">
        <w:rPr>
          <w:rFonts w:ascii="Calibri" w:hAnsi="Calibri"/>
          <w:lang w:val="en-US"/>
        </w:rPr>
        <w:t>micron</w:t>
      </w:r>
      <w:r w:rsidRPr="0010088A">
        <w:rPr>
          <w:rFonts w:ascii="Calibri" w:hAnsi="Calibri"/>
        </w:rPr>
        <w:t xml:space="preserve">. Πολυμερισμός βάσης σε φούρνο τύπου </w:t>
      </w:r>
      <w:r w:rsidRPr="0010088A">
        <w:rPr>
          <w:rFonts w:ascii="Calibri" w:hAnsi="Calibri"/>
          <w:lang w:val="en-US"/>
        </w:rPr>
        <w:t>tunnel</w:t>
      </w:r>
      <w:r w:rsidRPr="0010088A">
        <w:rPr>
          <w:rFonts w:ascii="Calibri" w:hAnsi="Calibri"/>
        </w:rPr>
        <w:t xml:space="preserve"> στους 185 </w:t>
      </w:r>
      <w:r w:rsidRPr="0010088A">
        <w:rPr>
          <w:rFonts w:ascii="Calibri" w:hAnsi="Calibri"/>
          <w:lang w:val="en-US"/>
        </w:rPr>
        <w:t>C</w:t>
      </w:r>
      <w:r w:rsidRPr="0010088A">
        <w:rPr>
          <w:rFonts w:ascii="Calibri" w:hAnsi="Calibri"/>
        </w:rPr>
        <w:t xml:space="preserve">° για 20 λεπτά. ΣΗΜΕΙΩΣΗ : Η βαφή αφορά τα </w:t>
      </w:r>
      <w:r w:rsidRPr="0010088A">
        <w:rPr>
          <w:rFonts w:ascii="Calibri" w:hAnsi="Calibri"/>
          <w:lang w:val="en-US"/>
        </w:rPr>
        <w:t>DCP</w:t>
      </w:r>
      <w:r w:rsidRPr="0010088A">
        <w:rPr>
          <w:rFonts w:ascii="Calibri" w:hAnsi="Calibri"/>
        </w:rPr>
        <w:t xml:space="preserve"> </w:t>
      </w:r>
      <w:proofErr w:type="spellStart"/>
      <w:r w:rsidRPr="0010088A">
        <w:rPr>
          <w:rFonts w:ascii="Calibri" w:hAnsi="Calibri"/>
        </w:rPr>
        <w:t>χαλυβδοελάσματα</w:t>
      </w:r>
      <w:proofErr w:type="spellEnd"/>
      <w:r w:rsidRPr="0010088A">
        <w:rPr>
          <w:rFonts w:ascii="Calibri" w:hAnsi="Calibri"/>
        </w:rPr>
        <w:t xml:space="preserve"> ΜΟΝΟ.</w:t>
      </w:r>
    </w:p>
    <w:p w:rsidR="006C7A7E" w:rsidRPr="006C7A7E" w:rsidRDefault="006C7A7E" w:rsidP="006C7A7E">
      <w:pPr>
        <w:ind w:left="-1080" w:right="-1234"/>
        <w:jc w:val="both"/>
        <w:rPr>
          <w:rFonts w:ascii="Calibri" w:hAnsi="Calibri"/>
        </w:rPr>
      </w:pPr>
    </w:p>
    <w:p w:rsidR="006C7A7E" w:rsidRPr="0010088A" w:rsidRDefault="006C7A7E" w:rsidP="006C7A7E">
      <w:pPr>
        <w:ind w:left="-1080" w:right="-1234"/>
        <w:jc w:val="both"/>
        <w:rPr>
          <w:rFonts w:ascii="Calibri" w:hAnsi="Calibri"/>
          <w:b/>
          <w:u w:val="single"/>
        </w:rPr>
      </w:pPr>
      <w:r w:rsidRPr="0010088A">
        <w:rPr>
          <w:rFonts w:ascii="Calibri" w:hAnsi="Calibri"/>
          <w:b/>
          <w:u w:val="single"/>
        </w:rPr>
        <w:t xml:space="preserve">ΑΝΤΟΧΗ ΡΑΦΙΩΝ ΣΕ ΦΟΡΤΙΑ / </w:t>
      </w:r>
      <w:r w:rsidRPr="0010088A">
        <w:rPr>
          <w:rFonts w:ascii="Calibri" w:hAnsi="Calibri"/>
          <w:b/>
          <w:u w:val="single"/>
          <w:lang w:val="en-US"/>
        </w:rPr>
        <w:t>kg</w:t>
      </w:r>
    </w:p>
    <w:p w:rsidR="006C7A7E" w:rsidRPr="0010088A" w:rsidRDefault="006C7A7E" w:rsidP="006C7A7E">
      <w:pPr>
        <w:ind w:left="-1080" w:right="-1234"/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488"/>
      </w:tblGrid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30</w:t>
            </w:r>
            <w:r w:rsidRPr="001C5DD7">
              <w:rPr>
                <w:rFonts w:ascii="Calibri" w:hAnsi="Calibri"/>
                <w:lang w:val="en-US"/>
              </w:rPr>
              <w:t>x</w:t>
            </w:r>
            <w:r w:rsidRPr="001C5DD7">
              <w:rPr>
                <w:rFonts w:ascii="Calibri" w:hAnsi="Calibri"/>
              </w:rPr>
              <w:t>92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130</w:t>
            </w:r>
          </w:p>
        </w:tc>
      </w:tr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</w:rPr>
            </w:pPr>
            <w:r w:rsidRPr="001C5DD7">
              <w:rPr>
                <w:rFonts w:ascii="Calibri" w:hAnsi="Calibri"/>
              </w:rPr>
              <w:t>30</w:t>
            </w:r>
            <w:r w:rsidRPr="001C5DD7">
              <w:rPr>
                <w:rFonts w:ascii="Calibri" w:hAnsi="Calibri"/>
                <w:lang w:val="en-US"/>
              </w:rPr>
              <w:t>x</w:t>
            </w:r>
            <w:r w:rsidRPr="001C5DD7">
              <w:rPr>
                <w:rFonts w:ascii="Calibri" w:hAnsi="Calibri"/>
              </w:rPr>
              <w:t>122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120</w:t>
            </w:r>
          </w:p>
        </w:tc>
      </w:tr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</w:rPr>
              <w:t>38</w:t>
            </w:r>
            <w:r w:rsidRPr="001C5DD7">
              <w:rPr>
                <w:rFonts w:ascii="Calibri" w:hAnsi="Calibri"/>
                <w:lang w:val="en-US"/>
              </w:rPr>
              <w:t>x92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110</w:t>
            </w:r>
          </w:p>
        </w:tc>
      </w:tr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38x122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100</w:t>
            </w:r>
          </w:p>
        </w:tc>
      </w:tr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46x92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90</w:t>
            </w:r>
          </w:p>
        </w:tc>
      </w:tr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46x122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80</w:t>
            </w:r>
          </w:p>
        </w:tc>
      </w:tr>
      <w:tr w:rsidR="006C7A7E" w:rsidRPr="001C5DD7" w:rsidTr="001C5DD7">
        <w:trPr>
          <w:trHeight w:val="277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61x92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70</w:t>
            </w:r>
          </w:p>
        </w:tc>
      </w:tr>
      <w:tr w:rsidR="006C7A7E" w:rsidRPr="001C5DD7" w:rsidTr="001C5DD7">
        <w:trPr>
          <w:trHeight w:val="292"/>
        </w:trPr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61x122</w:t>
            </w:r>
          </w:p>
        </w:tc>
        <w:tc>
          <w:tcPr>
            <w:tcW w:w="2488" w:type="dxa"/>
          </w:tcPr>
          <w:p w:rsidR="006C7A7E" w:rsidRPr="001C5DD7" w:rsidRDefault="006C7A7E" w:rsidP="001C5DD7">
            <w:pPr>
              <w:ind w:left="-1080" w:right="-1234"/>
              <w:jc w:val="center"/>
              <w:rPr>
                <w:rFonts w:ascii="Calibri" w:hAnsi="Calibri"/>
                <w:lang w:val="en-US"/>
              </w:rPr>
            </w:pPr>
            <w:r w:rsidRPr="001C5DD7">
              <w:rPr>
                <w:rFonts w:ascii="Calibri" w:hAnsi="Calibri"/>
                <w:lang w:val="en-US"/>
              </w:rPr>
              <w:t>60</w:t>
            </w:r>
          </w:p>
        </w:tc>
      </w:tr>
    </w:tbl>
    <w:p w:rsidR="006C7A7E" w:rsidRPr="0010088A" w:rsidRDefault="006C7A7E" w:rsidP="006C7A7E">
      <w:pPr>
        <w:ind w:left="-1080" w:right="-1234"/>
        <w:jc w:val="both"/>
        <w:rPr>
          <w:rFonts w:ascii="Calibri" w:hAnsi="Calibri"/>
          <w:b/>
          <w:u w:val="single"/>
          <w:lang w:val="en-US"/>
        </w:rPr>
      </w:pPr>
    </w:p>
    <w:p w:rsidR="006C7A7E" w:rsidRPr="0010088A" w:rsidRDefault="006C7A7E" w:rsidP="00BB16B4">
      <w:pPr>
        <w:ind w:left="-720" w:right="-1234"/>
        <w:jc w:val="both"/>
        <w:rPr>
          <w:rFonts w:ascii="Calibri" w:hAnsi="Calibri"/>
          <w:b/>
        </w:rPr>
      </w:pPr>
      <w:r w:rsidRPr="0010088A">
        <w:rPr>
          <w:rFonts w:ascii="Calibri" w:hAnsi="Calibri"/>
          <w:b/>
        </w:rPr>
        <w:t xml:space="preserve">*Οι αντοχές σε φορτία ανά ράφι αναφέρονται στην εξάντληση των ανοχών στρέβλωσης των ραφιών και την εξάντληση του βέλους κάμψης με την προϋπόθεση του ομοιόμορφα κατανεμημένου φορτίου, την επαρκή χρήση </w:t>
      </w:r>
      <w:proofErr w:type="spellStart"/>
      <w:r w:rsidRPr="0010088A">
        <w:rPr>
          <w:rFonts w:ascii="Calibri" w:hAnsi="Calibri"/>
          <w:b/>
        </w:rPr>
        <w:t>κομβοελασμάτων</w:t>
      </w:r>
      <w:proofErr w:type="spellEnd"/>
      <w:r w:rsidRPr="0010088A">
        <w:rPr>
          <w:rFonts w:ascii="Calibri" w:hAnsi="Calibri"/>
          <w:b/>
        </w:rPr>
        <w:t xml:space="preserve">, την πλήρη σύσφιξη βιδών με περικόχλια και την επίπεδη βάση τοποθέτησης. Συνίσταται να μην εξαντλείται το αναγραφόμενο όριο. </w:t>
      </w:r>
    </w:p>
    <w:p w:rsidR="005E3D1B" w:rsidRPr="00D100AF" w:rsidRDefault="00D100AF" w:rsidP="00D100AF">
      <w:pPr>
        <w:ind w:left="-720" w:right="-1234"/>
        <w:rPr>
          <w:rFonts w:ascii="Calibri" w:hAnsi="Calibri"/>
          <w:b/>
        </w:rPr>
      </w:pPr>
      <w:r w:rsidRPr="00D100AF">
        <w:rPr>
          <w:rFonts w:ascii="Calibri" w:hAnsi="Calibri"/>
          <w:b/>
        </w:rPr>
        <w:t>*</w:t>
      </w:r>
      <w:proofErr w:type="spellStart"/>
      <w:r w:rsidRPr="00D100AF">
        <w:rPr>
          <w:rFonts w:ascii="Calibri" w:hAnsi="Calibri"/>
          <w:b/>
        </w:rPr>
        <w:t>Μικρο</w:t>
      </w:r>
      <w:r w:rsidR="00653BF7">
        <w:rPr>
          <w:rFonts w:ascii="Calibri" w:hAnsi="Calibri"/>
          <w:b/>
        </w:rPr>
        <w:t>υ</w:t>
      </w:r>
      <w:r w:rsidRPr="00D100AF">
        <w:rPr>
          <w:rFonts w:ascii="Calibri" w:hAnsi="Calibri"/>
          <w:b/>
        </w:rPr>
        <w:t>λικά</w:t>
      </w:r>
      <w:proofErr w:type="spellEnd"/>
      <w:r w:rsidRPr="00D100AF">
        <w:rPr>
          <w:rFonts w:ascii="Calibri" w:hAnsi="Calibri"/>
          <w:b/>
        </w:rPr>
        <w:t xml:space="preserve"> : ΚΟΜΒΟΕΛΑΣΜΑΤΑ </w:t>
      </w:r>
      <w:proofErr w:type="spellStart"/>
      <w:r w:rsidRPr="00D100AF">
        <w:rPr>
          <w:rFonts w:ascii="Calibri" w:hAnsi="Calibri"/>
          <w:b/>
        </w:rPr>
        <w:t>τεμ</w:t>
      </w:r>
      <w:proofErr w:type="spellEnd"/>
      <w:r w:rsidRPr="00D100AF">
        <w:rPr>
          <w:rFonts w:ascii="Calibri" w:hAnsi="Calibri"/>
          <w:b/>
        </w:rPr>
        <w:t xml:space="preserve">. 380 , ΠΛΑΣΤΙΚΑ ΠΕΛΜΑΤΑ Τ38 τεμ.144 , ΒΙΔΕΣ Μ8*15 </w:t>
      </w:r>
      <w:r>
        <w:rPr>
          <w:rFonts w:ascii="Calibri" w:hAnsi="Calibri"/>
          <w:b/>
        </w:rPr>
        <w:t xml:space="preserve"> </w:t>
      </w:r>
      <w:r w:rsidR="00653BF7">
        <w:rPr>
          <w:rFonts w:ascii="Calibri" w:hAnsi="Calibri"/>
          <w:b/>
        </w:rPr>
        <w:t xml:space="preserve">ΓΑΛΒΑΝΙΖΕ  </w:t>
      </w:r>
      <w:proofErr w:type="spellStart"/>
      <w:r w:rsidRPr="00D100AF">
        <w:rPr>
          <w:rFonts w:ascii="Calibri" w:hAnsi="Calibri"/>
          <w:b/>
        </w:rPr>
        <w:t>τεμ</w:t>
      </w:r>
      <w:proofErr w:type="spellEnd"/>
      <w:r w:rsidRPr="00D100AF">
        <w:rPr>
          <w:rFonts w:ascii="Calibri" w:hAnsi="Calibri"/>
          <w:b/>
        </w:rPr>
        <w:t xml:space="preserve">. 2700 , ΤΑΙΝΙΑ 38ΜΜ 30 ΕΚ </w:t>
      </w:r>
      <w:proofErr w:type="spellStart"/>
      <w:r w:rsidRPr="00D100AF">
        <w:rPr>
          <w:rFonts w:ascii="Calibri" w:hAnsi="Calibri"/>
          <w:b/>
        </w:rPr>
        <w:t>τεμ</w:t>
      </w:r>
      <w:proofErr w:type="spellEnd"/>
      <w:r w:rsidRPr="00D100AF">
        <w:rPr>
          <w:rFonts w:ascii="Calibri" w:hAnsi="Calibri"/>
          <w:b/>
        </w:rPr>
        <w:t xml:space="preserve">. 300 , ΜΠΑΡΕΣ 2Μ ΔΕΣΙΜΑΤΟΣ </w:t>
      </w:r>
      <w:proofErr w:type="spellStart"/>
      <w:r w:rsidRPr="00D100AF">
        <w:rPr>
          <w:rFonts w:ascii="Calibri" w:hAnsi="Calibri"/>
          <w:b/>
        </w:rPr>
        <w:t>τεμ</w:t>
      </w:r>
      <w:proofErr w:type="spellEnd"/>
      <w:r w:rsidRPr="00D100AF">
        <w:rPr>
          <w:rFonts w:ascii="Calibri" w:hAnsi="Calibri"/>
          <w:b/>
        </w:rPr>
        <w:t>. 10</w:t>
      </w:r>
    </w:p>
    <w:p w:rsidR="00C81BF8" w:rsidRDefault="00C81BF8" w:rsidP="00E040F7">
      <w:pPr>
        <w:ind w:left="-1080" w:right="-1234"/>
        <w:rPr>
          <w:rFonts w:ascii="Calibri" w:hAnsi="Calibri"/>
          <w:b/>
        </w:rPr>
      </w:pPr>
    </w:p>
    <w:p w:rsidR="00FF2F54" w:rsidRDefault="00FF2F54" w:rsidP="00E040F7">
      <w:pPr>
        <w:ind w:left="-1080" w:right="-1234"/>
        <w:rPr>
          <w:rFonts w:ascii="Calibri" w:hAnsi="Calibri"/>
          <w:b/>
        </w:rPr>
      </w:pPr>
    </w:p>
    <w:p w:rsidR="001D5525" w:rsidRDefault="00FF2F54" w:rsidP="00FF2F54">
      <w:pPr>
        <w:ind w:left="-1080" w:right="-1234"/>
        <w:jc w:val="both"/>
        <w:rPr>
          <w:rFonts w:ascii="Calibri" w:hAnsi="Calibri"/>
        </w:rPr>
      </w:pPr>
      <w:r>
        <w:rPr>
          <w:rFonts w:ascii="Calibri" w:hAnsi="Calibri"/>
        </w:rPr>
        <w:t>Η παραπά</w:t>
      </w:r>
      <w:r w:rsidRPr="00FF2F54">
        <w:rPr>
          <w:rFonts w:ascii="Calibri" w:hAnsi="Calibri"/>
        </w:rPr>
        <w:t xml:space="preserve">νω </w:t>
      </w:r>
      <w:r>
        <w:rPr>
          <w:rFonts w:ascii="Calibri" w:hAnsi="Calibri"/>
        </w:rPr>
        <w:t xml:space="preserve">προμήθεια θα γίνει επί τόπου του έργου και η τοποθέτηση </w:t>
      </w:r>
      <w:r w:rsidR="001D5525">
        <w:rPr>
          <w:rFonts w:ascii="Calibri" w:hAnsi="Calibri"/>
        </w:rPr>
        <w:t>τους θα γίνει από υπαλλήλους του Δήμου.</w:t>
      </w:r>
    </w:p>
    <w:p w:rsidR="00FF2F54" w:rsidRPr="00FF2F54" w:rsidRDefault="001D5525" w:rsidP="00FF2F54">
      <w:pPr>
        <w:ind w:left="-1080" w:right="-1234"/>
        <w:jc w:val="both"/>
        <w:rPr>
          <w:rFonts w:ascii="Calibri" w:hAnsi="Calibri"/>
        </w:rPr>
      </w:pPr>
      <w:r>
        <w:rPr>
          <w:rFonts w:ascii="Calibri" w:hAnsi="Calibri"/>
        </w:rPr>
        <w:t>Τα</w:t>
      </w:r>
      <w:r w:rsidR="00FF2F54">
        <w:rPr>
          <w:rFonts w:ascii="Calibri" w:hAnsi="Calibri"/>
        </w:rPr>
        <w:t xml:space="preserve"> ρ</w:t>
      </w:r>
      <w:r>
        <w:rPr>
          <w:rFonts w:ascii="Calibri" w:hAnsi="Calibri"/>
        </w:rPr>
        <w:t>άφια</w:t>
      </w:r>
      <w:r w:rsidR="00FF2F54">
        <w:rPr>
          <w:rFonts w:ascii="Calibri" w:hAnsi="Calibri"/>
        </w:rPr>
        <w:t xml:space="preserve"> θα </w:t>
      </w:r>
      <w:r>
        <w:rPr>
          <w:rFonts w:ascii="Calibri" w:hAnsi="Calibri"/>
        </w:rPr>
        <w:t>τοποθετηθούν</w:t>
      </w:r>
      <w:r w:rsidR="00FF2F54">
        <w:rPr>
          <w:rFonts w:ascii="Calibri" w:hAnsi="Calibri"/>
        </w:rPr>
        <w:t xml:space="preserve"> έντεχνα σύμφωνα με τις τεχνικές προδιαγραφές και τους κανόνες της τέχνης και της επιστήμης και τις γραπτές και προφορικές εντολές της Τ.Υ.Π.</w:t>
      </w:r>
      <w:r>
        <w:rPr>
          <w:rFonts w:ascii="Calibri" w:hAnsi="Calibri"/>
        </w:rPr>
        <w:t xml:space="preserve"> από τον Δήμο.</w:t>
      </w:r>
    </w:p>
    <w:p w:rsidR="00C81BF8" w:rsidRDefault="00C81BF8" w:rsidP="00E040F7">
      <w:pPr>
        <w:ind w:left="-1080" w:right="-1234"/>
        <w:rPr>
          <w:rFonts w:ascii="Calibri" w:hAnsi="Calibri"/>
          <w:b/>
        </w:rPr>
      </w:pPr>
    </w:p>
    <w:p w:rsidR="0047774B" w:rsidRDefault="0047774B" w:rsidP="00E040F7">
      <w:pPr>
        <w:ind w:left="-1080" w:right="-1234"/>
        <w:rPr>
          <w:rFonts w:ascii="Calibri" w:hAnsi="Calibri"/>
          <w:b/>
        </w:rPr>
      </w:pPr>
    </w:p>
    <w:p w:rsidR="00C81BF8" w:rsidRPr="00EC735E" w:rsidRDefault="00EC735E" w:rsidP="007B5C0A">
      <w:pPr>
        <w:ind w:right="-1234"/>
        <w:rPr>
          <w:rFonts w:ascii="Calibri" w:hAnsi="Calibri"/>
        </w:rPr>
      </w:pPr>
      <w:r w:rsidRPr="00EC735E">
        <w:rPr>
          <w:rFonts w:ascii="Calibri" w:hAnsi="Calibri"/>
        </w:rPr>
        <w:t>ΣΥΝΤΑΧΘΗΚΕ</w:t>
      </w:r>
      <w:r w:rsidRPr="00EC735E">
        <w:rPr>
          <w:rFonts w:ascii="Calibri" w:hAnsi="Calibri"/>
        </w:rPr>
        <w:tab/>
      </w:r>
      <w:r w:rsidRPr="00EC735E">
        <w:rPr>
          <w:rFonts w:ascii="Calibri" w:hAnsi="Calibri"/>
        </w:rPr>
        <w:tab/>
      </w:r>
      <w:r w:rsidRPr="00EC735E">
        <w:rPr>
          <w:rFonts w:ascii="Calibri" w:hAnsi="Calibri"/>
        </w:rPr>
        <w:tab/>
      </w:r>
      <w:r w:rsidRPr="00EC735E">
        <w:rPr>
          <w:rFonts w:ascii="Calibri" w:hAnsi="Calibri"/>
        </w:rPr>
        <w:tab/>
      </w:r>
      <w:r w:rsidR="008F4F34">
        <w:rPr>
          <w:rFonts w:ascii="Calibri" w:hAnsi="Calibri"/>
        </w:rPr>
        <w:t xml:space="preserve">      </w:t>
      </w:r>
      <w:r w:rsidRPr="00EC735E">
        <w:rPr>
          <w:rFonts w:ascii="Calibri" w:hAnsi="Calibri"/>
        </w:rPr>
        <w:t xml:space="preserve"> </w:t>
      </w:r>
      <w:r w:rsidR="007B5C0A">
        <w:rPr>
          <w:rFonts w:ascii="Calibri" w:hAnsi="Calibri"/>
        </w:rPr>
        <w:tab/>
      </w:r>
      <w:r w:rsidR="007B5C0A">
        <w:rPr>
          <w:rFonts w:ascii="Calibri" w:hAnsi="Calibri"/>
        </w:rPr>
        <w:tab/>
      </w:r>
      <w:r w:rsidR="007B5C0A">
        <w:rPr>
          <w:rFonts w:ascii="Calibri" w:hAnsi="Calibri"/>
        </w:rPr>
        <w:tab/>
      </w:r>
      <w:r>
        <w:rPr>
          <w:rFonts w:ascii="Calibri" w:hAnsi="Calibri"/>
        </w:rPr>
        <w:t>ΘΕΩΡΗΘΗΚΕ</w:t>
      </w:r>
    </w:p>
    <w:p w:rsidR="00C81BF8" w:rsidRPr="00EC735E" w:rsidRDefault="008F4F34" w:rsidP="00E040F7">
      <w:pPr>
        <w:ind w:left="-1080" w:right="-123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="00EC735E">
        <w:rPr>
          <w:rFonts w:ascii="Calibri" w:hAnsi="Calibri"/>
        </w:rPr>
        <w:tab/>
      </w:r>
      <w:r w:rsidR="00EC735E">
        <w:rPr>
          <w:rFonts w:ascii="Calibri" w:hAnsi="Calibri"/>
        </w:rPr>
        <w:tab/>
      </w:r>
      <w:r w:rsidR="00EC735E">
        <w:rPr>
          <w:rFonts w:ascii="Calibri" w:hAnsi="Calibri"/>
        </w:rPr>
        <w:tab/>
        <w:t xml:space="preserve">            Η Προϊσταμένη</w:t>
      </w:r>
    </w:p>
    <w:p w:rsidR="00C81BF8" w:rsidRDefault="008F4F34" w:rsidP="00E040F7">
      <w:pPr>
        <w:ind w:left="-1080" w:right="-123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EC735E">
        <w:rPr>
          <w:rFonts w:ascii="Calibri" w:hAnsi="Calibri"/>
        </w:rPr>
        <w:tab/>
      </w:r>
      <w:r w:rsidR="00EC735E"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 xml:space="preserve">             </w:t>
      </w:r>
      <w:r w:rsidR="00EC735E">
        <w:rPr>
          <w:rFonts w:ascii="Calibri" w:hAnsi="Calibri"/>
        </w:rPr>
        <w:t>της Δ/</w:t>
      </w:r>
      <w:proofErr w:type="spellStart"/>
      <w:r w:rsidR="00EC735E">
        <w:rPr>
          <w:rFonts w:ascii="Calibri" w:hAnsi="Calibri"/>
        </w:rPr>
        <w:t>νσης</w:t>
      </w:r>
      <w:proofErr w:type="spellEnd"/>
      <w:r w:rsidR="00EC735E">
        <w:rPr>
          <w:rFonts w:ascii="Calibri" w:hAnsi="Calibri"/>
        </w:rPr>
        <w:t xml:space="preserve"> Τ.Υ.</w:t>
      </w:r>
    </w:p>
    <w:p w:rsidR="00EC735E" w:rsidRDefault="00EC735E" w:rsidP="00E040F7">
      <w:pPr>
        <w:ind w:left="-1080" w:right="-1234"/>
        <w:rPr>
          <w:rFonts w:ascii="Calibri" w:hAnsi="Calibri"/>
        </w:rPr>
      </w:pPr>
    </w:p>
    <w:p w:rsidR="00EC735E" w:rsidRDefault="00EC735E" w:rsidP="00E040F7">
      <w:pPr>
        <w:ind w:left="-1080" w:right="-1234"/>
        <w:rPr>
          <w:rFonts w:ascii="Calibri" w:hAnsi="Calibri"/>
        </w:rPr>
      </w:pPr>
    </w:p>
    <w:p w:rsidR="00EC735E" w:rsidRDefault="007B5C0A" w:rsidP="00E040F7">
      <w:pPr>
        <w:ind w:left="-1080" w:right="-1234"/>
        <w:rPr>
          <w:rFonts w:ascii="Calibri" w:hAnsi="Calibri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t xml:space="preserve">     Καρανάσιου Ασπασία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Φανή Τσαπάλα – </w:t>
      </w:r>
      <w:proofErr w:type="spellStart"/>
      <w:r>
        <w:rPr>
          <w:rFonts w:ascii="Calibri" w:hAnsi="Calibri"/>
        </w:rPr>
        <w:t>Βαρδούλη</w:t>
      </w:r>
      <w:proofErr w:type="spellEnd"/>
    </w:p>
    <w:p w:rsidR="006A5CBC" w:rsidRPr="00EC735E" w:rsidRDefault="007B5C0A" w:rsidP="001C5DD7">
      <w:pPr>
        <w:ind w:left="-1080" w:right="-1234"/>
        <w:rPr>
          <w:rFonts w:ascii="Calibri" w:hAnsi="Calibri"/>
        </w:rPr>
      </w:pPr>
      <w:r>
        <w:rPr>
          <w:rFonts w:ascii="Calibri" w:hAnsi="Calibri"/>
        </w:rPr>
        <w:tab/>
        <w:t xml:space="preserve">         Αρχ. Μηχανικός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Αρχ. Μηχανικός</w:t>
      </w:r>
    </w:p>
    <w:sectPr w:rsidR="006A5CBC" w:rsidRPr="00EC735E" w:rsidSect="00E040F7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EB8"/>
    <w:multiLevelType w:val="hybridMultilevel"/>
    <w:tmpl w:val="D46271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73DFA"/>
    <w:multiLevelType w:val="hybridMultilevel"/>
    <w:tmpl w:val="BDF4E5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3A16"/>
    <w:rsid w:val="00004009"/>
    <w:rsid w:val="00043EC6"/>
    <w:rsid w:val="000A6BF7"/>
    <w:rsid w:val="000B4457"/>
    <w:rsid w:val="0010088A"/>
    <w:rsid w:val="0011631F"/>
    <w:rsid w:val="00131605"/>
    <w:rsid w:val="001A4F84"/>
    <w:rsid w:val="001C5DD7"/>
    <w:rsid w:val="001D5525"/>
    <w:rsid w:val="002B0C5F"/>
    <w:rsid w:val="002B2CFA"/>
    <w:rsid w:val="00303C30"/>
    <w:rsid w:val="0032583C"/>
    <w:rsid w:val="00355FA2"/>
    <w:rsid w:val="00372E32"/>
    <w:rsid w:val="003C3549"/>
    <w:rsid w:val="003F788B"/>
    <w:rsid w:val="00424BEB"/>
    <w:rsid w:val="0046739E"/>
    <w:rsid w:val="0047774B"/>
    <w:rsid w:val="004A3673"/>
    <w:rsid w:val="004A61B4"/>
    <w:rsid w:val="004B53BC"/>
    <w:rsid w:val="004C6368"/>
    <w:rsid w:val="004D2887"/>
    <w:rsid w:val="004E7066"/>
    <w:rsid w:val="00595782"/>
    <w:rsid w:val="005E3D1B"/>
    <w:rsid w:val="00653BF7"/>
    <w:rsid w:val="006611FA"/>
    <w:rsid w:val="006A5CBC"/>
    <w:rsid w:val="006C7A7E"/>
    <w:rsid w:val="007021D1"/>
    <w:rsid w:val="00703A16"/>
    <w:rsid w:val="007B5C0A"/>
    <w:rsid w:val="00823730"/>
    <w:rsid w:val="00831CE0"/>
    <w:rsid w:val="008438E0"/>
    <w:rsid w:val="00855A67"/>
    <w:rsid w:val="008572A5"/>
    <w:rsid w:val="0087243B"/>
    <w:rsid w:val="008754CE"/>
    <w:rsid w:val="008922DE"/>
    <w:rsid w:val="008A78CB"/>
    <w:rsid w:val="008D19A2"/>
    <w:rsid w:val="008E3A2E"/>
    <w:rsid w:val="008F4F34"/>
    <w:rsid w:val="009B6AF1"/>
    <w:rsid w:val="00A10791"/>
    <w:rsid w:val="00AC6CFB"/>
    <w:rsid w:val="00AE2B00"/>
    <w:rsid w:val="00B457E6"/>
    <w:rsid w:val="00BB16B4"/>
    <w:rsid w:val="00BC4410"/>
    <w:rsid w:val="00BE7CDA"/>
    <w:rsid w:val="00C1774B"/>
    <w:rsid w:val="00C61D45"/>
    <w:rsid w:val="00C720F0"/>
    <w:rsid w:val="00C81BF8"/>
    <w:rsid w:val="00C82222"/>
    <w:rsid w:val="00CE0C5F"/>
    <w:rsid w:val="00D100AF"/>
    <w:rsid w:val="00D91CCA"/>
    <w:rsid w:val="00DA47AD"/>
    <w:rsid w:val="00DB42B6"/>
    <w:rsid w:val="00E040F7"/>
    <w:rsid w:val="00E11DB4"/>
    <w:rsid w:val="00E178E3"/>
    <w:rsid w:val="00E62D21"/>
    <w:rsid w:val="00EB1C94"/>
    <w:rsid w:val="00EC735E"/>
    <w:rsid w:val="00F40B1A"/>
    <w:rsid w:val="00F431D8"/>
    <w:rsid w:val="00F4462E"/>
    <w:rsid w:val="00F93EC3"/>
    <w:rsid w:val="00FA5AB7"/>
    <w:rsid w:val="00FD6805"/>
    <w:rsid w:val="00FE642F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ΕΚΘΕΣΗ</vt:lpstr>
    </vt:vector>
  </TitlesOfParts>
  <Company>ΔΗΜΟΣ ΤΡΙΚΚΑΙΩΝ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ΕΚΘΕΣΗ</dc:title>
  <dc:creator>user2</dc:creator>
  <cp:lastModifiedBy>Ασπασία Καρανάσιου</cp:lastModifiedBy>
  <cp:revision>2</cp:revision>
  <cp:lastPrinted>2017-02-22T06:10:00Z</cp:lastPrinted>
  <dcterms:created xsi:type="dcterms:W3CDTF">2017-05-10T07:46:00Z</dcterms:created>
  <dcterms:modified xsi:type="dcterms:W3CDTF">2017-05-10T07:46:00Z</dcterms:modified>
</cp:coreProperties>
</file>