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6 Οκτωβρίου 2017</w:t>
            </w:r>
            <w:r w:rsidRPr="007420E2">
              <w:rPr>
                <w:rFonts w:cs="Cambria"/>
                <w:b/>
                <w:bCs/>
                <w:color w:val="000000"/>
              </w:rPr>
              <w:br/>
              <w:t xml:space="preserve">Αριθ. Πρωτ. : </w:t>
            </w:r>
            <w:r w:rsidR="00070740" w:rsidRPr="007420E2">
              <w:rPr>
                <w:rFonts w:cs="Cambria"/>
                <w:b/>
                <w:bCs/>
                <w:color w:val="000000"/>
              </w:rPr>
              <w:t>53444</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59</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Δημοτικού Καταστήματος</w:t>
      </w:r>
      <w:r w:rsidRPr="007420E2">
        <w:rPr>
          <w:rFonts w:cs="Cambria"/>
          <w:color w:val="000000"/>
        </w:rPr>
        <w:t xml:space="preserve"> </w:t>
      </w:r>
      <w:r w:rsidR="000A3D69">
        <w:rPr>
          <w:rFonts w:ascii="Calibri" w:hAnsi="Calibri" w:cs="Calibri"/>
          <w:color w:val="000000"/>
        </w:rPr>
        <w:t xml:space="preserve">την 13η του μηνός </w:t>
      </w:r>
      <w:r w:rsidR="000A3D69" w:rsidRPr="00294D4D">
        <w:rPr>
          <w:rFonts w:cs="Calibri"/>
          <w:color w:val="000000"/>
        </w:rPr>
        <w:t>Οκτωβρίου έτους 2017,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1. Έγκριση ψήφισης και δέσμευσης ποσών</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2. Έγκριση δαπάνης και διάθεση πίστωσης ποσού 10,00 ευρώ για μετακίνηση υπαλλήλου της Διεύθυνσης Διοικητικών Υπηρεσιών, στη Λάρισα</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3. Έγκριση δαπανών και διάθεση πιστώσεων οικονομικού έτους 2014 που αφορούν την Διεύθυνση Επιχειρησιακού Έργου του Δήμου Τρικκαίων</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4. Έγκριση δαπανών και διάθεση πίστωσης ποσού 35,00 €, για την επισκευή πρέσας σιδερώματος</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5. Έγκριση δαπάνης και διάθεση πίστωσης ποσού 90,52 ευρώ για απόφραξη κεντρικού αγωγού</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6. Έγκριση δαπάνης και διάθεση πίστωσης ποσού 316,20 ευρώ για προμήθεια  ψάθινης σίτας</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7. Έγκριση ψήφισης δαπάνης 2ου λογαριασμού της μελέτης «ΜΕΛΕΤΗ ΑΠΟΚΑΤΑΣΤΑΣΗΣ ΓΕΦΥΡΑΣ ΣΑΤΩΒΡΙΑΝΔΟΥ ΚΑΙ ΚΟΥΤΣΟΥΦΛΙΑΝΗΣ»</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8. Έγκριση δαπάνης και διάθεση πίστωσης έργου "Καθαρισμός έκτασης πράξης εφαρμογής Δρεπανόπουλου", συνολικού προϋπολογισμού 167.205,73€ - Έγκριση εγγράφων σύμβασης και διακήρυξης ανοικτής διαδικασίας μέσω του ενικού συστήματος ηλεκτρονικών δημοσίων συμβάσεων του προαναφερόμενου έργου.</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9. Έγκριση πρακτικού 1 &amp; 2 της επιτροπής διαγωνισμού για την ανάθεση της μελέτης  «Στρατηγική Περιβαλλοντική Εκτίμηση της τροποποίησης της Ζώνης Οικιστικού Ελέγχου (ΖΟΕ) της περιοχής εκτός σχεδίου και εκτός ορίων οικισμών προϋφιστάμενων του έτους 1923, του Δήμου Τρικκαίων»</w:t>
      </w:r>
    </w:p>
    <w:p w:rsidR="0037361B" w:rsidRPr="003C66FB" w:rsidRDefault="00204AC3" w:rsidP="007A4284">
      <w:pPr>
        <w:pStyle w:val="a5"/>
        <w:numPr>
          <w:ilvl w:val="0"/>
          <w:numId w:val="35"/>
        </w:numPr>
        <w:rPr>
          <w:rFonts w:asciiTheme="minorHAnsi" w:hAnsiTheme="minorHAnsi"/>
          <w:bCs/>
          <w:sz w:val="22"/>
          <w:szCs w:val="22"/>
        </w:rPr>
      </w:pPr>
      <w:r w:rsidRPr="003C66FB">
        <w:rPr>
          <w:rFonts w:asciiTheme="minorHAnsi" w:hAnsiTheme="minorHAnsi" w:cs="Cambria"/>
          <w:bCs/>
          <w:color w:val="000000"/>
          <w:sz w:val="22"/>
          <w:szCs w:val="22"/>
        </w:rPr>
        <w:t>10. Έγκριση πρακτικού φανερής πλειοδοτικής δημοπρασίας για την εκμίσθωση των δύο κυλικείων που βρίσκονται στην οδό Κατσιμήδου 3, στα βοηθητικά κτίρια κάτω από τις κερκίδες στη νότια πλευρά του  Δημοτικού Σταδίου  εμβαδού 45,84 τ.μ το πρώτο και στο  ανατολικό πέταλο του Δημοτικού Σταδίου  εμβαδού 8,61 τ.μ με τον  βοηθητικό του χώρο εμβαδού 14,07 τ.μ. το δεύτερο</w:t>
      </w:r>
    </w:p>
    <w:p w:rsidR="00EB5C61" w:rsidRPr="003C66FB"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lastRenderedPageBreak/>
        <w:tab/>
      </w:r>
    </w:p>
    <w:p w:rsidR="00FE17A4" w:rsidRDefault="00FE17A4" w:rsidP="00FE17A4">
      <w:pPr>
        <w:widowControl w:val="0"/>
        <w:autoSpaceDE w:val="0"/>
        <w:autoSpaceDN w:val="0"/>
        <w:adjustRightInd w:val="0"/>
        <w:spacing w:after="0" w:line="248" w:lineRule="exact"/>
        <w:rPr>
          <w:rFonts w:ascii="Calibri" w:hAnsi="Calibri"/>
          <w:sz w:val="24"/>
          <w:szCs w:val="24"/>
          <w:lang w:val="en-US"/>
        </w:rPr>
      </w:pPr>
    </w:p>
    <w:p w:rsidR="003C66FB" w:rsidRDefault="003C66FB" w:rsidP="00FE17A4">
      <w:pPr>
        <w:widowControl w:val="0"/>
        <w:autoSpaceDE w:val="0"/>
        <w:autoSpaceDN w:val="0"/>
        <w:adjustRightInd w:val="0"/>
        <w:spacing w:after="0" w:line="248" w:lineRule="exact"/>
        <w:rPr>
          <w:rFonts w:ascii="Calibri" w:hAnsi="Calibri"/>
          <w:sz w:val="24"/>
          <w:szCs w:val="24"/>
          <w:lang w:val="en-US"/>
        </w:rPr>
      </w:pPr>
    </w:p>
    <w:p w:rsidR="003C66FB" w:rsidRPr="003C66FB" w:rsidRDefault="003C66FB" w:rsidP="00FE17A4">
      <w:pPr>
        <w:widowControl w:val="0"/>
        <w:autoSpaceDE w:val="0"/>
        <w:autoSpaceDN w:val="0"/>
        <w:adjustRightInd w:val="0"/>
        <w:spacing w:after="0" w:line="248" w:lineRule="exact"/>
        <w:rPr>
          <w:rFonts w:ascii="Calibri" w:hAnsi="Calibri"/>
          <w:sz w:val="24"/>
          <w:szCs w:val="24"/>
          <w:lang w:val="en-US"/>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4" w:displacedByCustomXml="next"/>
          <w:bookmarkStart w:id="1"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bookmarkStart w:id="2" w:name="_GoBack"/>
            <w:bookmarkEnd w:id="2"/>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6870A"/>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111B11"/>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6"/>
  </w:num>
  <w:num w:numId="27">
    <w:abstractNumId w:val="7"/>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13"/>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133ED4"/>
    <w:rsid w:val="0016455E"/>
    <w:rsid w:val="00164DDE"/>
    <w:rsid w:val="00167A8D"/>
    <w:rsid w:val="00195CE0"/>
    <w:rsid w:val="00195E48"/>
    <w:rsid w:val="001B2741"/>
    <w:rsid w:val="001C48B7"/>
    <w:rsid w:val="00201125"/>
    <w:rsid w:val="00204AC3"/>
    <w:rsid w:val="0023054A"/>
    <w:rsid w:val="00252AF2"/>
    <w:rsid w:val="0025628A"/>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66FB"/>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C66F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C66FB"/>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12063"/>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6E08"/>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8795-87F0-4380-A13B-5BFF6F69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2392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2017-10-11T09:27:00Z</dcterms:created>
  <dcterms:modified xsi:type="dcterms:W3CDTF">2017-10-11T09:27:00Z</dcterms:modified>
</cp:coreProperties>
</file>