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</w:t>
            </w:r>
            <w:bookmarkStart w:id="0" w:name="_GoBack"/>
            <w:bookmarkEnd w:id="0"/>
            <w:r w:rsidRPr="007420E2">
              <w:rPr>
                <w:rFonts w:cs="Calibri"/>
                <w:b/>
                <w:bCs/>
                <w:color w:val="000000"/>
              </w:rPr>
              <w:t>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24 Νοεμβρίου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64475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68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  <w:lang w:val="en-US"/>
        </w:rPr>
      </w:pPr>
    </w:p>
    <w:p w:rsidR="006976B4" w:rsidRPr="006976B4" w:rsidRDefault="006976B4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  <w:lang w:val="en-US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30η του μηνός </w:t>
      </w:r>
      <w:r w:rsidR="000A3D69" w:rsidRPr="00294D4D">
        <w:rPr>
          <w:rFonts w:cs="Calibri"/>
          <w:color w:val="000000"/>
        </w:rPr>
        <w:t>Νοεμβρίου έτους 2017, ημέρα Πέμπτη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6976B4" w:rsidRDefault="0037361B" w:rsidP="006976B4">
      <w:pPr>
        <w:spacing w:after="160" w:line="256" w:lineRule="auto"/>
        <w:rPr>
          <w:rFonts w:ascii="Cambria" w:hAnsi="Cambria" w:cs="Cambria"/>
          <w:bCs/>
          <w:color w:val="000000"/>
          <w:lang w:val="en-US"/>
        </w:rPr>
      </w:pP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1. Επιστροφή αχρεωστήτως εισπραχθέντων ποσών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2. Επιστροφή παραβόλων Δημοσίου για άσκηση ένστασης κατά πράξης της Αναθέτουσας Αρχής στον οικονομικό  φορέα  «ΑΦΟΙ ΑΡΒΑΝΙΤΙΔΗ Α.Ε.»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3. Έγκριση δαπανών και διάθεση  πίστωσης  ποσού  3.007,00 € , για την υπηρεσία  «επισκευή – συντήρηση καθώς και παραμετροποίηση τηλεπικοινωνιακού εξοπλισμού (δρομολογητών, μεταγωγέων και τηλεφωνικών κέντρων)»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4. Έγκριση  δαπάνης  και  διάθεση πίστωσης  ποσού  1.717,40 €  για την  προμήθεια αθλητικού εξοπλισμού (στρώματα γυμναστικής, αλτηράκια, λάστιχα, μπάλες ποδοσφαίρου κ.λ.π) για την κάλυψη των αναγκών των «Προγραμμάτων Άθλησης για Όλους (ΠΑγΟ)» του Δήμου Τρικκαίων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5. Τροποποίηση-συμπλήρωση  της αριθμ. 367/2015 απόφασης Οικονομικής Επιτροπής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6. Έγκριση δαπάνης και διάθεση  πίστωσης  ποσού  781,20  ευρώ για προμήθεια ανταλλακτικών ηλεκτρικών συσκευών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7. Έγκριση δαπανών και διάθεση  πίστωσης  ποσού 1.503,50 €, για την προμήθεια τζαμιών για τις ανάγκες διαφόρων κτιριακών εγκαταστάσεων  του Δήμου Τρικκαίων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8. Έγκριση δαπανών και διάθεση  πίστωσης  ποσού για την προμήθεια Σιδήρων και Οικοδομικών  υλικών που αφορούν τον Τομέα Β΄  του Δήμου Τρικκαίων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9. Έγκριση δαπανών και διάθεση πίστωσης ποσού για την προμήθεια Χρωμάτων που αφορούν ελαιοχρωματισμό κτιρίων του Δήμου Τρικκαίων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10. Έγκριση σχεδίου προϋπολογισμού 2018 του Δήμου Τρικκαίων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11. Έγκριση δαπάνης και διάθεση πίστωσης για την πληρωμή του 4ου λογαριασμού του έργου «Κατασκευή αθλητικού πάρκου Τ.Κ. Ριζώματος Δ. Τρικκαίων»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12. Απευθείας ανάθεση &amp; ψήφιση πίστωσης του έργου: «Κατασκευή τοιχίων  αντιστήριξης στις ΤΚ Γοργογυρίου &amp; Γενεσίου της ΔΕ Κόζιακα» προϋπολογισμού 7.250,00€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13. Εγκριση όρων διακήρυξης για την εκποίηση εγκαταλειμμένων οχημάτων</w:t>
      </w:r>
    </w:p>
    <w:p w:rsidR="006976B4" w:rsidRPr="006976B4" w:rsidRDefault="006976B4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</w:p>
    <w:p w:rsidR="006976B4" w:rsidRPr="006976B4" w:rsidRDefault="006976B4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</w:p>
    <w:p w:rsidR="006976B4" w:rsidRPr="006976B4" w:rsidRDefault="006976B4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</w:p>
    <w:p w:rsidR="006976B4" w:rsidRPr="006976B4" w:rsidRDefault="006976B4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</w:p>
    <w:p w:rsidR="006976B4" w:rsidRPr="006976B4" w:rsidRDefault="006976B4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lastRenderedPageBreak/>
        <w:t>14. Έγκριση εκπροσώπησης αιρετού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6976B4" w:rsidRDefault="006976B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976B4" w:rsidRDefault="006976B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976B4" w:rsidRDefault="006976B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976B4" w:rsidRDefault="006976B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976B4" w:rsidRDefault="006976B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976B4" w:rsidRDefault="006976B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976B4" w:rsidRDefault="006976B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976B4" w:rsidRDefault="006976B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976B4" w:rsidRDefault="006976B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976B4" w:rsidRDefault="006976B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976B4" w:rsidRDefault="006976B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976B4" w:rsidRDefault="006976B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976B4" w:rsidRDefault="006976B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976B4" w:rsidRDefault="006976B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976B4" w:rsidRDefault="006976B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976B4" w:rsidRDefault="006976B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976B4" w:rsidRDefault="006976B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976B4" w:rsidRDefault="006976B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976B4" w:rsidRDefault="006976B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976B4" w:rsidRDefault="006976B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976B4" w:rsidRDefault="006976B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6976B4" w:rsidRDefault="006976B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664A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0C3DD1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2"/>
  </w:num>
  <w:num w:numId="9">
    <w:abstractNumId w:val="5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2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2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52AF2"/>
    <w:rsid w:val="00274928"/>
    <w:rsid w:val="00280CA5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1A15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976B4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9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976B4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61220"/>
    <w:rsid w:val="00872200"/>
    <w:rsid w:val="00874619"/>
    <w:rsid w:val="00896E08"/>
    <w:rsid w:val="008B4C06"/>
    <w:rsid w:val="008F12EA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3DEF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B7BC-E145-476E-928F-E524FB28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3</cp:revision>
  <cp:lastPrinted>2017-11-29T08:59:00Z</cp:lastPrinted>
  <dcterms:created xsi:type="dcterms:W3CDTF">2017-11-29T09:00:00Z</dcterms:created>
  <dcterms:modified xsi:type="dcterms:W3CDTF">2017-11-29T09:00:00Z</dcterms:modified>
</cp:coreProperties>
</file>