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28F1" w:rsidRPr="002F51B3" w:rsidRDefault="00B56835" w:rsidP="004128F1">
      <w:pPr>
        <w:tabs>
          <w:tab w:val="left" w:pos="5040"/>
        </w:tabs>
        <w:ind w:right="26"/>
        <w:rPr>
          <w:rFonts w:cs="Arial"/>
          <w:b/>
          <w:szCs w:val="22"/>
        </w:rPr>
      </w:pPr>
      <w:r>
        <w:rPr>
          <w:rFonts w:cs="Arial"/>
          <w:color w:val="000000"/>
          <w:szCs w:val="22"/>
        </w:rPr>
        <w:t xml:space="preserve">                                                                                                                                                                   </w:t>
      </w:r>
      <w:r w:rsidR="004128F1" w:rsidRPr="002F51B3">
        <w:rPr>
          <w:rFonts w:cs="Arial"/>
          <w:color w:val="000000"/>
          <w:szCs w:val="22"/>
        </w:rPr>
        <w:t xml:space="preserve">                         </w:t>
      </w:r>
      <w:r w:rsidR="004128F1">
        <w:rPr>
          <w:rFonts w:cs="Arial"/>
          <w:color w:val="000000"/>
          <w:szCs w:val="22"/>
        </w:rPr>
        <w:t xml:space="preserve">                            </w:t>
      </w:r>
      <w:r w:rsidR="004128F1" w:rsidRPr="002F51B3">
        <w:rPr>
          <w:rFonts w:cs="Arial"/>
          <w:color w:val="000000"/>
          <w:szCs w:val="22"/>
        </w:rPr>
        <w:t xml:space="preserve">                                 </w:t>
      </w:r>
    </w:p>
    <w:tbl>
      <w:tblPr>
        <w:tblW w:w="12695" w:type="dxa"/>
        <w:tblInd w:w="-72" w:type="dxa"/>
        <w:tblLook w:val="01E0"/>
      </w:tblPr>
      <w:tblGrid>
        <w:gridCol w:w="10064"/>
        <w:gridCol w:w="2631"/>
      </w:tblGrid>
      <w:tr w:rsidR="004128F1" w:rsidRPr="002F51B3" w:rsidTr="00E85A53">
        <w:trPr>
          <w:trHeight w:val="2973"/>
        </w:trPr>
        <w:tc>
          <w:tcPr>
            <w:tcW w:w="7835" w:type="dxa"/>
          </w:tcPr>
          <w:p w:rsidR="004128F1" w:rsidRPr="002F51B3" w:rsidRDefault="004128F1" w:rsidP="00E85A53">
            <w:pPr>
              <w:tabs>
                <w:tab w:val="left" w:pos="5040"/>
              </w:tabs>
              <w:ind w:right="26"/>
              <w:jc w:val="center"/>
              <w:rPr>
                <w:rFonts w:cs="Arial"/>
                <w:b/>
                <w:szCs w:val="22"/>
              </w:rPr>
            </w:pPr>
            <w:r w:rsidRPr="002F51B3">
              <w:rPr>
                <w:rFonts w:cs="Arial"/>
                <w:b/>
                <w:szCs w:val="22"/>
              </w:rPr>
              <w:t xml:space="preserve">                            </w:t>
            </w:r>
          </w:p>
          <w:tbl>
            <w:tblPr>
              <w:tblW w:w="9848" w:type="dxa"/>
              <w:tblLook w:val="04A0"/>
            </w:tblPr>
            <w:tblGrid>
              <w:gridCol w:w="9848"/>
            </w:tblGrid>
            <w:tr w:rsidR="004128F1" w:rsidRPr="002F51B3" w:rsidTr="00E85A53">
              <w:tc>
                <w:tcPr>
                  <w:tcW w:w="9848" w:type="dxa"/>
                </w:tcPr>
                <w:p w:rsidR="004128F1" w:rsidRPr="002F51B3" w:rsidRDefault="004128F1" w:rsidP="00E85A53">
                  <w:pPr>
                    <w:tabs>
                      <w:tab w:val="left" w:pos="5040"/>
                    </w:tabs>
                    <w:ind w:right="26"/>
                    <w:jc w:val="center"/>
                    <w:rPr>
                      <w:rFonts w:cs="Arial"/>
                      <w:szCs w:val="22"/>
                    </w:rPr>
                  </w:pPr>
                  <w:r w:rsidRPr="002F51B3">
                    <w:rPr>
                      <w:rFonts w:cs="Arial"/>
                      <w:color w:val="000000"/>
                      <w:szCs w:val="22"/>
                    </w:rPr>
                    <w:object w:dxaOrig="7661" w:dyaOrig="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6.5pt" o:ole="" fillcolor="window">
                        <v:imagedata r:id="rId8" o:title=""/>
                      </v:shape>
                      <o:OLEObject Type="Embed" ProgID="MSDraw" ShapeID="_x0000_i1025" DrawAspect="Content" ObjectID="_1573635196" r:id="rId9">
                        <o:FieldCodes>\* mergeformat</o:FieldCodes>
                      </o:OLEObject>
                    </w:object>
                  </w:r>
                </w:p>
              </w:tc>
            </w:tr>
            <w:tr w:rsidR="004128F1" w:rsidRPr="002F51B3" w:rsidTr="00E85A53">
              <w:tc>
                <w:tcPr>
                  <w:tcW w:w="9848" w:type="dxa"/>
                </w:tcPr>
                <w:p w:rsidR="004128F1" w:rsidRPr="002F51B3" w:rsidRDefault="004128F1" w:rsidP="00E85A53">
                  <w:pPr>
                    <w:tabs>
                      <w:tab w:val="left" w:pos="5040"/>
                    </w:tabs>
                    <w:ind w:right="26"/>
                    <w:jc w:val="center"/>
                    <w:rPr>
                      <w:rFonts w:cs="Arial"/>
                      <w:szCs w:val="22"/>
                    </w:rPr>
                  </w:pPr>
                  <w:r w:rsidRPr="002F51B3">
                    <w:rPr>
                      <w:rFonts w:cs="Arial"/>
                      <w:b/>
                      <w:szCs w:val="22"/>
                    </w:rPr>
                    <w:t>ΕΛΛΗΝΙΚΗ ΔΗΜΟΚΡΑΤΙΑ</w:t>
                  </w:r>
                </w:p>
              </w:tc>
            </w:tr>
            <w:tr w:rsidR="004128F1" w:rsidRPr="002F51B3" w:rsidTr="00E85A53">
              <w:tc>
                <w:tcPr>
                  <w:tcW w:w="9848" w:type="dxa"/>
                </w:tcPr>
                <w:p w:rsidR="004128F1" w:rsidRPr="002F51B3" w:rsidRDefault="004128F1" w:rsidP="00E85A53">
                  <w:pPr>
                    <w:tabs>
                      <w:tab w:val="left" w:pos="5040"/>
                    </w:tabs>
                    <w:ind w:right="26"/>
                    <w:jc w:val="center"/>
                    <w:rPr>
                      <w:rFonts w:cs="Arial"/>
                      <w:szCs w:val="22"/>
                    </w:rPr>
                  </w:pPr>
                  <w:r w:rsidRPr="002F51B3">
                    <w:rPr>
                      <w:rFonts w:cs="Arial"/>
                      <w:b/>
                      <w:szCs w:val="22"/>
                    </w:rPr>
                    <w:t>ΝΟΜΟΣ ΤΡΙΚΑΛΩΝ</w:t>
                  </w:r>
                </w:p>
              </w:tc>
            </w:tr>
            <w:tr w:rsidR="004128F1" w:rsidRPr="002F51B3" w:rsidTr="00E85A53">
              <w:tc>
                <w:tcPr>
                  <w:tcW w:w="9848" w:type="dxa"/>
                </w:tcPr>
                <w:p w:rsidR="004128F1" w:rsidRPr="002F51B3" w:rsidRDefault="004128F1" w:rsidP="00E85A53">
                  <w:pPr>
                    <w:tabs>
                      <w:tab w:val="left" w:pos="5040"/>
                    </w:tabs>
                    <w:ind w:right="26"/>
                    <w:jc w:val="center"/>
                    <w:rPr>
                      <w:rFonts w:cs="Arial"/>
                    </w:rPr>
                  </w:pPr>
                  <w:r w:rsidRPr="002F51B3">
                    <w:rPr>
                      <w:rFonts w:cs="Arial"/>
                      <w:b/>
                      <w:shadow/>
                    </w:rPr>
                    <w:t>ΔΗΜΟΣ ΤΡΙΚΚΑΙΩΝ</w:t>
                  </w:r>
                </w:p>
              </w:tc>
            </w:tr>
            <w:tr w:rsidR="004128F1" w:rsidRPr="002F51B3" w:rsidTr="00E85A53">
              <w:tc>
                <w:tcPr>
                  <w:tcW w:w="9848" w:type="dxa"/>
                </w:tcPr>
                <w:p w:rsidR="004128F1" w:rsidRPr="002F51B3" w:rsidRDefault="004128F1" w:rsidP="00E85A53">
                  <w:pPr>
                    <w:tabs>
                      <w:tab w:val="left" w:pos="5040"/>
                    </w:tabs>
                    <w:ind w:right="26"/>
                    <w:jc w:val="center"/>
                    <w:rPr>
                      <w:rFonts w:cs="Arial"/>
                      <w:b/>
                      <w:shadow/>
                      <w:szCs w:val="22"/>
                    </w:rPr>
                  </w:pPr>
                  <w:r w:rsidRPr="002F51B3">
                    <w:rPr>
                      <w:rFonts w:cs="Arial"/>
                      <w:b/>
                      <w:szCs w:val="22"/>
                    </w:rPr>
                    <w:t>ΔΙΕΥΘΥΝΣΗ ΟΙΚΟΝΟΜΙΚΩΝ ΥΠΗΡΕΣΙΩΝ</w:t>
                  </w:r>
                </w:p>
              </w:tc>
            </w:tr>
            <w:tr w:rsidR="004128F1" w:rsidRPr="002F51B3" w:rsidTr="00E85A53">
              <w:tc>
                <w:tcPr>
                  <w:tcW w:w="9848" w:type="dxa"/>
                </w:tcPr>
                <w:p w:rsidR="004128F1" w:rsidRPr="002F51B3" w:rsidRDefault="004128F1" w:rsidP="00E85A53">
                  <w:pPr>
                    <w:tabs>
                      <w:tab w:val="left" w:pos="5040"/>
                    </w:tabs>
                    <w:ind w:right="26"/>
                    <w:jc w:val="center"/>
                    <w:rPr>
                      <w:rFonts w:cs="Arial"/>
                      <w:b/>
                      <w:shadow/>
                      <w:szCs w:val="22"/>
                    </w:rPr>
                  </w:pPr>
                  <w:r w:rsidRPr="002F51B3">
                    <w:rPr>
                      <w:rFonts w:cs="Arial"/>
                      <w:b/>
                      <w:szCs w:val="22"/>
                    </w:rPr>
                    <w:t>ΤΜΗΜΑ ΠΡΟΜΗΘΕΙΩΝ</w:t>
                  </w:r>
                </w:p>
              </w:tc>
            </w:tr>
          </w:tbl>
          <w:p w:rsidR="004128F1" w:rsidRPr="002F51B3" w:rsidRDefault="004128F1" w:rsidP="00E85A53">
            <w:pPr>
              <w:tabs>
                <w:tab w:val="left" w:pos="5040"/>
              </w:tabs>
              <w:ind w:right="26"/>
              <w:rPr>
                <w:rFonts w:cs="Arial"/>
                <w:szCs w:val="22"/>
              </w:rPr>
            </w:pPr>
          </w:p>
        </w:tc>
        <w:tc>
          <w:tcPr>
            <w:tcW w:w="4860" w:type="dxa"/>
          </w:tcPr>
          <w:p w:rsidR="004128F1" w:rsidRPr="002F51B3" w:rsidRDefault="004128F1" w:rsidP="00E85A53">
            <w:pPr>
              <w:tabs>
                <w:tab w:val="left" w:pos="5040"/>
              </w:tabs>
              <w:ind w:right="26"/>
              <w:rPr>
                <w:rFonts w:cs="Arial"/>
                <w:szCs w:val="22"/>
              </w:rPr>
            </w:pPr>
          </w:p>
        </w:tc>
      </w:tr>
    </w:tbl>
    <w:p w:rsidR="004128F1" w:rsidRPr="002F51B3"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rPr>
          <w:rFonts w:cs="Arial"/>
          <w:b/>
          <w:szCs w:val="22"/>
          <w:u w:val="single"/>
        </w:rPr>
      </w:pPr>
    </w:p>
    <w:p w:rsidR="004128F1" w:rsidRPr="002F51B3" w:rsidRDefault="004128F1" w:rsidP="004128F1">
      <w:pPr>
        <w:spacing w:line="360" w:lineRule="auto"/>
        <w:rPr>
          <w:rFonts w:cs="Arial"/>
          <w:szCs w:val="22"/>
        </w:rPr>
      </w:pPr>
    </w:p>
    <w:p w:rsidR="004128F1" w:rsidRPr="002F51B3" w:rsidRDefault="00143354" w:rsidP="004128F1">
      <w:pPr>
        <w:rPr>
          <w:rFonts w:cs="Arial"/>
          <w:b/>
          <w:szCs w:val="22"/>
        </w:rPr>
      </w:pPr>
      <w:r w:rsidRPr="00143354">
        <w:rPr>
          <w:rFonts w:cs="Arial"/>
          <w:b/>
          <w:noProof/>
          <w:szCs w:val="22"/>
        </w:rPr>
        <w:pict>
          <v:shapetype id="_x0000_t202" coordsize="21600,21600" o:spt="202" path="m,l,21600r21600,l21600,xe">
            <v:stroke joinstyle="miter"/>
            <v:path gradientshapeok="t" o:connecttype="rect"/>
          </v:shapetype>
          <v:shape id="_x0000_s1026" type="#_x0000_t202" style="position:absolute;left:0;text-align:left;margin-left:-6.45pt;margin-top:12pt;width:497.25pt;height:227.6pt;z-index:251657728" fillcolor="#d8d8d8" strokeweight="1pt">
            <v:textbox style="mso-next-textbox:#_x0000_s1026">
              <w:txbxContent>
                <w:p w:rsidR="00827EAF" w:rsidRPr="004128F1" w:rsidRDefault="00827EAF" w:rsidP="004128F1">
                  <w:pPr>
                    <w:jc w:val="center"/>
                    <w:rPr>
                      <w:rFonts w:cs="Arial"/>
                      <w:b/>
                      <w:sz w:val="36"/>
                      <w:szCs w:val="36"/>
                      <w:lang w:val="el-GR"/>
                    </w:rPr>
                  </w:pPr>
                  <w:r w:rsidRPr="004128F1">
                    <w:rPr>
                      <w:rFonts w:cs="Arial"/>
                      <w:b/>
                      <w:sz w:val="36"/>
                      <w:szCs w:val="36"/>
                      <w:lang w:val="el-GR"/>
                    </w:rPr>
                    <w:t>ΔΙΑΚΗΡΥΞΗ</w:t>
                  </w:r>
                </w:p>
                <w:p w:rsidR="00827EAF" w:rsidRPr="004128F1" w:rsidRDefault="00827EAF" w:rsidP="004128F1">
                  <w:pPr>
                    <w:spacing w:line="360" w:lineRule="auto"/>
                    <w:jc w:val="center"/>
                    <w:rPr>
                      <w:rFonts w:cs="Arial"/>
                      <w:b/>
                      <w:sz w:val="28"/>
                      <w:szCs w:val="28"/>
                      <w:lang w:val="el-GR"/>
                    </w:rPr>
                  </w:pPr>
                  <w:r w:rsidRPr="004128F1">
                    <w:rPr>
                      <w:rFonts w:cs="Arial"/>
                      <w:b/>
                      <w:sz w:val="28"/>
                      <w:szCs w:val="28"/>
                      <w:lang w:val="el-GR"/>
                    </w:rPr>
                    <w:t>ΑΝΟΙΚΤ</w:t>
                  </w:r>
                  <w:r>
                    <w:rPr>
                      <w:rFonts w:cs="Arial"/>
                      <w:b/>
                      <w:sz w:val="28"/>
                      <w:szCs w:val="28"/>
                      <w:lang w:val="el-GR"/>
                    </w:rPr>
                    <w:t xml:space="preserve">ΗΣ ΗΛΕΚΤΡΟΝΙΚΗΣ ΔΙΑΓΩΝΙΣΤΙΚΗΣ </w:t>
                  </w:r>
                  <w:r w:rsidRPr="004128F1">
                    <w:rPr>
                      <w:rFonts w:cs="Arial"/>
                      <w:b/>
                      <w:sz w:val="28"/>
                      <w:szCs w:val="28"/>
                      <w:lang w:val="el-GR"/>
                    </w:rPr>
                    <w:t>ΔΙΑ</w:t>
                  </w:r>
                  <w:r>
                    <w:rPr>
                      <w:rFonts w:cs="Arial"/>
                      <w:b/>
                      <w:sz w:val="28"/>
                      <w:szCs w:val="28"/>
                      <w:lang w:val="el-GR"/>
                    </w:rPr>
                    <w:t>ΔΙΚΑΣΙΑΣ</w:t>
                  </w:r>
                  <w:r w:rsidRPr="004128F1">
                    <w:rPr>
                      <w:rFonts w:cs="Arial"/>
                      <w:b/>
                      <w:sz w:val="28"/>
                      <w:szCs w:val="28"/>
                      <w:lang w:val="el-GR"/>
                    </w:rPr>
                    <w:t xml:space="preserve"> </w:t>
                  </w:r>
                  <w:r>
                    <w:rPr>
                      <w:rFonts w:cs="Arial"/>
                      <w:b/>
                      <w:sz w:val="28"/>
                      <w:szCs w:val="28"/>
                      <w:lang w:val="el-GR"/>
                    </w:rPr>
                    <w:t>ΚΑΤΩ ΤΩΝ ΟΡΙΩΝ</w:t>
                  </w:r>
                </w:p>
                <w:p w:rsidR="00827EAF" w:rsidRPr="00CA1DD7" w:rsidRDefault="00827EAF" w:rsidP="000259B3">
                  <w:pPr>
                    <w:spacing w:line="360" w:lineRule="auto"/>
                    <w:jc w:val="center"/>
                    <w:rPr>
                      <w:b/>
                      <w:sz w:val="28"/>
                      <w:szCs w:val="28"/>
                      <w:lang w:val="el-GR"/>
                    </w:rPr>
                  </w:pPr>
                  <w:r w:rsidRPr="00CA1DD7">
                    <w:rPr>
                      <w:b/>
                      <w:sz w:val="28"/>
                      <w:szCs w:val="28"/>
                      <w:lang w:val="el-GR"/>
                    </w:rPr>
                    <w:t xml:space="preserve">«ΠΡΟΜΗΘΕΙΑ </w:t>
                  </w:r>
                  <w:r>
                    <w:rPr>
                      <w:b/>
                      <w:sz w:val="28"/>
                      <w:szCs w:val="28"/>
                      <w:lang w:val="el-GR"/>
                    </w:rPr>
                    <w:t>ΗΛΕΚΤΡΟΛΟΓΙΚΟΥ ΥΛΙΚΟΥ ΕΤΟΥΣ 201</w:t>
                  </w:r>
                  <w:r w:rsidRPr="00556298">
                    <w:rPr>
                      <w:b/>
                      <w:sz w:val="28"/>
                      <w:szCs w:val="28"/>
                      <w:lang w:val="el-GR"/>
                    </w:rPr>
                    <w:t>8</w:t>
                  </w:r>
                  <w:r w:rsidRPr="00C628F9">
                    <w:rPr>
                      <w:b/>
                      <w:sz w:val="28"/>
                      <w:szCs w:val="28"/>
                      <w:lang w:val="el-GR"/>
                    </w:rPr>
                    <w:t>»</w:t>
                  </w:r>
                </w:p>
                <w:p w:rsidR="00827EAF" w:rsidRPr="00C628F9" w:rsidRDefault="00827EAF"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cs="Arial"/>
                      <w:b/>
                      <w:lang w:val="el-GR"/>
                    </w:rPr>
                  </w:pPr>
                  <w:r w:rsidRPr="00C628F9">
                    <w:rPr>
                      <w:rFonts w:cs="Arial"/>
                      <w:b/>
                      <w:sz w:val="28"/>
                      <w:szCs w:val="28"/>
                      <w:lang w:val="el-GR"/>
                    </w:rPr>
                    <w:t xml:space="preserve">ΠΡΟΫΠΟΛΟΓΙΣΜΟΣ:  </w:t>
                  </w:r>
                  <w:r w:rsidRPr="00556298">
                    <w:rPr>
                      <w:rFonts w:asciiTheme="minorHAnsi" w:hAnsiTheme="minorHAnsi" w:cstheme="minorHAnsi"/>
                      <w:b/>
                      <w:bCs/>
                      <w:sz w:val="28"/>
                      <w:szCs w:val="28"/>
                      <w:lang w:val="el-GR"/>
                    </w:rPr>
                    <w:t>99.883,00</w:t>
                  </w:r>
                  <w:r w:rsidRPr="00C628F9">
                    <w:rPr>
                      <w:rFonts w:cs="Arial"/>
                      <w:b/>
                      <w:sz w:val="28"/>
                      <w:szCs w:val="28"/>
                      <w:lang w:val="el-GR"/>
                    </w:rPr>
                    <w:t>€</w:t>
                  </w:r>
                  <w:r w:rsidRPr="00C628F9">
                    <w:rPr>
                      <w:rFonts w:cs="Arial"/>
                      <w:b/>
                      <w:lang w:val="el-GR"/>
                    </w:rPr>
                    <w:t xml:space="preserve">(ΧΩΡΙΣ ΦΠΑ) </w:t>
                  </w:r>
                </w:p>
                <w:p w:rsidR="00827EAF" w:rsidRPr="004128F1" w:rsidRDefault="00827EAF"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u w:val="single"/>
                      <w:lang w:val="el-GR"/>
                    </w:rPr>
                  </w:pPr>
                  <w:r w:rsidRPr="00C628F9">
                    <w:rPr>
                      <w:rFonts w:cs="Arial"/>
                      <w:b/>
                      <w:sz w:val="28"/>
                      <w:szCs w:val="28"/>
                      <w:lang w:val="el-GR"/>
                    </w:rPr>
                    <w:t xml:space="preserve">                                                ΉΤΟΙ:               </w:t>
                  </w:r>
                  <w:r w:rsidRPr="00556298">
                    <w:rPr>
                      <w:rFonts w:asciiTheme="minorHAnsi" w:hAnsiTheme="minorHAnsi" w:cstheme="minorHAnsi"/>
                      <w:b/>
                      <w:bCs/>
                      <w:sz w:val="28"/>
                      <w:szCs w:val="28"/>
                    </w:rPr>
                    <w:t>123.854,92</w:t>
                  </w:r>
                  <w:r w:rsidRPr="00C628F9">
                    <w:rPr>
                      <w:rFonts w:cs="Arial"/>
                      <w:b/>
                      <w:sz w:val="28"/>
                      <w:szCs w:val="28"/>
                      <w:lang w:val="el-GR"/>
                    </w:rPr>
                    <w:t xml:space="preserve">€ </w:t>
                  </w:r>
                  <w:r w:rsidRPr="00C628F9">
                    <w:rPr>
                      <w:rFonts w:cs="Arial"/>
                      <w:b/>
                      <w:lang w:val="el-GR"/>
                    </w:rPr>
                    <w:t>(ΜΕ ΦΠΑ)</w:t>
                  </w:r>
                </w:p>
                <w:p w:rsidR="00827EAF" w:rsidRDefault="00827EAF" w:rsidP="00CA1DD7">
                  <w:pPr>
                    <w:pStyle w:val="Bodytext"/>
                    <w:shd w:val="clear" w:color="auto" w:fill="auto"/>
                    <w:spacing w:before="0" w:line="360" w:lineRule="auto"/>
                    <w:ind w:left="140" w:firstLine="0"/>
                    <w:jc w:val="center"/>
                    <w:rPr>
                      <w:rFonts w:ascii="Calibri" w:hAnsi="Calibri"/>
                    </w:rPr>
                  </w:pPr>
                </w:p>
                <w:p w:rsidR="00827EAF" w:rsidRDefault="00827EAF" w:rsidP="00CA1DD7">
                  <w:pPr>
                    <w:pStyle w:val="Bodytext"/>
                    <w:shd w:val="clear" w:color="auto" w:fill="auto"/>
                    <w:spacing w:before="0" w:line="360" w:lineRule="auto"/>
                    <w:ind w:left="140" w:firstLine="0"/>
                    <w:jc w:val="center"/>
                    <w:rPr>
                      <w:rFonts w:ascii="Calibri" w:hAnsi="Calibri"/>
                    </w:rPr>
                  </w:pPr>
                </w:p>
                <w:p w:rsidR="00827EAF" w:rsidRPr="00F77572" w:rsidRDefault="00827EAF" w:rsidP="00CA1DD7">
                  <w:pPr>
                    <w:pStyle w:val="Bodytext"/>
                    <w:shd w:val="clear" w:color="auto" w:fill="auto"/>
                    <w:spacing w:before="0" w:line="360" w:lineRule="auto"/>
                    <w:ind w:left="140" w:firstLine="0"/>
                    <w:jc w:val="center"/>
                    <w:rPr>
                      <w:rStyle w:val="Bodytext13ptBold"/>
                      <w:rFonts w:ascii="Calibri" w:hAnsi="Calibri" w:cs="Calibri"/>
                      <w:sz w:val="24"/>
                      <w:szCs w:val="24"/>
                    </w:rPr>
                  </w:pPr>
                  <w:proofErr w:type="spellStart"/>
                  <w:r w:rsidRPr="00AA47C5">
                    <w:rPr>
                      <w:rFonts w:ascii="Calibri" w:hAnsi="Calibri"/>
                      <w:lang w:val="en-US"/>
                    </w:rPr>
                    <w:t>Cpv</w:t>
                  </w:r>
                  <w:proofErr w:type="spellEnd"/>
                  <w:r w:rsidRPr="00AA47C5">
                    <w:rPr>
                      <w:rFonts w:ascii="Calibri" w:hAnsi="Calibri"/>
                    </w:rPr>
                    <w:t xml:space="preserve">:      </w:t>
                  </w:r>
                  <w:bookmarkStart w:id="0" w:name="OLE_LINK52"/>
                  <w:bookmarkStart w:id="1" w:name="OLE_LINK55"/>
                  <w:bookmarkStart w:id="2" w:name="OLE_LINK56"/>
                  <w:bookmarkStart w:id="3" w:name="OLE_LINK11"/>
                  <w:bookmarkStart w:id="4" w:name="OLE_LINK12"/>
                  <w:bookmarkStart w:id="5" w:name="OLE_LINK25"/>
                  <w:bookmarkStart w:id="6" w:name="OLE_LINK26"/>
                  <w:r w:rsidRPr="00AA47C5">
                    <w:rPr>
                      <w:rFonts w:ascii="Calibri" w:hAnsi="Calibri"/>
                    </w:rPr>
                    <w:t>31531000-7</w:t>
                  </w:r>
                  <w:bookmarkEnd w:id="0"/>
                  <w:bookmarkEnd w:id="1"/>
                  <w:bookmarkEnd w:id="2"/>
                  <w:r w:rsidRPr="00AA47C5">
                    <w:rPr>
                      <w:rFonts w:ascii="Calibri" w:hAnsi="Calibri"/>
                    </w:rPr>
                    <w:t xml:space="preserve">, </w:t>
                  </w:r>
                  <w:bookmarkStart w:id="7" w:name="OLE_LINK60"/>
                  <w:bookmarkStart w:id="8" w:name="OLE_LINK99"/>
                  <w:r w:rsidRPr="00AA47C5">
                    <w:rPr>
                      <w:rFonts w:ascii="Calibri" w:hAnsi="Calibri"/>
                    </w:rPr>
                    <w:t>31527260-6</w:t>
                  </w:r>
                  <w:bookmarkEnd w:id="7"/>
                  <w:bookmarkEnd w:id="8"/>
                  <w:r w:rsidRPr="00AA47C5">
                    <w:rPr>
                      <w:rFonts w:ascii="Calibri" w:hAnsi="Calibri"/>
                    </w:rPr>
                    <w:t xml:space="preserve">, </w:t>
                  </w:r>
                  <w:bookmarkStart w:id="9" w:name="OLE_LINK103"/>
                  <w:bookmarkStart w:id="10" w:name="OLE_LINK104"/>
                  <w:r w:rsidRPr="00AA47C5">
                    <w:rPr>
                      <w:rFonts w:ascii="Calibri" w:hAnsi="Calibri"/>
                    </w:rPr>
                    <w:t>31518600-6</w:t>
                  </w:r>
                  <w:bookmarkEnd w:id="9"/>
                  <w:bookmarkEnd w:id="10"/>
                  <w:r w:rsidRPr="00AA47C5">
                    <w:rPr>
                      <w:rFonts w:ascii="Calibri" w:hAnsi="Calibri"/>
                    </w:rPr>
                    <w:t xml:space="preserve">, </w:t>
                  </w:r>
                  <w:bookmarkStart w:id="11" w:name="OLE_LINK123"/>
                  <w:bookmarkStart w:id="12" w:name="OLE_LINK124"/>
                  <w:r w:rsidRPr="00AA47C5">
                    <w:rPr>
                      <w:rFonts w:ascii="Calibri" w:hAnsi="Calibri"/>
                    </w:rPr>
                    <w:t>44321000-6</w:t>
                  </w:r>
                  <w:bookmarkEnd w:id="11"/>
                  <w:bookmarkEnd w:id="12"/>
                  <w:r w:rsidRPr="00AA47C5">
                    <w:rPr>
                      <w:rFonts w:ascii="Calibri" w:hAnsi="Calibri"/>
                    </w:rPr>
                    <w:t xml:space="preserve">, </w:t>
                  </w:r>
                  <w:bookmarkStart w:id="13" w:name="OLE_LINK127"/>
                  <w:bookmarkStart w:id="14" w:name="OLE_LINK128"/>
                  <w:bookmarkStart w:id="15" w:name="OLE_LINK131"/>
                  <w:r w:rsidRPr="00AA47C5">
                    <w:rPr>
                      <w:rFonts w:ascii="Calibri" w:hAnsi="Calibri"/>
                    </w:rPr>
                    <w:t>3121100</w:t>
                  </w:r>
                  <w:r>
                    <w:rPr>
                      <w:rFonts w:ascii="Calibri" w:hAnsi="Calibri"/>
                    </w:rPr>
                    <w:t>0</w:t>
                  </w:r>
                  <w:r w:rsidRPr="00AA47C5">
                    <w:rPr>
                      <w:rFonts w:ascii="Calibri" w:hAnsi="Calibri"/>
                    </w:rPr>
                    <w:t>-8</w:t>
                  </w:r>
                  <w:bookmarkEnd w:id="13"/>
                  <w:bookmarkEnd w:id="14"/>
                  <w:bookmarkEnd w:id="15"/>
                  <w:r w:rsidRPr="00AA47C5">
                    <w:rPr>
                      <w:rFonts w:ascii="Calibri" w:hAnsi="Calibri"/>
                    </w:rPr>
                    <w:t xml:space="preserve">, </w:t>
                  </w:r>
                  <w:bookmarkStart w:id="16" w:name="OLE_LINK133"/>
                  <w:bookmarkStart w:id="17" w:name="OLE_LINK134"/>
                  <w:bookmarkStart w:id="18" w:name="_Hlk478191882"/>
                  <w:r w:rsidRPr="00AA47C5">
                    <w:rPr>
                      <w:rFonts w:ascii="Calibri" w:hAnsi="Calibri" w:cs="Calibri"/>
                      <w:sz w:val="24"/>
                      <w:szCs w:val="24"/>
                    </w:rPr>
                    <w:t>31681410-0</w:t>
                  </w:r>
                  <w:bookmarkEnd w:id="3"/>
                  <w:bookmarkEnd w:id="4"/>
                  <w:bookmarkEnd w:id="5"/>
                  <w:bookmarkEnd w:id="6"/>
                  <w:bookmarkEnd w:id="16"/>
                  <w:bookmarkEnd w:id="17"/>
                  <w:bookmarkEnd w:id="18"/>
                </w:p>
              </w:txbxContent>
            </v:textbox>
          </v:shape>
        </w:pict>
      </w:r>
    </w:p>
    <w:p w:rsidR="004128F1" w:rsidRPr="002F51B3" w:rsidRDefault="004128F1" w:rsidP="004128F1">
      <w:pPr>
        <w:pStyle w:val="2"/>
        <w:spacing w:line="360" w:lineRule="auto"/>
        <w:rPr>
          <w:rFonts w:ascii="Calibri" w:hAnsi="Calibri"/>
          <w:u w:val="single"/>
          <w:lang w:val="el-GR"/>
        </w:rPr>
      </w:pPr>
    </w:p>
    <w:p w:rsidR="004128F1" w:rsidRPr="002F51B3"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cs="Arial"/>
          <w:b/>
          <w:szCs w:val="22"/>
          <w:u w:val="single"/>
        </w:rPr>
      </w:pPr>
    </w:p>
    <w:p w:rsidR="004128F1" w:rsidRPr="002F51B3"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cs="Arial"/>
          <w:b/>
          <w:szCs w:val="22"/>
          <w:u w:val="single"/>
        </w:rPr>
      </w:pPr>
    </w:p>
    <w:p w:rsidR="004128F1" w:rsidRPr="002F51B3"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cs="Arial"/>
          <w:b/>
          <w:szCs w:val="22"/>
          <w:u w:val="single"/>
        </w:rPr>
      </w:pPr>
    </w:p>
    <w:p w:rsidR="004128F1" w:rsidRPr="002F51B3"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cs="Arial"/>
          <w:b/>
          <w:szCs w:val="22"/>
          <w:u w:val="single"/>
        </w:rPr>
      </w:pPr>
    </w:p>
    <w:p w:rsidR="004128F1" w:rsidRPr="002F51B3"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cs="Arial"/>
          <w:b/>
          <w:szCs w:val="22"/>
        </w:rPr>
      </w:pPr>
    </w:p>
    <w:p w:rsidR="004128F1" w:rsidRPr="002F51B3"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cs="Arial"/>
          <w:b/>
          <w:szCs w:val="22"/>
        </w:rPr>
      </w:pPr>
    </w:p>
    <w:p w:rsidR="004128F1" w:rsidRPr="002F51B3"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cs="Arial"/>
          <w:b/>
          <w:szCs w:val="22"/>
        </w:rPr>
      </w:pPr>
    </w:p>
    <w:p w:rsidR="004128F1" w:rsidRPr="002F51B3"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cs="Arial"/>
          <w:b/>
          <w:szCs w:val="22"/>
        </w:rPr>
      </w:pPr>
    </w:p>
    <w:p w:rsidR="004128F1" w:rsidRPr="002F51B3"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rPr>
      </w:pPr>
    </w:p>
    <w:p w:rsidR="004128F1" w:rsidRPr="002F51B3"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cs="Arial"/>
          <w:b/>
          <w:szCs w:val="22"/>
          <w:u w:val="single"/>
        </w:rPr>
      </w:pPr>
    </w:p>
    <w:p w:rsidR="004128F1" w:rsidRPr="002F51B3"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cs="Arial"/>
          <w:b/>
          <w:szCs w:val="22"/>
          <w:u w:val="single"/>
        </w:rPr>
      </w:pPr>
    </w:p>
    <w:p w:rsidR="004128F1" w:rsidRPr="002F51B3"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n-US"/>
        </w:rPr>
      </w:pPr>
    </w:p>
    <w:p w:rsidR="004128F1" w:rsidRPr="002F51B3"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n-US"/>
        </w:rPr>
      </w:pPr>
    </w:p>
    <w:p w:rsidR="004128F1" w:rsidRPr="002F51B3"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n-US"/>
        </w:rPr>
      </w:pPr>
    </w:p>
    <w:p w:rsidR="00F3062A"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Tahoma"/>
          <w:b/>
          <w:szCs w:val="22"/>
          <w:lang w:val="el-GR"/>
        </w:rPr>
      </w:pPr>
      <w:r w:rsidRPr="004128F1">
        <w:rPr>
          <w:rFonts w:cs="Arial"/>
          <w:b/>
          <w:szCs w:val="22"/>
          <w:lang w:val="el-GR"/>
        </w:rPr>
        <w:t xml:space="preserve">ΚΡΙΤΗΡΙΟ ΚΑΤΑΚΥΡΩΣΗΣ:  </w:t>
      </w:r>
      <w:r w:rsidRPr="004128F1">
        <w:rPr>
          <w:rFonts w:cs="Tahoma"/>
          <w:b/>
          <w:szCs w:val="22"/>
          <w:lang w:val="el-GR"/>
        </w:rPr>
        <w:t>Η ΠΛΕΟΝ ΣΥΜΦΕΡΟΥΣΑ ΑΠΟ ΟΙΚΟΝΟΜΙΚΗ ΑΠΟΨΗ ΒΑΣΕΙ ΤΙΜΗΣ</w:t>
      </w:r>
      <w:r w:rsidR="00F3062A" w:rsidRPr="00F3062A">
        <w:rPr>
          <w:rFonts w:cs="Tahoma"/>
          <w:b/>
          <w:szCs w:val="22"/>
          <w:lang w:val="el-GR"/>
        </w:rPr>
        <w:t xml:space="preserve"> </w:t>
      </w:r>
    </w:p>
    <w:p w:rsidR="004128F1" w:rsidRPr="00F3062A" w:rsidRDefault="00F3062A"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rPr>
          <w:rFonts w:cs="Arial"/>
          <w:b/>
          <w:szCs w:val="22"/>
          <w:lang w:val="el-GR"/>
        </w:rPr>
      </w:pPr>
      <w:r>
        <w:rPr>
          <w:rFonts w:cs="Tahoma"/>
          <w:b/>
          <w:szCs w:val="22"/>
          <w:lang w:val="el-GR"/>
        </w:rPr>
        <w:t xml:space="preserve">                                                 ΑΝΑ ΟΜΑΔΑ</w:t>
      </w:r>
    </w:p>
    <w:p w:rsidR="004128F1" w:rsidRPr="004128F1" w:rsidRDefault="004128F1" w:rsidP="00F3062A">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after="240"/>
        <w:rPr>
          <w:rFonts w:cs="Arial"/>
          <w:b/>
          <w:szCs w:val="22"/>
          <w:lang w:val="el-GR"/>
        </w:rPr>
      </w:pPr>
      <w:r w:rsidRPr="004128F1">
        <w:rPr>
          <w:rFonts w:cs="Arial"/>
          <w:b/>
          <w:szCs w:val="22"/>
          <w:lang w:val="el-GR"/>
        </w:rPr>
        <w:t xml:space="preserve">Αρ. </w:t>
      </w:r>
      <w:proofErr w:type="spellStart"/>
      <w:r w:rsidRPr="004128F1">
        <w:rPr>
          <w:rFonts w:cs="Arial"/>
          <w:b/>
          <w:szCs w:val="22"/>
          <w:lang w:val="el-GR"/>
        </w:rPr>
        <w:t>Πρωτ</w:t>
      </w:r>
      <w:proofErr w:type="spellEnd"/>
      <w:r w:rsidRPr="004128F1">
        <w:rPr>
          <w:rFonts w:cs="Arial"/>
          <w:b/>
          <w:szCs w:val="22"/>
          <w:lang w:val="el-GR"/>
        </w:rPr>
        <w:t xml:space="preserve">. Διακήρυξης:       </w:t>
      </w:r>
      <w:bookmarkStart w:id="19" w:name="OLE_LINK22"/>
      <w:bookmarkStart w:id="20" w:name="OLE_LINK23"/>
      <w:r w:rsidR="00EA03FD" w:rsidRPr="0014006A">
        <w:rPr>
          <w:rFonts w:cs="Arial"/>
          <w:b/>
          <w:szCs w:val="22"/>
          <w:lang w:val="el-GR"/>
        </w:rPr>
        <w:t>65868</w:t>
      </w:r>
      <w:r w:rsidRPr="00EA03FD">
        <w:rPr>
          <w:rFonts w:cs="Arial"/>
          <w:b/>
          <w:szCs w:val="22"/>
          <w:lang w:val="el-GR"/>
        </w:rPr>
        <w:t>/</w:t>
      </w:r>
      <w:r w:rsidR="00EA03FD" w:rsidRPr="0014006A">
        <w:rPr>
          <w:rFonts w:cs="Arial"/>
          <w:b/>
          <w:szCs w:val="22"/>
          <w:lang w:val="el-GR"/>
        </w:rPr>
        <w:t>01-12-</w:t>
      </w:r>
      <w:r w:rsidRPr="00EA03FD">
        <w:rPr>
          <w:rFonts w:cs="Arial"/>
          <w:b/>
          <w:szCs w:val="22"/>
          <w:lang w:val="el-GR"/>
        </w:rPr>
        <w:t>201</w:t>
      </w:r>
      <w:r w:rsidR="00492D9C" w:rsidRPr="00EA03FD">
        <w:rPr>
          <w:rFonts w:cs="Arial"/>
          <w:b/>
          <w:szCs w:val="22"/>
          <w:lang w:val="el-GR"/>
        </w:rPr>
        <w:t>7</w:t>
      </w:r>
      <w:bookmarkEnd w:id="19"/>
      <w:bookmarkEnd w:id="20"/>
    </w:p>
    <w:p w:rsidR="004128F1" w:rsidRPr="004128F1" w:rsidRDefault="004128F1" w:rsidP="004128F1">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b/>
          <w:sz w:val="32"/>
          <w:szCs w:val="32"/>
          <w:lang w:val="el-GR"/>
        </w:rPr>
      </w:pPr>
    </w:p>
    <w:p w:rsidR="00E85A53" w:rsidRPr="004128F1" w:rsidRDefault="00E85A53">
      <w:pPr>
        <w:pStyle w:val="17"/>
        <w:rPr>
          <w:szCs w:val="22"/>
          <w:lang w:val="el-GR"/>
        </w:rPr>
      </w:pPr>
    </w:p>
    <w:p w:rsidR="00E85A53" w:rsidRDefault="00E85A53">
      <w:pPr>
        <w:pStyle w:val="Contents"/>
      </w:pPr>
      <w:r>
        <w:lastRenderedPageBreak/>
        <w:t>Περιεχόμενα</w:t>
      </w:r>
    </w:p>
    <w:p w:rsidR="00E77B52" w:rsidRDefault="00143354">
      <w:pPr>
        <w:pStyle w:val="24"/>
        <w:tabs>
          <w:tab w:val="left" w:pos="880"/>
          <w:tab w:val="right" w:leader="dot" w:pos="9628"/>
        </w:tabs>
        <w:rPr>
          <w:rFonts w:cs="Times New Roman"/>
          <w:smallCaps w:val="0"/>
          <w:noProof/>
          <w:sz w:val="22"/>
          <w:szCs w:val="22"/>
          <w:lang w:val="el-GR" w:eastAsia="el-GR"/>
        </w:rPr>
      </w:pPr>
      <w:r w:rsidRPr="00143354">
        <w:fldChar w:fldCharType="begin"/>
      </w:r>
      <w:r w:rsidR="00E85A53" w:rsidRPr="00492D9C">
        <w:rPr>
          <w:lang w:val="el-GR"/>
        </w:rPr>
        <w:instrText xml:space="preserve"> </w:instrText>
      </w:r>
      <w:r w:rsidR="00E85A53">
        <w:instrText>TOC</w:instrText>
      </w:r>
      <w:r w:rsidR="00E85A53" w:rsidRPr="00492D9C">
        <w:rPr>
          <w:lang w:val="el-GR"/>
        </w:rPr>
        <w:instrText xml:space="preserve"> \</w:instrText>
      </w:r>
      <w:r w:rsidR="00E85A53">
        <w:instrText>o</w:instrText>
      </w:r>
      <w:r w:rsidR="00E85A53" w:rsidRPr="00492D9C">
        <w:rPr>
          <w:lang w:val="el-GR"/>
        </w:rPr>
        <w:instrText xml:space="preserve"> "2-4" \</w:instrText>
      </w:r>
      <w:r w:rsidR="00E85A53">
        <w:instrText>h</w:instrText>
      </w:r>
      <w:r w:rsidR="00E85A53" w:rsidRPr="00492D9C">
        <w:rPr>
          <w:lang w:val="el-GR"/>
        </w:rPr>
        <w:instrText xml:space="preserve"> \</w:instrText>
      </w:r>
      <w:r w:rsidR="00E85A53">
        <w:instrText>z</w:instrText>
      </w:r>
      <w:r w:rsidR="00E85A53" w:rsidRPr="00492D9C">
        <w:rPr>
          <w:lang w:val="el-GR"/>
        </w:rPr>
        <w:instrText xml:space="preserve"> \</w:instrText>
      </w:r>
      <w:r w:rsidR="00E85A53">
        <w:instrText>t</w:instrText>
      </w:r>
      <w:r w:rsidR="00E85A53" w:rsidRPr="00492D9C">
        <w:rPr>
          <w:lang w:val="el-GR"/>
        </w:rPr>
        <w:instrText xml:space="preserve"> "</w:instrText>
      </w:r>
      <w:r w:rsidR="00E85A53">
        <w:instrText>Heading</w:instrText>
      </w:r>
      <w:r w:rsidR="00E85A53" w:rsidRPr="00492D9C">
        <w:rPr>
          <w:lang w:val="el-GR"/>
        </w:rPr>
        <w:instrText xml:space="preserve"> 1;1" </w:instrText>
      </w:r>
      <w:r w:rsidRPr="00143354">
        <w:fldChar w:fldCharType="separate"/>
      </w:r>
      <w:hyperlink w:anchor="_Toc476218754" w:history="1">
        <w:r w:rsidR="00E77B52" w:rsidRPr="00061D66">
          <w:rPr>
            <w:rStyle w:val="-"/>
            <w:noProof/>
          </w:rPr>
          <w:t>1.1</w:t>
        </w:r>
        <w:r w:rsidR="00E77B52">
          <w:rPr>
            <w:rFonts w:cs="Times New Roman"/>
            <w:smallCaps w:val="0"/>
            <w:noProof/>
            <w:sz w:val="22"/>
            <w:szCs w:val="22"/>
            <w:lang w:val="el-GR" w:eastAsia="el-GR"/>
          </w:rPr>
          <w:tab/>
        </w:r>
        <w:r w:rsidR="00E77B52" w:rsidRPr="00061D66">
          <w:rPr>
            <w:rStyle w:val="-"/>
            <w:noProof/>
            <w:lang w:val="el-GR"/>
          </w:rPr>
          <w:t>Διακήρυξη</w:t>
        </w:r>
        <w:r w:rsidR="00E77B52">
          <w:rPr>
            <w:noProof/>
            <w:webHidden/>
          </w:rPr>
          <w:tab/>
        </w:r>
        <w:r>
          <w:rPr>
            <w:noProof/>
            <w:webHidden/>
          </w:rPr>
          <w:fldChar w:fldCharType="begin"/>
        </w:r>
        <w:r w:rsidR="00E77B52">
          <w:rPr>
            <w:noProof/>
            <w:webHidden/>
          </w:rPr>
          <w:instrText xml:space="preserve"> PAGEREF _Toc476218754 \h </w:instrText>
        </w:r>
        <w:r>
          <w:rPr>
            <w:noProof/>
            <w:webHidden/>
          </w:rPr>
        </w:r>
        <w:r>
          <w:rPr>
            <w:noProof/>
            <w:webHidden/>
          </w:rPr>
          <w:fldChar w:fldCharType="separate"/>
        </w:r>
        <w:r w:rsidR="001672AE">
          <w:rPr>
            <w:noProof/>
            <w:webHidden/>
          </w:rPr>
          <w:t>4</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755" w:history="1">
        <w:r w:rsidR="00E77B52" w:rsidRPr="00061D66">
          <w:rPr>
            <w:rStyle w:val="-"/>
            <w:noProof/>
            <w:lang w:val="el-GR"/>
          </w:rPr>
          <w:t>1.2 Στοιχεία Αναθέτουσας Αρχής</w:t>
        </w:r>
        <w:r w:rsidR="00E77B52">
          <w:rPr>
            <w:noProof/>
            <w:webHidden/>
          </w:rPr>
          <w:tab/>
        </w:r>
        <w:r>
          <w:rPr>
            <w:noProof/>
            <w:webHidden/>
          </w:rPr>
          <w:fldChar w:fldCharType="begin"/>
        </w:r>
        <w:r w:rsidR="00E77B52">
          <w:rPr>
            <w:noProof/>
            <w:webHidden/>
          </w:rPr>
          <w:instrText xml:space="preserve"> PAGEREF _Toc476218755 \h </w:instrText>
        </w:r>
        <w:r>
          <w:rPr>
            <w:noProof/>
            <w:webHidden/>
          </w:rPr>
        </w:r>
        <w:r>
          <w:rPr>
            <w:noProof/>
            <w:webHidden/>
          </w:rPr>
          <w:fldChar w:fldCharType="separate"/>
        </w:r>
        <w:r w:rsidR="001672AE">
          <w:rPr>
            <w:noProof/>
            <w:webHidden/>
          </w:rPr>
          <w:t>4</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56" w:history="1">
        <w:r w:rsidR="00E77B52" w:rsidRPr="00061D66">
          <w:rPr>
            <w:rStyle w:val="-"/>
            <w:noProof/>
            <w:lang w:val="el-GR"/>
          </w:rPr>
          <w:t>1.3</w:t>
        </w:r>
        <w:r w:rsidR="00E77B52">
          <w:rPr>
            <w:rFonts w:cs="Times New Roman"/>
            <w:smallCaps w:val="0"/>
            <w:noProof/>
            <w:sz w:val="22"/>
            <w:szCs w:val="22"/>
            <w:lang w:val="el-GR" w:eastAsia="el-GR"/>
          </w:rPr>
          <w:tab/>
        </w:r>
        <w:r w:rsidR="00E77B52" w:rsidRPr="00061D66">
          <w:rPr>
            <w:rStyle w:val="-"/>
            <w:noProof/>
            <w:lang w:val="el-GR"/>
          </w:rPr>
          <w:t>Στοιχεία Διαδικασίας-Χρηματοδότηση</w:t>
        </w:r>
        <w:r w:rsidR="00E77B52">
          <w:rPr>
            <w:noProof/>
            <w:webHidden/>
          </w:rPr>
          <w:tab/>
        </w:r>
        <w:r>
          <w:rPr>
            <w:noProof/>
            <w:webHidden/>
          </w:rPr>
          <w:fldChar w:fldCharType="begin"/>
        </w:r>
        <w:r w:rsidR="00E77B52">
          <w:rPr>
            <w:noProof/>
            <w:webHidden/>
          </w:rPr>
          <w:instrText xml:space="preserve"> PAGEREF _Toc476218756 \h </w:instrText>
        </w:r>
        <w:r>
          <w:rPr>
            <w:noProof/>
            <w:webHidden/>
          </w:rPr>
        </w:r>
        <w:r>
          <w:rPr>
            <w:noProof/>
            <w:webHidden/>
          </w:rPr>
          <w:fldChar w:fldCharType="separate"/>
        </w:r>
        <w:r w:rsidR="001672AE">
          <w:rPr>
            <w:noProof/>
            <w:webHidden/>
          </w:rPr>
          <w:t>4</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57" w:history="1">
        <w:r w:rsidR="00E77B52" w:rsidRPr="00061D66">
          <w:rPr>
            <w:rStyle w:val="-"/>
            <w:noProof/>
            <w:lang w:val="el-GR"/>
          </w:rPr>
          <w:t>1.4</w:t>
        </w:r>
        <w:r w:rsidR="00E77B52">
          <w:rPr>
            <w:rFonts w:cs="Times New Roman"/>
            <w:smallCaps w:val="0"/>
            <w:noProof/>
            <w:sz w:val="22"/>
            <w:szCs w:val="22"/>
            <w:lang w:val="el-GR" w:eastAsia="el-GR"/>
          </w:rPr>
          <w:tab/>
        </w:r>
        <w:r w:rsidR="00E77B52" w:rsidRPr="00061D66">
          <w:rPr>
            <w:rStyle w:val="-"/>
            <w:noProof/>
            <w:lang w:val="el-GR"/>
          </w:rPr>
          <w:t>Συνοπτική Περιγραφή φυσικού και οικονομικού αντικειμένου της σύμβασης</w:t>
        </w:r>
        <w:r w:rsidR="00E77B52">
          <w:rPr>
            <w:noProof/>
            <w:webHidden/>
          </w:rPr>
          <w:tab/>
        </w:r>
        <w:r>
          <w:rPr>
            <w:noProof/>
            <w:webHidden/>
          </w:rPr>
          <w:fldChar w:fldCharType="begin"/>
        </w:r>
        <w:r w:rsidR="00E77B52">
          <w:rPr>
            <w:noProof/>
            <w:webHidden/>
          </w:rPr>
          <w:instrText xml:space="preserve"> PAGEREF _Toc476218757 \h </w:instrText>
        </w:r>
        <w:r>
          <w:rPr>
            <w:noProof/>
            <w:webHidden/>
          </w:rPr>
        </w:r>
        <w:r>
          <w:rPr>
            <w:noProof/>
            <w:webHidden/>
          </w:rPr>
          <w:fldChar w:fldCharType="separate"/>
        </w:r>
        <w:r w:rsidR="001672AE">
          <w:rPr>
            <w:noProof/>
            <w:webHidden/>
          </w:rPr>
          <w:t>5</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58" w:history="1">
        <w:r w:rsidR="00E77B52" w:rsidRPr="00061D66">
          <w:rPr>
            <w:rStyle w:val="-"/>
            <w:noProof/>
            <w:lang w:val="el-GR"/>
          </w:rPr>
          <w:t>1.5</w:t>
        </w:r>
        <w:r w:rsidR="00E77B52">
          <w:rPr>
            <w:rFonts w:cs="Times New Roman"/>
            <w:smallCaps w:val="0"/>
            <w:noProof/>
            <w:sz w:val="22"/>
            <w:szCs w:val="22"/>
            <w:lang w:val="el-GR" w:eastAsia="el-GR"/>
          </w:rPr>
          <w:tab/>
        </w:r>
        <w:r w:rsidR="00E77B52" w:rsidRPr="00061D66">
          <w:rPr>
            <w:rStyle w:val="-"/>
            <w:noProof/>
            <w:lang w:val="el-GR"/>
          </w:rPr>
          <w:t>Θεσμικό πλαίσιο</w:t>
        </w:r>
        <w:r w:rsidR="00E77B52">
          <w:rPr>
            <w:noProof/>
            <w:webHidden/>
          </w:rPr>
          <w:tab/>
        </w:r>
        <w:r>
          <w:rPr>
            <w:noProof/>
            <w:webHidden/>
          </w:rPr>
          <w:fldChar w:fldCharType="begin"/>
        </w:r>
        <w:r w:rsidR="00E77B52">
          <w:rPr>
            <w:noProof/>
            <w:webHidden/>
          </w:rPr>
          <w:instrText xml:space="preserve"> PAGEREF _Toc476218758 \h </w:instrText>
        </w:r>
        <w:r>
          <w:rPr>
            <w:noProof/>
            <w:webHidden/>
          </w:rPr>
        </w:r>
        <w:r>
          <w:rPr>
            <w:noProof/>
            <w:webHidden/>
          </w:rPr>
          <w:fldChar w:fldCharType="separate"/>
        </w:r>
        <w:r w:rsidR="001672AE">
          <w:rPr>
            <w:noProof/>
            <w:webHidden/>
          </w:rPr>
          <w:t>6</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59" w:history="1">
        <w:r w:rsidR="00E77B52" w:rsidRPr="00061D66">
          <w:rPr>
            <w:rStyle w:val="-"/>
            <w:noProof/>
            <w:lang w:val="el-GR"/>
          </w:rPr>
          <w:t>1.6</w:t>
        </w:r>
        <w:r w:rsidR="00E77B52">
          <w:rPr>
            <w:rFonts w:cs="Times New Roman"/>
            <w:smallCaps w:val="0"/>
            <w:noProof/>
            <w:sz w:val="22"/>
            <w:szCs w:val="22"/>
            <w:lang w:val="el-GR" w:eastAsia="el-GR"/>
          </w:rPr>
          <w:tab/>
        </w:r>
        <w:r w:rsidR="00E77B52" w:rsidRPr="00061D66">
          <w:rPr>
            <w:rStyle w:val="-"/>
            <w:noProof/>
            <w:lang w:val="el-GR"/>
          </w:rPr>
          <w:t>Προθεσμία παραλαβής προσφορών και διενέργεια διαγωνισμού</w:t>
        </w:r>
        <w:r w:rsidR="00E77B52">
          <w:rPr>
            <w:noProof/>
            <w:webHidden/>
          </w:rPr>
          <w:tab/>
        </w:r>
        <w:r>
          <w:rPr>
            <w:noProof/>
            <w:webHidden/>
          </w:rPr>
          <w:fldChar w:fldCharType="begin"/>
        </w:r>
        <w:r w:rsidR="00E77B52">
          <w:rPr>
            <w:noProof/>
            <w:webHidden/>
          </w:rPr>
          <w:instrText xml:space="preserve"> PAGEREF _Toc476218759 \h </w:instrText>
        </w:r>
        <w:r>
          <w:rPr>
            <w:noProof/>
            <w:webHidden/>
          </w:rPr>
        </w:r>
        <w:r>
          <w:rPr>
            <w:noProof/>
            <w:webHidden/>
          </w:rPr>
          <w:fldChar w:fldCharType="separate"/>
        </w:r>
        <w:r w:rsidR="001672AE">
          <w:rPr>
            <w:noProof/>
            <w:webHidden/>
          </w:rPr>
          <w:t>7</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60" w:history="1">
        <w:r w:rsidR="00E77B52" w:rsidRPr="00061D66">
          <w:rPr>
            <w:rStyle w:val="-"/>
            <w:noProof/>
            <w:lang w:val="el-GR"/>
          </w:rPr>
          <w:t>1.7</w:t>
        </w:r>
        <w:r w:rsidR="00E77B52">
          <w:rPr>
            <w:rFonts w:cs="Times New Roman"/>
            <w:smallCaps w:val="0"/>
            <w:noProof/>
            <w:sz w:val="22"/>
            <w:szCs w:val="22"/>
            <w:lang w:val="el-GR" w:eastAsia="el-GR"/>
          </w:rPr>
          <w:tab/>
        </w:r>
        <w:r w:rsidR="00E77B52" w:rsidRPr="00061D66">
          <w:rPr>
            <w:rStyle w:val="-"/>
            <w:noProof/>
            <w:lang w:val="el-GR"/>
          </w:rPr>
          <w:t>Δημοσιότητα</w:t>
        </w:r>
        <w:r w:rsidR="00E77B52">
          <w:rPr>
            <w:noProof/>
            <w:webHidden/>
          </w:rPr>
          <w:tab/>
        </w:r>
        <w:r>
          <w:rPr>
            <w:noProof/>
            <w:webHidden/>
          </w:rPr>
          <w:fldChar w:fldCharType="begin"/>
        </w:r>
        <w:r w:rsidR="00E77B52">
          <w:rPr>
            <w:noProof/>
            <w:webHidden/>
          </w:rPr>
          <w:instrText xml:space="preserve"> PAGEREF _Toc476218760 \h </w:instrText>
        </w:r>
        <w:r>
          <w:rPr>
            <w:noProof/>
            <w:webHidden/>
          </w:rPr>
        </w:r>
        <w:r>
          <w:rPr>
            <w:noProof/>
            <w:webHidden/>
          </w:rPr>
          <w:fldChar w:fldCharType="separate"/>
        </w:r>
        <w:r w:rsidR="001672AE">
          <w:rPr>
            <w:noProof/>
            <w:webHidden/>
          </w:rPr>
          <w:t>8</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61" w:history="1">
        <w:r w:rsidR="00E77B52" w:rsidRPr="00061D66">
          <w:rPr>
            <w:rStyle w:val="-"/>
            <w:noProof/>
            <w:lang w:val="el-GR"/>
          </w:rPr>
          <w:t>1.8</w:t>
        </w:r>
        <w:r w:rsidR="00E77B52">
          <w:rPr>
            <w:rFonts w:cs="Times New Roman"/>
            <w:smallCaps w:val="0"/>
            <w:noProof/>
            <w:sz w:val="22"/>
            <w:szCs w:val="22"/>
            <w:lang w:val="el-GR" w:eastAsia="el-GR"/>
          </w:rPr>
          <w:tab/>
        </w:r>
        <w:r w:rsidR="00E77B52" w:rsidRPr="00061D66">
          <w:rPr>
            <w:rStyle w:val="-"/>
            <w:noProof/>
            <w:lang w:val="el-GR"/>
          </w:rPr>
          <w:t>Αρχές εφαρμοζόμενες στη διαδικασία σύναψης</w:t>
        </w:r>
        <w:r w:rsidR="00E77B52">
          <w:rPr>
            <w:noProof/>
            <w:webHidden/>
          </w:rPr>
          <w:tab/>
        </w:r>
        <w:r>
          <w:rPr>
            <w:noProof/>
            <w:webHidden/>
          </w:rPr>
          <w:fldChar w:fldCharType="begin"/>
        </w:r>
        <w:r w:rsidR="00E77B52">
          <w:rPr>
            <w:noProof/>
            <w:webHidden/>
          </w:rPr>
          <w:instrText xml:space="preserve"> PAGEREF _Toc476218761 \h </w:instrText>
        </w:r>
        <w:r>
          <w:rPr>
            <w:noProof/>
            <w:webHidden/>
          </w:rPr>
        </w:r>
        <w:r>
          <w:rPr>
            <w:noProof/>
            <w:webHidden/>
          </w:rPr>
          <w:fldChar w:fldCharType="separate"/>
        </w:r>
        <w:r w:rsidR="001672AE">
          <w:rPr>
            <w:noProof/>
            <w:webHidden/>
          </w:rPr>
          <w:t>8</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62" w:history="1">
        <w:r w:rsidR="00E77B52" w:rsidRPr="00061D66">
          <w:rPr>
            <w:rStyle w:val="-"/>
            <w:noProof/>
            <w:lang w:val="el-GR"/>
          </w:rPr>
          <w:t>2.1</w:t>
        </w:r>
        <w:r w:rsidR="00E77B52">
          <w:rPr>
            <w:rFonts w:cs="Times New Roman"/>
            <w:smallCaps w:val="0"/>
            <w:noProof/>
            <w:sz w:val="22"/>
            <w:szCs w:val="22"/>
            <w:lang w:val="el-GR" w:eastAsia="el-GR"/>
          </w:rPr>
          <w:tab/>
        </w:r>
        <w:r w:rsidR="00E77B52" w:rsidRPr="00061D66">
          <w:rPr>
            <w:rStyle w:val="-"/>
            <w:noProof/>
            <w:lang w:val="el-GR"/>
          </w:rPr>
          <w:t>Γενικές Πληροφορίες</w:t>
        </w:r>
        <w:r w:rsidR="00E77B52">
          <w:rPr>
            <w:noProof/>
            <w:webHidden/>
          </w:rPr>
          <w:tab/>
        </w:r>
        <w:r>
          <w:rPr>
            <w:noProof/>
            <w:webHidden/>
          </w:rPr>
          <w:fldChar w:fldCharType="begin"/>
        </w:r>
        <w:r w:rsidR="00E77B52">
          <w:rPr>
            <w:noProof/>
            <w:webHidden/>
          </w:rPr>
          <w:instrText xml:space="preserve"> PAGEREF _Toc476218762 \h </w:instrText>
        </w:r>
        <w:r>
          <w:rPr>
            <w:noProof/>
            <w:webHidden/>
          </w:rPr>
        </w:r>
        <w:r>
          <w:rPr>
            <w:noProof/>
            <w:webHidden/>
          </w:rPr>
          <w:fldChar w:fldCharType="separate"/>
        </w:r>
        <w:r w:rsidR="001672AE">
          <w:rPr>
            <w:noProof/>
            <w:webHidden/>
          </w:rPr>
          <w:t>10</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63" w:history="1">
        <w:r w:rsidR="00E77B52" w:rsidRPr="00061D66">
          <w:rPr>
            <w:rStyle w:val="-"/>
            <w:noProof/>
            <w:lang w:val="el-GR"/>
          </w:rPr>
          <w:t>2.1.1</w:t>
        </w:r>
        <w:r w:rsidR="00E77B52">
          <w:rPr>
            <w:rFonts w:cs="Times New Roman"/>
            <w:i w:val="0"/>
            <w:iCs w:val="0"/>
            <w:noProof/>
            <w:sz w:val="22"/>
            <w:szCs w:val="22"/>
            <w:lang w:val="el-GR" w:eastAsia="el-GR"/>
          </w:rPr>
          <w:tab/>
        </w:r>
        <w:r w:rsidR="00E77B52" w:rsidRPr="00061D66">
          <w:rPr>
            <w:rStyle w:val="-"/>
            <w:noProof/>
            <w:lang w:val="el-GR"/>
          </w:rPr>
          <w:t>Έγγραφα της σύμβασης</w:t>
        </w:r>
        <w:r w:rsidR="00E77B52">
          <w:rPr>
            <w:noProof/>
            <w:webHidden/>
          </w:rPr>
          <w:tab/>
        </w:r>
        <w:r>
          <w:rPr>
            <w:noProof/>
            <w:webHidden/>
          </w:rPr>
          <w:fldChar w:fldCharType="begin"/>
        </w:r>
        <w:r w:rsidR="00E77B52">
          <w:rPr>
            <w:noProof/>
            <w:webHidden/>
          </w:rPr>
          <w:instrText xml:space="preserve"> PAGEREF _Toc476218763 \h </w:instrText>
        </w:r>
        <w:r>
          <w:rPr>
            <w:noProof/>
            <w:webHidden/>
          </w:rPr>
        </w:r>
        <w:r>
          <w:rPr>
            <w:noProof/>
            <w:webHidden/>
          </w:rPr>
          <w:fldChar w:fldCharType="separate"/>
        </w:r>
        <w:r w:rsidR="001672AE">
          <w:rPr>
            <w:noProof/>
            <w:webHidden/>
          </w:rPr>
          <w:t>10</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64" w:history="1">
        <w:r w:rsidR="00E77B52" w:rsidRPr="00061D66">
          <w:rPr>
            <w:rStyle w:val="-"/>
            <w:noProof/>
            <w:lang w:val="el-GR"/>
          </w:rPr>
          <w:t>2.1.2</w:t>
        </w:r>
        <w:r w:rsidR="00E77B52">
          <w:rPr>
            <w:rFonts w:cs="Times New Roman"/>
            <w:i w:val="0"/>
            <w:iCs w:val="0"/>
            <w:noProof/>
            <w:sz w:val="22"/>
            <w:szCs w:val="22"/>
            <w:lang w:val="el-GR" w:eastAsia="el-GR"/>
          </w:rPr>
          <w:tab/>
        </w:r>
        <w:r w:rsidR="00E77B52" w:rsidRPr="00061D66">
          <w:rPr>
            <w:rStyle w:val="-"/>
            <w:noProof/>
            <w:lang w:val="el-GR"/>
          </w:rPr>
          <w:t>Επικοινωνία - Πρόσβαση στα έγγραφα της Σύμβασης</w:t>
        </w:r>
        <w:r w:rsidR="00E77B52">
          <w:rPr>
            <w:noProof/>
            <w:webHidden/>
          </w:rPr>
          <w:tab/>
        </w:r>
        <w:r>
          <w:rPr>
            <w:noProof/>
            <w:webHidden/>
          </w:rPr>
          <w:fldChar w:fldCharType="begin"/>
        </w:r>
        <w:r w:rsidR="00E77B52">
          <w:rPr>
            <w:noProof/>
            <w:webHidden/>
          </w:rPr>
          <w:instrText xml:space="preserve"> PAGEREF _Toc476218764 \h </w:instrText>
        </w:r>
        <w:r>
          <w:rPr>
            <w:noProof/>
            <w:webHidden/>
          </w:rPr>
        </w:r>
        <w:r>
          <w:rPr>
            <w:noProof/>
            <w:webHidden/>
          </w:rPr>
          <w:fldChar w:fldCharType="separate"/>
        </w:r>
        <w:r w:rsidR="001672AE">
          <w:rPr>
            <w:noProof/>
            <w:webHidden/>
          </w:rPr>
          <w:t>10</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65" w:history="1">
        <w:r w:rsidR="00E77B52" w:rsidRPr="00061D66">
          <w:rPr>
            <w:rStyle w:val="-"/>
            <w:noProof/>
            <w:lang w:val="el-GR"/>
          </w:rPr>
          <w:t>2.1.3</w:t>
        </w:r>
        <w:r w:rsidR="00E77B52">
          <w:rPr>
            <w:rFonts w:cs="Times New Roman"/>
            <w:i w:val="0"/>
            <w:iCs w:val="0"/>
            <w:noProof/>
            <w:sz w:val="22"/>
            <w:szCs w:val="22"/>
            <w:lang w:val="el-GR" w:eastAsia="el-GR"/>
          </w:rPr>
          <w:tab/>
        </w:r>
        <w:r w:rsidR="00E77B52" w:rsidRPr="00061D66">
          <w:rPr>
            <w:rStyle w:val="-"/>
            <w:noProof/>
            <w:lang w:val="el-GR"/>
          </w:rPr>
          <w:t>Παροχή Διευκρινίσεων</w:t>
        </w:r>
        <w:r w:rsidR="00E77B52">
          <w:rPr>
            <w:noProof/>
            <w:webHidden/>
          </w:rPr>
          <w:tab/>
        </w:r>
        <w:r>
          <w:rPr>
            <w:noProof/>
            <w:webHidden/>
          </w:rPr>
          <w:fldChar w:fldCharType="begin"/>
        </w:r>
        <w:r w:rsidR="00E77B52">
          <w:rPr>
            <w:noProof/>
            <w:webHidden/>
          </w:rPr>
          <w:instrText xml:space="preserve"> PAGEREF _Toc476218765 \h </w:instrText>
        </w:r>
        <w:r>
          <w:rPr>
            <w:noProof/>
            <w:webHidden/>
          </w:rPr>
        </w:r>
        <w:r>
          <w:rPr>
            <w:noProof/>
            <w:webHidden/>
          </w:rPr>
          <w:fldChar w:fldCharType="separate"/>
        </w:r>
        <w:r w:rsidR="001672AE">
          <w:rPr>
            <w:noProof/>
            <w:webHidden/>
          </w:rPr>
          <w:t>10</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66" w:history="1">
        <w:r w:rsidR="00E77B52" w:rsidRPr="00061D66">
          <w:rPr>
            <w:rStyle w:val="-"/>
            <w:noProof/>
            <w:lang w:val="el-GR"/>
          </w:rPr>
          <w:t>2.1.4</w:t>
        </w:r>
        <w:r w:rsidR="00E77B52">
          <w:rPr>
            <w:rFonts w:cs="Times New Roman"/>
            <w:i w:val="0"/>
            <w:iCs w:val="0"/>
            <w:noProof/>
            <w:sz w:val="22"/>
            <w:szCs w:val="22"/>
            <w:lang w:val="el-GR" w:eastAsia="el-GR"/>
          </w:rPr>
          <w:tab/>
        </w:r>
        <w:r w:rsidR="00E77B52" w:rsidRPr="00061D66">
          <w:rPr>
            <w:rStyle w:val="-"/>
            <w:noProof/>
            <w:lang w:val="el-GR"/>
          </w:rPr>
          <w:t>Γλώσσα</w:t>
        </w:r>
        <w:r w:rsidR="00E77B52">
          <w:rPr>
            <w:noProof/>
            <w:webHidden/>
          </w:rPr>
          <w:tab/>
        </w:r>
        <w:r>
          <w:rPr>
            <w:noProof/>
            <w:webHidden/>
          </w:rPr>
          <w:fldChar w:fldCharType="begin"/>
        </w:r>
        <w:r w:rsidR="00E77B52">
          <w:rPr>
            <w:noProof/>
            <w:webHidden/>
          </w:rPr>
          <w:instrText xml:space="preserve"> PAGEREF _Toc476218766 \h </w:instrText>
        </w:r>
        <w:r>
          <w:rPr>
            <w:noProof/>
            <w:webHidden/>
          </w:rPr>
        </w:r>
        <w:r>
          <w:rPr>
            <w:noProof/>
            <w:webHidden/>
          </w:rPr>
          <w:fldChar w:fldCharType="separate"/>
        </w:r>
        <w:r w:rsidR="001672AE">
          <w:rPr>
            <w:noProof/>
            <w:webHidden/>
          </w:rPr>
          <w:t>11</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67" w:history="1">
        <w:r w:rsidR="00E77B52" w:rsidRPr="00061D66">
          <w:rPr>
            <w:rStyle w:val="-"/>
            <w:noProof/>
            <w:lang w:val="el-GR"/>
          </w:rPr>
          <w:t>2.1.5</w:t>
        </w:r>
        <w:r w:rsidR="00E77B52">
          <w:rPr>
            <w:rFonts w:cs="Times New Roman"/>
            <w:i w:val="0"/>
            <w:iCs w:val="0"/>
            <w:noProof/>
            <w:sz w:val="22"/>
            <w:szCs w:val="22"/>
            <w:lang w:val="el-GR" w:eastAsia="el-GR"/>
          </w:rPr>
          <w:tab/>
        </w:r>
        <w:r w:rsidR="00E77B52" w:rsidRPr="00061D66">
          <w:rPr>
            <w:rStyle w:val="-"/>
            <w:noProof/>
            <w:lang w:val="el-GR"/>
          </w:rPr>
          <w:t>Εγγυήσεις</w:t>
        </w:r>
        <w:r w:rsidR="00E77B52">
          <w:rPr>
            <w:noProof/>
            <w:webHidden/>
          </w:rPr>
          <w:tab/>
        </w:r>
        <w:r>
          <w:rPr>
            <w:noProof/>
            <w:webHidden/>
          </w:rPr>
          <w:fldChar w:fldCharType="begin"/>
        </w:r>
        <w:r w:rsidR="00E77B52">
          <w:rPr>
            <w:noProof/>
            <w:webHidden/>
          </w:rPr>
          <w:instrText xml:space="preserve"> PAGEREF _Toc476218767 \h </w:instrText>
        </w:r>
        <w:r>
          <w:rPr>
            <w:noProof/>
            <w:webHidden/>
          </w:rPr>
        </w:r>
        <w:r>
          <w:rPr>
            <w:noProof/>
            <w:webHidden/>
          </w:rPr>
          <w:fldChar w:fldCharType="separate"/>
        </w:r>
        <w:r w:rsidR="001672AE">
          <w:rPr>
            <w:noProof/>
            <w:webHidden/>
          </w:rPr>
          <w:t>11</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68" w:history="1">
        <w:r w:rsidR="00E77B52" w:rsidRPr="00061D66">
          <w:rPr>
            <w:rStyle w:val="-"/>
            <w:noProof/>
            <w:lang w:val="el-GR"/>
          </w:rPr>
          <w:t>2.2</w:t>
        </w:r>
        <w:r w:rsidR="00E77B52">
          <w:rPr>
            <w:rFonts w:cs="Times New Roman"/>
            <w:smallCaps w:val="0"/>
            <w:noProof/>
            <w:sz w:val="22"/>
            <w:szCs w:val="22"/>
            <w:lang w:val="el-GR" w:eastAsia="el-GR"/>
          </w:rPr>
          <w:tab/>
        </w:r>
        <w:r w:rsidR="00E77B52" w:rsidRPr="00061D66">
          <w:rPr>
            <w:rStyle w:val="-"/>
            <w:noProof/>
            <w:lang w:val="el-GR"/>
          </w:rPr>
          <w:t>Δικαίωμα Συμμετοχής - Κριτήρια Ποιοτικής Επιλογής</w:t>
        </w:r>
        <w:r w:rsidR="00E77B52">
          <w:rPr>
            <w:noProof/>
            <w:webHidden/>
          </w:rPr>
          <w:tab/>
        </w:r>
        <w:r>
          <w:rPr>
            <w:noProof/>
            <w:webHidden/>
          </w:rPr>
          <w:fldChar w:fldCharType="begin"/>
        </w:r>
        <w:r w:rsidR="00E77B52">
          <w:rPr>
            <w:noProof/>
            <w:webHidden/>
          </w:rPr>
          <w:instrText xml:space="preserve"> PAGEREF _Toc476218768 \h </w:instrText>
        </w:r>
        <w:r>
          <w:rPr>
            <w:noProof/>
            <w:webHidden/>
          </w:rPr>
        </w:r>
        <w:r>
          <w:rPr>
            <w:noProof/>
            <w:webHidden/>
          </w:rPr>
          <w:fldChar w:fldCharType="separate"/>
        </w:r>
        <w:r w:rsidR="001672AE">
          <w:rPr>
            <w:noProof/>
            <w:webHidden/>
          </w:rPr>
          <w:t>12</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69" w:history="1">
        <w:r w:rsidR="00E77B52" w:rsidRPr="00061D66">
          <w:rPr>
            <w:rStyle w:val="-"/>
            <w:noProof/>
            <w:lang w:val="el-GR"/>
          </w:rPr>
          <w:t>2.2.1</w:t>
        </w:r>
        <w:r w:rsidR="00E77B52">
          <w:rPr>
            <w:rFonts w:cs="Times New Roman"/>
            <w:i w:val="0"/>
            <w:iCs w:val="0"/>
            <w:noProof/>
            <w:sz w:val="22"/>
            <w:szCs w:val="22"/>
            <w:lang w:val="el-GR" w:eastAsia="el-GR"/>
          </w:rPr>
          <w:tab/>
        </w:r>
        <w:r w:rsidR="00E77B52" w:rsidRPr="00061D66">
          <w:rPr>
            <w:rStyle w:val="-"/>
            <w:noProof/>
            <w:lang w:val="el-GR"/>
          </w:rPr>
          <w:t>Δικαίωμα συμμετοχής</w:t>
        </w:r>
        <w:r w:rsidR="00E77B52">
          <w:rPr>
            <w:noProof/>
            <w:webHidden/>
          </w:rPr>
          <w:tab/>
        </w:r>
        <w:r>
          <w:rPr>
            <w:noProof/>
            <w:webHidden/>
          </w:rPr>
          <w:fldChar w:fldCharType="begin"/>
        </w:r>
        <w:r w:rsidR="00E77B52">
          <w:rPr>
            <w:noProof/>
            <w:webHidden/>
          </w:rPr>
          <w:instrText xml:space="preserve"> PAGEREF _Toc476218769 \h </w:instrText>
        </w:r>
        <w:r>
          <w:rPr>
            <w:noProof/>
            <w:webHidden/>
          </w:rPr>
        </w:r>
        <w:r>
          <w:rPr>
            <w:noProof/>
            <w:webHidden/>
          </w:rPr>
          <w:fldChar w:fldCharType="separate"/>
        </w:r>
        <w:r w:rsidR="001672AE">
          <w:rPr>
            <w:noProof/>
            <w:webHidden/>
          </w:rPr>
          <w:t>12</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70" w:history="1">
        <w:r w:rsidR="00E77B52" w:rsidRPr="00061D66">
          <w:rPr>
            <w:rStyle w:val="-"/>
            <w:noProof/>
            <w:lang w:val="el-GR"/>
          </w:rPr>
          <w:t>2.2.2</w:t>
        </w:r>
        <w:r w:rsidR="00E77B52">
          <w:rPr>
            <w:rFonts w:cs="Times New Roman"/>
            <w:i w:val="0"/>
            <w:iCs w:val="0"/>
            <w:noProof/>
            <w:sz w:val="22"/>
            <w:szCs w:val="22"/>
            <w:lang w:val="el-GR" w:eastAsia="el-GR"/>
          </w:rPr>
          <w:tab/>
        </w:r>
        <w:r w:rsidR="00E77B52" w:rsidRPr="00061D66">
          <w:rPr>
            <w:rStyle w:val="-"/>
            <w:noProof/>
            <w:lang w:val="el-GR"/>
          </w:rPr>
          <w:t>Εγγύηση συμμετοχής</w:t>
        </w:r>
        <w:r w:rsidR="00E77B52">
          <w:rPr>
            <w:noProof/>
            <w:webHidden/>
          </w:rPr>
          <w:tab/>
        </w:r>
        <w:r>
          <w:rPr>
            <w:noProof/>
            <w:webHidden/>
          </w:rPr>
          <w:fldChar w:fldCharType="begin"/>
        </w:r>
        <w:r w:rsidR="00E77B52">
          <w:rPr>
            <w:noProof/>
            <w:webHidden/>
          </w:rPr>
          <w:instrText xml:space="preserve"> PAGEREF _Toc476218770 \h </w:instrText>
        </w:r>
        <w:r>
          <w:rPr>
            <w:noProof/>
            <w:webHidden/>
          </w:rPr>
        </w:r>
        <w:r>
          <w:rPr>
            <w:noProof/>
            <w:webHidden/>
          </w:rPr>
          <w:fldChar w:fldCharType="separate"/>
        </w:r>
        <w:r w:rsidR="001672AE">
          <w:rPr>
            <w:noProof/>
            <w:webHidden/>
          </w:rPr>
          <w:t>12</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71" w:history="1">
        <w:r w:rsidR="00E77B52" w:rsidRPr="00061D66">
          <w:rPr>
            <w:rStyle w:val="-"/>
            <w:noProof/>
            <w:lang w:val="el-GR"/>
          </w:rPr>
          <w:t>2.2.3</w:t>
        </w:r>
        <w:r w:rsidR="00E77B52">
          <w:rPr>
            <w:rFonts w:cs="Times New Roman"/>
            <w:i w:val="0"/>
            <w:iCs w:val="0"/>
            <w:noProof/>
            <w:sz w:val="22"/>
            <w:szCs w:val="22"/>
            <w:lang w:val="el-GR" w:eastAsia="el-GR"/>
          </w:rPr>
          <w:tab/>
        </w:r>
        <w:r w:rsidR="00E77B52" w:rsidRPr="00061D66">
          <w:rPr>
            <w:rStyle w:val="-"/>
            <w:noProof/>
            <w:lang w:val="el-GR"/>
          </w:rPr>
          <w:t>Λόγοι αποκλεισμού</w:t>
        </w:r>
        <w:r w:rsidR="00E77B52">
          <w:rPr>
            <w:noProof/>
            <w:webHidden/>
          </w:rPr>
          <w:tab/>
        </w:r>
        <w:r>
          <w:rPr>
            <w:noProof/>
            <w:webHidden/>
          </w:rPr>
          <w:fldChar w:fldCharType="begin"/>
        </w:r>
        <w:r w:rsidR="00E77B52">
          <w:rPr>
            <w:noProof/>
            <w:webHidden/>
          </w:rPr>
          <w:instrText xml:space="preserve"> PAGEREF _Toc476218771 \h </w:instrText>
        </w:r>
        <w:r>
          <w:rPr>
            <w:noProof/>
            <w:webHidden/>
          </w:rPr>
        </w:r>
        <w:r>
          <w:rPr>
            <w:noProof/>
            <w:webHidden/>
          </w:rPr>
          <w:fldChar w:fldCharType="separate"/>
        </w:r>
        <w:r w:rsidR="001672AE">
          <w:rPr>
            <w:noProof/>
            <w:webHidden/>
          </w:rPr>
          <w:t>13</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72" w:history="1">
        <w:r w:rsidR="00E77B52" w:rsidRPr="00061D66">
          <w:rPr>
            <w:rStyle w:val="-"/>
            <w:noProof/>
            <w:lang w:val="el-GR"/>
          </w:rPr>
          <w:t>2.2.4</w:t>
        </w:r>
        <w:r w:rsidR="00E77B52">
          <w:rPr>
            <w:rFonts w:cs="Times New Roman"/>
            <w:i w:val="0"/>
            <w:iCs w:val="0"/>
            <w:noProof/>
            <w:sz w:val="22"/>
            <w:szCs w:val="22"/>
            <w:lang w:val="el-GR" w:eastAsia="el-GR"/>
          </w:rPr>
          <w:tab/>
        </w:r>
        <w:r w:rsidR="00E77B52" w:rsidRPr="00061D66">
          <w:rPr>
            <w:rStyle w:val="-"/>
            <w:noProof/>
            <w:lang w:val="el-GR"/>
          </w:rPr>
          <w:t>Καταλληλόλητα άσκησης επαγγελματικής δραστηριότητας</w:t>
        </w:r>
        <w:r w:rsidR="00E77B52">
          <w:rPr>
            <w:noProof/>
            <w:webHidden/>
          </w:rPr>
          <w:tab/>
        </w:r>
        <w:r>
          <w:rPr>
            <w:noProof/>
            <w:webHidden/>
          </w:rPr>
          <w:fldChar w:fldCharType="begin"/>
        </w:r>
        <w:r w:rsidR="00E77B52">
          <w:rPr>
            <w:noProof/>
            <w:webHidden/>
          </w:rPr>
          <w:instrText xml:space="preserve"> PAGEREF _Toc476218772 \h </w:instrText>
        </w:r>
        <w:r>
          <w:rPr>
            <w:noProof/>
            <w:webHidden/>
          </w:rPr>
        </w:r>
        <w:r>
          <w:rPr>
            <w:noProof/>
            <w:webHidden/>
          </w:rPr>
          <w:fldChar w:fldCharType="separate"/>
        </w:r>
        <w:r w:rsidR="001672AE">
          <w:rPr>
            <w:noProof/>
            <w:webHidden/>
          </w:rPr>
          <w:t>16</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73" w:history="1">
        <w:r w:rsidR="00E77B52" w:rsidRPr="00061D66">
          <w:rPr>
            <w:rStyle w:val="-"/>
            <w:noProof/>
            <w:lang w:val="el-GR"/>
          </w:rPr>
          <w:t>2.2.5</w:t>
        </w:r>
        <w:r w:rsidR="00E77B52">
          <w:rPr>
            <w:rFonts w:cs="Times New Roman"/>
            <w:i w:val="0"/>
            <w:iCs w:val="0"/>
            <w:noProof/>
            <w:sz w:val="22"/>
            <w:szCs w:val="22"/>
            <w:lang w:val="el-GR" w:eastAsia="el-GR"/>
          </w:rPr>
          <w:tab/>
        </w:r>
        <w:r w:rsidR="00E77B52" w:rsidRPr="00061D66">
          <w:rPr>
            <w:rStyle w:val="-"/>
            <w:noProof/>
            <w:lang w:val="el-GR"/>
          </w:rPr>
          <w:t>Οικονομική και χρηματοοικονομική επάρκεια</w:t>
        </w:r>
        <w:r w:rsidR="00E77B52">
          <w:rPr>
            <w:noProof/>
            <w:webHidden/>
          </w:rPr>
          <w:tab/>
        </w:r>
        <w:r>
          <w:rPr>
            <w:noProof/>
            <w:webHidden/>
          </w:rPr>
          <w:fldChar w:fldCharType="begin"/>
        </w:r>
        <w:r w:rsidR="00E77B52">
          <w:rPr>
            <w:noProof/>
            <w:webHidden/>
          </w:rPr>
          <w:instrText xml:space="preserve"> PAGEREF _Toc476218773 \h </w:instrText>
        </w:r>
        <w:r>
          <w:rPr>
            <w:noProof/>
            <w:webHidden/>
          </w:rPr>
        </w:r>
        <w:r>
          <w:rPr>
            <w:noProof/>
            <w:webHidden/>
          </w:rPr>
          <w:fldChar w:fldCharType="separate"/>
        </w:r>
        <w:r w:rsidR="001672AE">
          <w:rPr>
            <w:noProof/>
            <w:webHidden/>
          </w:rPr>
          <w:t>16</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74" w:history="1">
        <w:r w:rsidR="00E77B52" w:rsidRPr="00061D66">
          <w:rPr>
            <w:rStyle w:val="-"/>
            <w:noProof/>
            <w:lang w:val="el-GR"/>
          </w:rPr>
          <w:t>2.2.7</w:t>
        </w:r>
        <w:r w:rsidR="00E77B52">
          <w:rPr>
            <w:rFonts w:cs="Times New Roman"/>
            <w:i w:val="0"/>
            <w:iCs w:val="0"/>
            <w:noProof/>
            <w:sz w:val="22"/>
            <w:szCs w:val="22"/>
            <w:lang w:val="el-GR" w:eastAsia="el-GR"/>
          </w:rPr>
          <w:tab/>
        </w:r>
        <w:r w:rsidR="00E77B52" w:rsidRPr="00061D66">
          <w:rPr>
            <w:rStyle w:val="-"/>
            <w:noProof/>
            <w:lang w:val="el-GR"/>
          </w:rPr>
          <w:t>Πρότυπα διασφάλισης ποιότητας και πρότυπα περιβαλλοντικής διαχείρισης</w:t>
        </w:r>
        <w:r w:rsidR="00E77B52">
          <w:rPr>
            <w:noProof/>
            <w:webHidden/>
          </w:rPr>
          <w:tab/>
        </w:r>
        <w:r>
          <w:rPr>
            <w:noProof/>
            <w:webHidden/>
          </w:rPr>
          <w:fldChar w:fldCharType="begin"/>
        </w:r>
        <w:r w:rsidR="00E77B52">
          <w:rPr>
            <w:noProof/>
            <w:webHidden/>
          </w:rPr>
          <w:instrText xml:space="preserve"> PAGEREF _Toc476218774 \h </w:instrText>
        </w:r>
        <w:r>
          <w:rPr>
            <w:noProof/>
            <w:webHidden/>
          </w:rPr>
        </w:r>
        <w:r>
          <w:rPr>
            <w:noProof/>
            <w:webHidden/>
          </w:rPr>
          <w:fldChar w:fldCharType="separate"/>
        </w:r>
        <w:r w:rsidR="001672AE">
          <w:rPr>
            <w:noProof/>
            <w:webHidden/>
          </w:rPr>
          <w:t>16</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75" w:history="1">
        <w:r w:rsidR="00E77B52" w:rsidRPr="00061D66">
          <w:rPr>
            <w:rStyle w:val="-"/>
            <w:noProof/>
            <w:lang w:val="el-GR"/>
          </w:rPr>
          <w:t>2.2.8</w:t>
        </w:r>
        <w:r w:rsidR="00E77B52">
          <w:rPr>
            <w:rFonts w:cs="Times New Roman"/>
            <w:i w:val="0"/>
            <w:iCs w:val="0"/>
            <w:noProof/>
            <w:sz w:val="22"/>
            <w:szCs w:val="22"/>
            <w:lang w:val="el-GR" w:eastAsia="el-GR"/>
          </w:rPr>
          <w:tab/>
        </w:r>
        <w:r w:rsidR="00E77B52" w:rsidRPr="00061D66">
          <w:rPr>
            <w:rStyle w:val="-"/>
            <w:noProof/>
            <w:lang w:val="el-GR"/>
          </w:rPr>
          <w:t>Στήριξη στην ικανότητα τρίτων</w:t>
        </w:r>
        <w:r w:rsidR="00E77B52">
          <w:rPr>
            <w:noProof/>
            <w:webHidden/>
          </w:rPr>
          <w:tab/>
        </w:r>
        <w:r>
          <w:rPr>
            <w:noProof/>
            <w:webHidden/>
          </w:rPr>
          <w:fldChar w:fldCharType="begin"/>
        </w:r>
        <w:r w:rsidR="00E77B52">
          <w:rPr>
            <w:noProof/>
            <w:webHidden/>
          </w:rPr>
          <w:instrText xml:space="preserve"> PAGEREF _Toc476218775 \h </w:instrText>
        </w:r>
        <w:r>
          <w:rPr>
            <w:noProof/>
            <w:webHidden/>
          </w:rPr>
        </w:r>
        <w:r>
          <w:rPr>
            <w:noProof/>
            <w:webHidden/>
          </w:rPr>
          <w:fldChar w:fldCharType="separate"/>
        </w:r>
        <w:r w:rsidR="001672AE">
          <w:rPr>
            <w:noProof/>
            <w:webHidden/>
          </w:rPr>
          <w:t>16</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76" w:history="1">
        <w:r w:rsidR="00E77B52" w:rsidRPr="00061D66">
          <w:rPr>
            <w:rStyle w:val="-"/>
            <w:noProof/>
            <w:lang w:val="el-GR"/>
          </w:rPr>
          <w:t>2.2.9</w:t>
        </w:r>
        <w:r w:rsidR="00E77B52">
          <w:rPr>
            <w:rFonts w:cs="Times New Roman"/>
            <w:i w:val="0"/>
            <w:iCs w:val="0"/>
            <w:noProof/>
            <w:sz w:val="22"/>
            <w:szCs w:val="22"/>
            <w:lang w:val="el-GR" w:eastAsia="el-GR"/>
          </w:rPr>
          <w:tab/>
        </w:r>
        <w:r w:rsidR="00E77B52" w:rsidRPr="00061D66">
          <w:rPr>
            <w:rStyle w:val="-"/>
            <w:noProof/>
            <w:lang w:val="el-GR"/>
          </w:rPr>
          <w:t>Κανόνες απόδειξης ποιοτικής επιλογής</w:t>
        </w:r>
        <w:r w:rsidR="00E77B52">
          <w:rPr>
            <w:noProof/>
            <w:webHidden/>
          </w:rPr>
          <w:tab/>
        </w:r>
        <w:r>
          <w:rPr>
            <w:noProof/>
            <w:webHidden/>
          </w:rPr>
          <w:fldChar w:fldCharType="begin"/>
        </w:r>
        <w:r w:rsidR="00E77B52">
          <w:rPr>
            <w:noProof/>
            <w:webHidden/>
          </w:rPr>
          <w:instrText xml:space="preserve"> PAGEREF _Toc476218776 \h </w:instrText>
        </w:r>
        <w:r>
          <w:rPr>
            <w:noProof/>
            <w:webHidden/>
          </w:rPr>
        </w:r>
        <w:r>
          <w:rPr>
            <w:noProof/>
            <w:webHidden/>
          </w:rPr>
          <w:fldChar w:fldCharType="separate"/>
        </w:r>
        <w:r w:rsidR="001672AE">
          <w:rPr>
            <w:noProof/>
            <w:webHidden/>
          </w:rPr>
          <w:t>16</w:t>
        </w:r>
        <w:r>
          <w:rPr>
            <w:noProof/>
            <w:webHidden/>
          </w:rPr>
          <w:fldChar w:fldCharType="end"/>
        </w:r>
      </w:hyperlink>
    </w:p>
    <w:p w:rsidR="00E77B52" w:rsidRDefault="00143354">
      <w:pPr>
        <w:pStyle w:val="40"/>
        <w:tabs>
          <w:tab w:val="left" w:pos="1540"/>
          <w:tab w:val="right" w:leader="dot" w:pos="9628"/>
        </w:tabs>
        <w:rPr>
          <w:rFonts w:cs="Times New Roman"/>
          <w:noProof/>
          <w:sz w:val="22"/>
          <w:szCs w:val="22"/>
          <w:lang w:val="el-GR" w:eastAsia="el-GR"/>
        </w:rPr>
      </w:pPr>
      <w:hyperlink w:anchor="_Toc476218777" w:history="1">
        <w:r w:rsidR="00E77B52" w:rsidRPr="00061D66">
          <w:rPr>
            <w:rStyle w:val="-"/>
            <w:noProof/>
            <w:lang w:val="el-GR"/>
          </w:rPr>
          <w:t>2.2.9.1</w:t>
        </w:r>
        <w:r w:rsidR="00E77B52">
          <w:rPr>
            <w:rFonts w:cs="Times New Roman"/>
            <w:noProof/>
            <w:sz w:val="22"/>
            <w:szCs w:val="22"/>
            <w:lang w:val="el-GR" w:eastAsia="el-GR"/>
          </w:rPr>
          <w:tab/>
        </w:r>
        <w:r w:rsidR="00E77B52" w:rsidRPr="00061D66">
          <w:rPr>
            <w:rStyle w:val="-"/>
            <w:noProof/>
            <w:lang w:val="el-GR"/>
          </w:rPr>
          <w:t>Προκαταρκτική απόδειξη κατά την υποβολή προσφορών</w:t>
        </w:r>
        <w:r w:rsidR="00E77B52">
          <w:rPr>
            <w:noProof/>
            <w:webHidden/>
          </w:rPr>
          <w:tab/>
        </w:r>
        <w:r>
          <w:rPr>
            <w:noProof/>
            <w:webHidden/>
          </w:rPr>
          <w:fldChar w:fldCharType="begin"/>
        </w:r>
        <w:r w:rsidR="00E77B52">
          <w:rPr>
            <w:noProof/>
            <w:webHidden/>
          </w:rPr>
          <w:instrText xml:space="preserve"> PAGEREF _Toc476218777 \h </w:instrText>
        </w:r>
        <w:r>
          <w:rPr>
            <w:noProof/>
            <w:webHidden/>
          </w:rPr>
        </w:r>
        <w:r>
          <w:rPr>
            <w:noProof/>
            <w:webHidden/>
          </w:rPr>
          <w:fldChar w:fldCharType="separate"/>
        </w:r>
        <w:r w:rsidR="001672AE">
          <w:rPr>
            <w:noProof/>
            <w:webHidden/>
          </w:rPr>
          <w:t>16</w:t>
        </w:r>
        <w:r>
          <w:rPr>
            <w:noProof/>
            <w:webHidden/>
          </w:rPr>
          <w:fldChar w:fldCharType="end"/>
        </w:r>
      </w:hyperlink>
    </w:p>
    <w:p w:rsidR="00E77B52" w:rsidRDefault="00143354">
      <w:pPr>
        <w:pStyle w:val="40"/>
        <w:tabs>
          <w:tab w:val="left" w:pos="1540"/>
          <w:tab w:val="right" w:leader="dot" w:pos="9628"/>
        </w:tabs>
        <w:rPr>
          <w:rFonts w:cs="Times New Roman"/>
          <w:noProof/>
          <w:sz w:val="22"/>
          <w:szCs w:val="22"/>
          <w:lang w:val="el-GR" w:eastAsia="el-GR"/>
        </w:rPr>
      </w:pPr>
      <w:hyperlink w:anchor="_Toc476218778" w:history="1">
        <w:r w:rsidR="00E77B52" w:rsidRPr="00061D66">
          <w:rPr>
            <w:rStyle w:val="-"/>
            <w:noProof/>
            <w:lang w:val="el-GR"/>
          </w:rPr>
          <w:t>2.2.9.2</w:t>
        </w:r>
        <w:r w:rsidR="00E77B52">
          <w:rPr>
            <w:rFonts w:cs="Times New Roman"/>
            <w:noProof/>
            <w:sz w:val="22"/>
            <w:szCs w:val="22"/>
            <w:lang w:val="el-GR" w:eastAsia="el-GR"/>
          </w:rPr>
          <w:tab/>
        </w:r>
        <w:r w:rsidR="00E77B52" w:rsidRPr="00061D66">
          <w:rPr>
            <w:rStyle w:val="-"/>
            <w:noProof/>
            <w:lang w:val="el-GR"/>
          </w:rPr>
          <w:t>Αποδεικτικά μέσα</w:t>
        </w:r>
        <w:r w:rsidR="00E77B52">
          <w:rPr>
            <w:noProof/>
            <w:webHidden/>
          </w:rPr>
          <w:tab/>
        </w:r>
        <w:r>
          <w:rPr>
            <w:noProof/>
            <w:webHidden/>
          </w:rPr>
          <w:fldChar w:fldCharType="begin"/>
        </w:r>
        <w:r w:rsidR="00E77B52">
          <w:rPr>
            <w:noProof/>
            <w:webHidden/>
          </w:rPr>
          <w:instrText xml:space="preserve"> PAGEREF _Toc476218778 \h </w:instrText>
        </w:r>
        <w:r>
          <w:rPr>
            <w:noProof/>
            <w:webHidden/>
          </w:rPr>
        </w:r>
        <w:r>
          <w:rPr>
            <w:noProof/>
            <w:webHidden/>
          </w:rPr>
          <w:fldChar w:fldCharType="separate"/>
        </w:r>
        <w:r w:rsidR="001672AE">
          <w:rPr>
            <w:noProof/>
            <w:webHidden/>
          </w:rPr>
          <w:t>16</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79" w:history="1">
        <w:r w:rsidR="00E77B52" w:rsidRPr="00061D66">
          <w:rPr>
            <w:rStyle w:val="-"/>
            <w:noProof/>
            <w:lang w:val="el-GR"/>
          </w:rPr>
          <w:t>2.3</w:t>
        </w:r>
        <w:r w:rsidR="00E77B52">
          <w:rPr>
            <w:rFonts w:cs="Times New Roman"/>
            <w:smallCaps w:val="0"/>
            <w:noProof/>
            <w:sz w:val="22"/>
            <w:szCs w:val="22"/>
            <w:lang w:val="el-GR" w:eastAsia="el-GR"/>
          </w:rPr>
          <w:tab/>
        </w:r>
        <w:r w:rsidR="00E77B52" w:rsidRPr="00061D66">
          <w:rPr>
            <w:rStyle w:val="-"/>
            <w:noProof/>
            <w:lang w:val="el-GR"/>
          </w:rPr>
          <w:t>Κριτήρια Ανάθεσης</w:t>
        </w:r>
        <w:r w:rsidR="00E77B52">
          <w:rPr>
            <w:noProof/>
            <w:webHidden/>
          </w:rPr>
          <w:tab/>
        </w:r>
        <w:r>
          <w:rPr>
            <w:noProof/>
            <w:webHidden/>
          </w:rPr>
          <w:fldChar w:fldCharType="begin"/>
        </w:r>
        <w:r w:rsidR="00E77B52">
          <w:rPr>
            <w:noProof/>
            <w:webHidden/>
          </w:rPr>
          <w:instrText xml:space="preserve"> PAGEREF _Toc476218779 \h </w:instrText>
        </w:r>
        <w:r>
          <w:rPr>
            <w:noProof/>
            <w:webHidden/>
          </w:rPr>
        </w:r>
        <w:r>
          <w:rPr>
            <w:noProof/>
            <w:webHidden/>
          </w:rPr>
          <w:fldChar w:fldCharType="separate"/>
        </w:r>
        <w:r w:rsidR="001672AE">
          <w:rPr>
            <w:noProof/>
            <w:webHidden/>
          </w:rPr>
          <w:t>22</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80" w:history="1">
        <w:r w:rsidR="00E77B52" w:rsidRPr="00061D66">
          <w:rPr>
            <w:rStyle w:val="-"/>
            <w:noProof/>
            <w:lang w:val="el-GR"/>
          </w:rPr>
          <w:t>2.3.1</w:t>
        </w:r>
        <w:r w:rsidR="00E77B52">
          <w:rPr>
            <w:rFonts w:cs="Times New Roman"/>
            <w:i w:val="0"/>
            <w:iCs w:val="0"/>
            <w:noProof/>
            <w:sz w:val="22"/>
            <w:szCs w:val="22"/>
            <w:lang w:val="el-GR" w:eastAsia="el-GR"/>
          </w:rPr>
          <w:tab/>
        </w:r>
        <w:r w:rsidR="00E77B52" w:rsidRPr="00061D66">
          <w:rPr>
            <w:rStyle w:val="-"/>
            <w:noProof/>
            <w:lang w:val="el-GR"/>
          </w:rPr>
          <w:t>Κριτήριο ανάθεσης</w:t>
        </w:r>
        <w:r w:rsidR="00E77B52">
          <w:rPr>
            <w:noProof/>
            <w:webHidden/>
          </w:rPr>
          <w:tab/>
        </w:r>
        <w:r>
          <w:rPr>
            <w:noProof/>
            <w:webHidden/>
          </w:rPr>
          <w:fldChar w:fldCharType="begin"/>
        </w:r>
        <w:r w:rsidR="00E77B52">
          <w:rPr>
            <w:noProof/>
            <w:webHidden/>
          </w:rPr>
          <w:instrText xml:space="preserve"> PAGEREF _Toc476218780 \h </w:instrText>
        </w:r>
        <w:r>
          <w:rPr>
            <w:noProof/>
            <w:webHidden/>
          </w:rPr>
        </w:r>
        <w:r>
          <w:rPr>
            <w:noProof/>
            <w:webHidden/>
          </w:rPr>
          <w:fldChar w:fldCharType="separate"/>
        </w:r>
        <w:r w:rsidR="001672AE">
          <w:rPr>
            <w:noProof/>
            <w:webHidden/>
          </w:rPr>
          <w:t>22</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81" w:history="1">
        <w:r w:rsidR="00E77B52" w:rsidRPr="00061D66">
          <w:rPr>
            <w:rStyle w:val="-"/>
            <w:noProof/>
            <w:lang w:val="el-GR"/>
          </w:rPr>
          <w:t>2.4</w:t>
        </w:r>
        <w:r w:rsidR="00E77B52">
          <w:rPr>
            <w:rFonts w:cs="Times New Roman"/>
            <w:smallCaps w:val="0"/>
            <w:noProof/>
            <w:sz w:val="22"/>
            <w:szCs w:val="22"/>
            <w:lang w:val="el-GR" w:eastAsia="el-GR"/>
          </w:rPr>
          <w:tab/>
        </w:r>
        <w:r w:rsidR="00E77B52" w:rsidRPr="00061D66">
          <w:rPr>
            <w:rStyle w:val="-"/>
            <w:noProof/>
            <w:lang w:val="el-GR"/>
          </w:rPr>
          <w:t>Κατάρτιση - Περιεχόμενο Προσφορών</w:t>
        </w:r>
        <w:r w:rsidR="00E77B52">
          <w:rPr>
            <w:noProof/>
            <w:webHidden/>
          </w:rPr>
          <w:tab/>
        </w:r>
        <w:r>
          <w:rPr>
            <w:noProof/>
            <w:webHidden/>
          </w:rPr>
          <w:fldChar w:fldCharType="begin"/>
        </w:r>
        <w:r w:rsidR="00E77B52">
          <w:rPr>
            <w:noProof/>
            <w:webHidden/>
          </w:rPr>
          <w:instrText xml:space="preserve"> PAGEREF _Toc476218781 \h </w:instrText>
        </w:r>
        <w:r>
          <w:rPr>
            <w:noProof/>
            <w:webHidden/>
          </w:rPr>
        </w:r>
        <w:r>
          <w:rPr>
            <w:noProof/>
            <w:webHidden/>
          </w:rPr>
          <w:fldChar w:fldCharType="separate"/>
        </w:r>
        <w:r w:rsidR="001672AE">
          <w:rPr>
            <w:noProof/>
            <w:webHidden/>
          </w:rPr>
          <w:t>22</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82" w:history="1">
        <w:r w:rsidR="00E77B52" w:rsidRPr="00061D66">
          <w:rPr>
            <w:rStyle w:val="-"/>
            <w:noProof/>
            <w:lang w:val="el-GR"/>
          </w:rPr>
          <w:t>2.4.1</w:t>
        </w:r>
        <w:r w:rsidR="00E77B52">
          <w:rPr>
            <w:rFonts w:cs="Times New Roman"/>
            <w:i w:val="0"/>
            <w:iCs w:val="0"/>
            <w:noProof/>
            <w:sz w:val="22"/>
            <w:szCs w:val="22"/>
            <w:lang w:val="el-GR" w:eastAsia="el-GR"/>
          </w:rPr>
          <w:tab/>
        </w:r>
        <w:r w:rsidR="00E77B52" w:rsidRPr="00061D66">
          <w:rPr>
            <w:rStyle w:val="-"/>
            <w:noProof/>
            <w:lang w:val="el-GR"/>
          </w:rPr>
          <w:t>Γενικοί όροι υποβολής προσφορών</w:t>
        </w:r>
        <w:r w:rsidR="00E77B52">
          <w:rPr>
            <w:noProof/>
            <w:webHidden/>
          </w:rPr>
          <w:tab/>
        </w:r>
        <w:r>
          <w:rPr>
            <w:noProof/>
            <w:webHidden/>
          </w:rPr>
          <w:fldChar w:fldCharType="begin"/>
        </w:r>
        <w:r w:rsidR="00E77B52">
          <w:rPr>
            <w:noProof/>
            <w:webHidden/>
          </w:rPr>
          <w:instrText xml:space="preserve"> PAGEREF _Toc476218782 \h </w:instrText>
        </w:r>
        <w:r>
          <w:rPr>
            <w:noProof/>
            <w:webHidden/>
          </w:rPr>
        </w:r>
        <w:r>
          <w:rPr>
            <w:noProof/>
            <w:webHidden/>
          </w:rPr>
          <w:fldChar w:fldCharType="separate"/>
        </w:r>
        <w:r w:rsidR="001672AE">
          <w:rPr>
            <w:noProof/>
            <w:webHidden/>
          </w:rPr>
          <w:t>22</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83" w:history="1">
        <w:r w:rsidR="00E77B52" w:rsidRPr="00061D66">
          <w:rPr>
            <w:rStyle w:val="-"/>
            <w:noProof/>
            <w:lang w:val="el-GR"/>
          </w:rPr>
          <w:t>2.4.2</w:t>
        </w:r>
        <w:r w:rsidR="00E77B52">
          <w:rPr>
            <w:rFonts w:cs="Times New Roman"/>
            <w:i w:val="0"/>
            <w:iCs w:val="0"/>
            <w:noProof/>
            <w:sz w:val="22"/>
            <w:szCs w:val="22"/>
            <w:lang w:val="el-GR" w:eastAsia="el-GR"/>
          </w:rPr>
          <w:tab/>
        </w:r>
        <w:r w:rsidR="00E77B52" w:rsidRPr="00061D66">
          <w:rPr>
            <w:rStyle w:val="-"/>
            <w:noProof/>
            <w:lang w:val="el-GR"/>
          </w:rPr>
          <w:t>Χρόνος και Τρόπος υποβολής προσφορών</w:t>
        </w:r>
        <w:r w:rsidR="00E77B52">
          <w:rPr>
            <w:noProof/>
            <w:webHidden/>
          </w:rPr>
          <w:tab/>
        </w:r>
        <w:r>
          <w:rPr>
            <w:noProof/>
            <w:webHidden/>
          </w:rPr>
          <w:fldChar w:fldCharType="begin"/>
        </w:r>
        <w:r w:rsidR="00E77B52">
          <w:rPr>
            <w:noProof/>
            <w:webHidden/>
          </w:rPr>
          <w:instrText xml:space="preserve"> PAGEREF _Toc476218783 \h </w:instrText>
        </w:r>
        <w:r>
          <w:rPr>
            <w:noProof/>
            <w:webHidden/>
          </w:rPr>
        </w:r>
        <w:r>
          <w:rPr>
            <w:noProof/>
            <w:webHidden/>
          </w:rPr>
          <w:fldChar w:fldCharType="separate"/>
        </w:r>
        <w:r w:rsidR="001672AE">
          <w:rPr>
            <w:noProof/>
            <w:webHidden/>
          </w:rPr>
          <w:t>22</w:t>
        </w:r>
        <w:r>
          <w:rPr>
            <w:noProof/>
            <w:webHidden/>
          </w:rPr>
          <w:fldChar w:fldCharType="end"/>
        </w:r>
      </w:hyperlink>
    </w:p>
    <w:p w:rsidR="00E77B52" w:rsidRDefault="00143354">
      <w:pPr>
        <w:pStyle w:val="31"/>
        <w:tabs>
          <w:tab w:val="right" w:leader="dot" w:pos="9628"/>
        </w:tabs>
        <w:rPr>
          <w:rFonts w:cs="Times New Roman"/>
          <w:i w:val="0"/>
          <w:iCs w:val="0"/>
          <w:noProof/>
          <w:sz w:val="22"/>
          <w:szCs w:val="22"/>
          <w:lang w:val="el-GR" w:eastAsia="el-GR"/>
        </w:rPr>
      </w:pPr>
      <w:hyperlink w:anchor="_Toc476218784" w:history="1">
        <w:r w:rsidR="00E77B52" w:rsidRPr="00061D66">
          <w:rPr>
            <w:rStyle w:val="-"/>
            <w:noProof/>
            <w:lang w:val="el-GR"/>
          </w:rPr>
          <w:t>Ο τρόπος σύνταξης και υποβολής οικονομικής προσφοράς αναλύεται  στη παράγραφο  2.4.4 της παρούσης διακήρυξης.</w:t>
        </w:r>
        <w:r w:rsidR="00E77B52">
          <w:rPr>
            <w:noProof/>
            <w:webHidden/>
          </w:rPr>
          <w:tab/>
        </w:r>
        <w:r>
          <w:rPr>
            <w:noProof/>
            <w:webHidden/>
          </w:rPr>
          <w:fldChar w:fldCharType="begin"/>
        </w:r>
        <w:r w:rsidR="00E77B52">
          <w:rPr>
            <w:noProof/>
            <w:webHidden/>
          </w:rPr>
          <w:instrText xml:space="preserve"> PAGEREF _Toc476218784 \h </w:instrText>
        </w:r>
        <w:r>
          <w:rPr>
            <w:noProof/>
            <w:webHidden/>
          </w:rPr>
        </w:r>
        <w:r>
          <w:rPr>
            <w:noProof/>
            <w:webHidden/>
          </w:rPr>
          <w:fldChar w:fldCharType="separate"/>
        </w:r>
        <w:r w:rsidR="001672AE">
          <w:rPr>
            <w:noProof/>
            <w:webHidden/>
          </w:rPr>
          <w:t>23</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85" w:history="1">
        <w:r w:rsidR="00E77B52" w:rsidRPr="00061D66">
          <w:rPr>
            <w:rStyle w:val="-"/>
            <w:noProof/>
            <w:lang w:val="el-GR"/>
          </w:rPr>
          <w:t>2.4.3</w:t>
        </w:r>
        <w:r w:rsidR="00E77B52">
          <w:rPr>
            <w:rFonts w:cs="Times New Roman"/>
            <w:i w:val="0"/>
            <w:iCs w:val="0"/>
            <w:noProof/>
            <w:sz w:val="22"/>
            <w:szCs w:val="22"/>
            <w:lang w:val="el-GR" w:eastAsia="el-GR"/>
          </w:rPr>
          <w:tab/>
        </w:r>
        <w:r w:rsidR="00E77B52" w:rsidRPr="00061D66">
          <w:rPr>
            <w:rStyle w:val="-"/>
            <w:noProof/>
            <w:lang w:val="el-GR"/>
          </w:rPr>
          <w:t>Περιεχόμενα Φακέλου «Δικαιολογητικά Συμμετοχής- Τεχνική Προσφορά»</w:t>
        </w:r>
        <w:r w:rsidR="00E77B52">
          <w:rPr>
            <w:noProof/>
            <w:webHidden/>
          </w:rPr>
          <w:tab/>
        </w:r>
        <w:r>
          <w:rPr>
            <w:noProof/>
            <w:webHidden/>
          </w:rPr>
          <w:fldChar w:fldCharType="begin"/>
        </w:r>
        <w:r w:rsidR="00E77B52">
          <w:rPr>
            <w:noProof/>
            <w:webHidden/>
          </w:rPr>
          <w:instrText xml:space="preserve"> PAGEREF _Toc476218785 \h </w:instrText>
        </w:r>
        <w:r>
          <w:rPr>
            <w:noProof/>
            <w:webHidden/>
          </w:rPr>
        </w:r>
        <w:r>
          <w:rPr>
            <w:noProof/>
            <w:webHidden/>
          </w:rPr>
          <w:fldChar w:fldCharType="separate"/>
        </w:r>
        <w:r w:rsidR="001672AE">
          <w:rPr>
            <w:noProof/>
            <w:webHidden/>
          </w:rPr>
          <w:t>24</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86" w:history="1">
        <w:r w:rsidR="00E77B52" w:rsidRPr="00061D66">
          <w:rPr>
            <w:rStyle w:val="-"/>
            <w:noProof/>
            <w:lang w:val="el-GR"/>
          </w:rPr>
          <w:t>2.4.4</w:t>
        </w:r>
        <w:r w:rsidR="00E77B52">
          <w:rPr>
            <w:rFonts w:cs="Times New Roman"/>
            <w:i w:val="0"/>
            <w:iCs w:val="0"/>
            <w:noProof/>
            <w:sz w:val="22"/>
            <w:szCs w:val="22"/>
            <w:lang w:val="el-GR" w:eastAsia="el-GR"/>
          </w:rPr>
          <w:tab/>
        </w:r>
        <w:r w:rsidR="00E77B52" w:rsidRPr="00061D66">
          <w:rPr>
            <w:rStyle w:val="-"/>
            <w:noProof/>
            <w:lang w:val="el-GR"/>
          </w:rPr>
          <w:t>Περιεχόμενα Φακέλου «Οικονομική Προσφορά» / Τρόπος σύνταξης και υποβολής οικονομικών προσφορών</w:t>
        </w:r>
        <w:r w:rsidR="00E77B52">
          <w:rPr>
            <w:noProof/>
            <w:webHidden/>
          </w:rPr>
          <w:tab/>
        </w:r>
        <w:r>
          <w:rPr>
            <w:noProof/>
            <w:webHidden/>
          </w:rPr>
          <w:fldChar w:fldCharType="begin"/>
        </w:r>
        <w:r w:rsidR="00E77B52">
          <w:rPr>
            <w:noProof/>
            <w:webHidden/>
          </w:rPr>
          <w:instrText xml:space="preserve"> PAGEREF _Toc476218786 \h </w:instrText>
        </w:r>
        <w:r>
          <w:rPr>
            <w:noProof/>
            <w:webHidden/>
          </w:rPr>
        </w:r>
        <w:r>
          <w:rPr>
            <w:noProof/>
            <w:webHidden/>
          </w:rPr>
          <w:fldChar w:fldCharType="separate"/>
        </w:r>
        <w:r w:rsidR="001672AE">
          <w:rPr>
            <w:noProof/>
            <w:webHidden/>
          </w:rPr>
          <w:t>25</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87" w:history="1">
        <w:r w:rsidR="00E77B52" w:rsidRPr="00061D66">
          <w:rPr>
            <w:rStyle w:val="-"/>
            <w:noProof/>
            <w:lang w:val="el-GR"/>
          </w:rPr>
          <w:t>2.4.5</w:t>
        </w:r>
        <w:r w:rsidR="00E77B52">
          <w:rPr>
            <w:rFonts w:cs="Times New Roman"/>
            <w:i w:val="0"/>
            <w:iCs w:val="0"/>
            <w:noProof/>
            <w:sz w:val="22"/>
            <w:szCs w:val="22"/>
            <w:lang w:val="el-GR" w:eastAsia="el-GR"/>
          </w:rPr>
          <w:tab/>
        </w:r>
        <w:r w:rsidR="00E77B52" w:rsidRPr="00061D66">
          <w:rPr>
            <w:rStyle w:val="-"/>
            <w:noProof/>
            <w:lang w:val="el-GR"/>
          </w:rPr>
          <w:t>Χρόνος ισχύος των προσφορών</w:t>
        </w:r>
        <w:r w:rsidR="00E77B52">
          <w:rPr>
            <w:noProof/>
            <w:webHidden/>
          </w:rPr>
          <w:tab/>
        </w:r>
        <w:r>
          <w:rPr>
            <w:noProof/>
            <w:webHidden/>
          </w:rPr>
          <w:fldChar w:fldCharType="begin"/>
        </w:r>
        <w:r w:rsidR="00E77B52">
          <w:rPr>
            <w:noProof/>
            <w:webHidden/>
          </w:rPr>
          <w:instrText xml:space="preserve"> PAGEREF _Toc476218787 \h </w:instrText>
        </w:r>
        <w:r>
          <w:rPr>
            <w:noProof/>
            <w:webHidden/>
          </w:rPr>
        </w:r>
        <w:r>
          <w:rPr>
            <w:noProof/>
            <w:webHidden/>
          </w:rPr>
          <w:fldChar w:fldCharType="separate"/>
        </w:r>
        <w:r w:rsidR="001672AE">
          <w:rPr>
            <w:noProof/>
            <w:webHidden/>
          </w:rPr>
          <w:t>26</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88" w:history="1">
        <w:r w:rsidR="00E77B52" w:rsidRPr="00061D66">
          <w:rPr>
            <w:rStyle w:val="-"/>
            <w:noProof/>
            <w:lang w:val="el-GR"/>
          </w:rPr>
          <w:t>2.4.6</w:t>
        </w:r>
        <w:r w:rsidR="00E77B52">
          <w:rPr>
            <w:rFonts w:cs="Times New Roman"/>
            <w:i w:val="0"/>
            <w:iCs w:val="0"/>
            <w:noProof/>
            <w:sz w:val="22"/>
            <w:szCs w:val="22"/>
            <w:lang w:val="el-GR" w:eastAsia="el-GR"/>
          </w:rPr>
          <w:tab/>
        </w:r>
        <w:r w:rsidR="00E77B52" w:rsidRPr="00061D66">
          <w:rPr>
            <w:rStyle w:val="-"/>
            <w:noProof/>
            <w:lang w:val="el-GR"/>
          </w:rPr>
          <w:t>Λόγοι απόρριψης προσφορών</w:t>
        </w:r>
        <w:r w:rsidR="00E77B52">
          <w:rPr>
            <w:noProof/>
            <w:webHidden/>
          </w:rPr>
          <w:tab/>
        </w:r>
        <w:r>
          <w:rPr>
            <w:noProof/>
            <w:webHidden/>
          </w:rPr>
          <w:fldChar w:fldCharType="begin"/>
        </w:r>
        <w:r w:rsidR="00E77B52">
          <w:rPr>
            <w:noProof/>
            <w:webHidden/>
          </w:rPr>
          <w:instrText xml:space="preserve"> PAGEREF _Toc476218788 \h </w:instrText>
        </w:r>
        <w:r>
          <w:rPr>
            <w:noProof/>
            <w:webHidden/>
          </w:rPr>
        </w:r>
        <w:r>
          <w:rPr>
            <w:noProof/>
            <w:webHidden/>
          </w:rPr>
          <w:fldChar w:fldCharType="separate"/>
        </w:r>
        <w:r w:rsidR="001672AE">
          <w:rPr>
            <w:noProof/>
            <w:webHidden/>
          </w:rPr>
          <w:t>26</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89" w:history="1">
        <w:r w:rsidR="00E77B52" w:rsidRPr="00061D66">
          <w:rPr>
            <w:rStyle w:val="-"/>
            <w:noProof/>
            <w:lang w:val="el-GR"/>
          </w:rPr>
          <w:t>3.1</w:t>
        </w:r>
        <w:r w:rsidR="00E77B52">
          <w:rPr>
            <w:rFonts w:cs="Times New Roman"/>
            <w:smallCaps w:val="0"/>
            <w:noProof/>
            <w:sz w:val="22"/>
            <w:szCs w:val="22"/>
            <w:lang w:val="el-GR" w:eastAsia="el-GR"/>
          </w:rPr>
          <w:tab/>
        </w:r>
        <w:r w:rsidR="00E77B52" w:rsidRPr="00061D66">
          <w:rPr>
            <w:rStyle w:val="-"/>
            <w:noProof/>
            <w:lang w:val="el-GR"/>
          </w:rPr>
          <w:t>Αποσφράγιση και αξιολόγηση προσφορών</w:t>
        </w:r>
        <w:r w:rsidR="00E77B52">
          <w:rPr>
            <w:noProof/>
            <w:webHidden/>
          </w:rPr>
          <w:tab/>
        </w:r>
        <w:r>
          <w:rPr>
            <w:noProof/>
            <w:webHidden/>
          </w:rPr>
          <w:fldChar w:fldCharType="begin"/>
        </w:r>
        <w:r w:rsidR="00E77B52">
          <w:rPr>
            <w:noProof/>
            <w:webHidden/>
          </w:rPr>
          <w:instrText xml:space="preserve"> PAGEREF _Toc476218789 \h </w:instrText>
        </w:r>
        <w:r>
          <w:rPr>
            <w:noProof/>
            <w:webHidden/>
          </w:rPr>
        </w:r>
        <w:r>
          <w:rPr>
            <w:noProof/>
            <w:webHidden/>
          </w:rPr>
          <w:fldChar w:fldCharType="separate"/>
        </w:r>
        <w:r w:rsidR="001672AE">
          <w:rPr>
            <w:noProof/>
            <w:webHidden/>
          </w:rPr>
          <w:t>28</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90" w:history="1">
        <w:r w:rsidR="00E77B52" w:rsidRPr="00061D66">
          <w:rPr>
            <w:rStyle w:val="-"/>
            <w:noProof/>
            <w:lang w:val="el-GR"/>
          </w:rPr>
          <w:t>3.1.1</w:t>
        </w:r>
        <w:r w:rsidR="00E77B52">
          <w:rPr>
            <w:rFonts w:cs="Times New Roman"/>
            <w:i w:val="0"/>
            <w:iCs w:val="0"/>
            <w:noProof/>
            <w:sz w:val="22"/>
            <w:szCs w:val="22"/>
            <w:lang w:val="el-GR" w:eastAsia="el-GR"/>
          </w:rPr>
          <w:tab/>
        </w:r>
        <w:r w:rsidR="00E77B52" w:rsidRPr="00061D66">
          <w:rPr>
            <w:rStyle w:val="-"/>
            <w:noProof/>
            <w:lang w:val="el-GR"/>
          </w:rPr>
          <w:t>Ηλεκτρονική αποσφράγιση προσφορών</w:t>
        </w:r>
        <w:r w:rsidR="00E77B52">
          <w:rPr>
            <w:noProof/>
            <w:webHidden/>
          </w:rPr>
          <w:tab/>
        </w:r>
        <w:r>
          <w:rPr>
            <w:noProof/>
            <w:webHidden/>
          </w:rPr>
          <w:fldChar w:fldCharType="begin"/>
        </w:r>
        <w:r w:rsidR="00E77B52">
          <w:rPr>
            <w:noProof/>
            <w:webHidden/>
          </w:rPr>
          <w:instrText xml:space="preserve"> PAGEREF _Toc476218790 \h </w:instrText>
        </w:r>
        <w:r>
          <w:rPr>
            <w:noProof/>
            <w:webHidden/>
          </w:rPr>
        </w:r>
        <w:r>
          <w:rPr>
            <w:noProof/>
            <w:webHidden/>
          </w:rPr>
          <w:fldChar w:fldCharType="separate"/>
        </w:r>
        <w:r w:rsidR="001672AE">
          <w:rPr>
            <w:noProof/>
            <w:webHidden/>
          </w:rPr>
          <w:t>28</w:t>
        </w:r>
        <w:r>
          <w:rPr>
            <w:noProof/>
            <w:webHidden/>
          </w:rPr>
          <w:fldChar w:fldCharType="end"/>
        </w:r>
      </w:hyperlink>
    </w:p>
    <w:p w:rsidR="00E77B52" w:rsidRDefault="00143354">
      <w:pPr>
        <w:pStyle w:val="31"/>
        <w:tabs>
          <w:tab w:val="left" w:pos="1100"/>
          <w:tab w:val="right" w:leader="dot" w:pos="9628"/>
        </w:tabs>
        <w:rPr>
          <w:rFonts w:cs="Times New Roman"/>
          <w:i w:val="0"/>
          <w:iCs w:val="0"/>
          <w:noProof/>
          <w:sz w:val="22"/>
          <w:szCs w:val="22"/>
          <w:lang w:val="el-GR" w:eastAsia="el-GR"/>
        </w:rPr>
      </w:pPr>
      <w:hyperlink w:anchor="_Toc476218791" w:history="1">
        <w:r w:rsidR="00E77B52" w:rsidRPr="00061D66">
          <w:rPr>
            <w:rStyle w:val="-"/>
            <w:noProof/>
            <w:lang w:val="el-GR"/>
          </w:rPr>
          <w:t>3.1.2</w:t>
        </w:r>
        <w:r w:rsidR="00E77B52">
          <w:rPr>
            <w:rFonts w:cs="Times New Roman"/>
            <w:i w:val="0"/>
            <w:iCs w:val="0"/>
            <w:noProof/>
            <w:sz w:val="22"/>
            <w:szCs w:val="22"/>
            <w:lang w:val="el-GR" w:eastAsia="el-GR"/>
          </w:rPr>
          <w:tab/>
        </w:r>
        <w:r w:rsidR="00E77B52" w:rsidRPr="00061D66">
          <w:rPr>
            <w:rStyle w:val="-"/>
            <w:noProof/>
            <w:lang w:val="el-GR"/>
          </w:rPr>
          <w:t>Αξιολόγηση προσφορών</w:t>
        </w:r>
        <w:r w:rsidR="00E77B52">
          <w:rPr>
            <w:noProof/>
            <w:webHidden/>
          </w:rPr>
          <w:tab/>
        </w:r>
        <w:r>
          <w:rPr>
            <w:noProof/>
            <w:webHidden/>
          </w:rPr>
          <w:fldChar w:fldCharType="begin"/>
        </w:r>
        <w:r w:rsidR="00E77B52">
          <w:rPr>
            <w:noProof/>
            <w:webHidden/>
          </w:rPr>
          <w:instrText xml:space="preserve"> PAGEREF _Toc476218791 \h </w:instrText>
        </w:r>
        <w:r>
          <w:rPr>
            <w:noProof/>
            <w:webHidden/>
          </w:rPr>
        </w:r>
        <w:r>
          <w:rPr>
            <w:noProof/>
            <w:webHidden/>
          </w:rPr>
          <w:fldChar w:fldCharType="separate"/>
        </w:r>
        <w:r w:rsidR="001672AE">
          <w:rPr>
            <w:noProof/>
            <w:webHidden/>
          </w:rPr>
          <w:t>28</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92" w:history="1">
        <w:r w:rsidR="00E77B52" w:rsidRPr="00061D66">
          <w:rPr>
            <w:rStyle w:val="-"/>
            <w:noProof/>
            <w:lang w:val="el-GR"/>
          </w:rPr>
          <w:t>3.2</w:t>
        </w:r>
        <w:r w:rsidR="00E77B52">
          <w:rPr>
            <w:rFonts w:cs="Times New Roman"/>
            <w:smallCaps w:val="0"/>
            <w:noProof/>
            <w:sz w:val="22"/>
            <w:szCs w:val="22"/>
            <w:lang w:val="el-GR" w:eastAsia="el-GR"/>
          </w:rPr>
          <w:tab/>
        </w:r>
        <w:r w:rsidR="00E77B52" w:rsidRPr="00061D66">
          <w:rPr>
            <w:rStyle w:val="-"/>
            <w:noProof/>
            <w:lang w:val="el-GR"/>
          </w:rPr>
          <w:t>Πρόσκληση υποβολής δικαιολογητικών κατακύρωσης - Δικαιολογητικά κατακύρωσης</w:t>
        </w:r>
        <w:r w:rsidR="00E77B52">
          <w:rPr>
            <w:noProof/>
            <w:webHidden/>
          </w:rPr>
          <w:tab/>
        </w:r>
        <w:r>
          <w:rPr>
            <w:noProof/>
            <w:webHidden/>
          </w:rPr>
          <w:fldChar w:fldCharType="begin"/>
        </w:r>
        <w:r w:rsidR="00E77B52">
          <w:rPr>
            <w:noProof/>
            <w:webHidden/>
          </w:rPr>
          <w:instrText xml:space="preserve"> PAGEREF _Toc476218792 \h </w:instrText>
        </w:r>
        <w:r>
          <w:rPr>
            <w:noProof/>
            <w:webHidden/>
          </w:rPr>
        </w:r>
        <w:r>
          <w:rPr>
            <w:noProof/>
            <w:webHidden/>
          </w:rPr>
          <w:fldChar w:fldCharType="separate"/>
        </w:r>
        <w:r w:rsidR="001672AE">
          <w:rPr>
            <w:noProof/>
            <w:webHidden/>
          </w:rPr>
          <w:t>29</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93" w:history="1">
        <w:r w:rsidR="00E77B52" w:rsidRPr="00061D66">
          <w:rPr>
            <w:rStyle w:val="-"/>
            <w:noProof/>
            <w:lang w:val="el-GR"/>
          </w:rPr>
          <w:t>3.3</w:t>
        </w:r>
        <w:r w:rsidR="00E77B52">
          <w:rPr>
            <w:rFonts w:cs="Times New Roman"/>
            <w:smallCaps w:val="0"/>
            <w:noProof/>
            <w:sz w:val="22"/>
            <w:szCs w:val="22"/>
            <w:lang w:val="el-GR" w:eastAsia="el-GR"/>
          </w:rPr>
          <w:tab/>
        </w:r>
        <w:r w:rsidR="00E77B52" w:rsidRPr="00061D66">
          <w:rPr>
            <w:rStyle w:val="-"/>
            <w:noProof/>
            <w:lang w:val="el-GR"/>
          </w:rPr>
          <w:t>Κατακύρωση - σύναψη σύμβασης</w:t>
        </w:r>
        <w:r w:rsidR="00E77B52">
          <w:rPr>
            <w:noProof/>
            <w:webHidden/>
          </w:rPr>
          <w:tab/>
        </w:r>
        <w:r>
          <w:rPr>
            <w:noProof/>
            <w:webHidden/>
          </w:rPr>
          <w:fldChar w:fldCharType="begin"/>
        </w:r>
        <w:r w:rsidR="00E77B52">
          <w:rPr>
            <w:noProof/>
            <w:webHidden/>
          </w:rPr>
          <w:instrText xml:space="preserve"> PAGEREF _Toc476218793 \h </w:instrText>
        </w:r>
        <w:r>
          <w:rPr>
            <w:noProof/>
            <w:webHidden/>
          </w:rPr>
        </w:r>
        <w:r>
          <w:rPr>
            <w:noProof/>
            <w:webHidden/>
          </w:rPr>
          <w:fldChar w:fldCharType="separate"/>
        </w:r>
        <w:r w:rsidR="001672AE">
          <w:rPr>
            <w:noProof/>
            <w:webHidden/>
          </w:rPr>
          <w:t>30</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94" w:history="1">
        <w:r w:rsidR="00E77B52" w:rsidRPr="00061D66">
          <w:rPr>
            <w:rStyle w:val="-"/>
            <w:noProof/>
            <w:lang w:val="el-GR"/>
          </w:rPr>
          <w:t>3.4</w:t>
        </w:r>
        <w:r w:rsidR="00E77B52">
          <w:rPr>
            <w:rFonts w:cs="Times New Roman"/>
            <w:smallCaps w:val="0"/>
            <w:noProof/>
            <w:sz w:val="22"/>
            <w:szCs w:val="22"/>
            <w:lang w:val="el-GR" w:eastAsia="el-GR"/>
          </w:rPr>
          <w:tab/>
        </w:r>
        <w:r w:rsidR="00E77B52" w:rsidRPr="00061D66">
          <w:rPr>
            <w:rStyle w:val="-"/>
            <w:noProof/>
            <w:lang w:val="el-GR"/>
          </w:rPr>
          <w:t>Προδικαστικές Προσφυγές - Προσωρινή Δικαστική Προστασία</w:t>
        </w:r>
        <w:r w:rsidR="00E77B52">
          <w:rPr>
            <w:noProof/>
            <w:webHidden/>
          </w:rPr>
          <w:tab/>
        </w:r>
        <w:r>
          <w:rPr>
            <w:noProof/>
            <w:webHidden/>
          </w:rPr>
          <w:fldChar w:fldCharType="begin"/>
        </w:r>
        <w:r w:rsidR="00E77B52">
          <w:rPr>
            <w:noProof/>
            <w:webHidden/>
          </w:rPr>
          <w:instrText xml:space="preserve"> PAGEREF _Toc476218794 \h </w:instrText>
        </w:r>
        <w:r>
          <w:rPr>
            <w:noProof/>
            <w:webHidden/>
          </w:rPr>
        </w:r>
        <w:r>
          <w:rPr>
            <w:noProof/>
            <w:webHidden/>
          </w:rPr>
          <w:fldChar w:fldCharType="separate"/>
        </w:r>
        <w:r w:rsidR="001672AE">
          <w:rPr>
            <w:noProof/>
            <w:webHidden/>
          </w:rPr>
          <w:t>31</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95" w:history="1">
        <w:r w:rsidR="00E77B52" w:rsidRPr="00061D66">
          <w:rPr>
            <w:rStyle w:val="-"/>
            <w:noProof/>
            <w:lang w:val="el-GR"/>
          </w:rPr>
          <w:t>3.5</w:t>
        </w:r>
        <w:r w:rsidR="00E77B52">
          <w:rPr>
            <w:rFonts w:cs="Times New Roman"/>
            <w:smallCaps w:val="0"/>
            <w:noProof/>
            <w:sz w:val="22"/>
            <w:szCs w:val="22"/>
            <w:lang w:val="el-GR" w:eastAsia="el-GR"/>
          </w:rPr>
          <w:tab/>
        </w:r>
        <w:r w:rsidR="00E77B52" w:rsidRPr="00061D66">
          <w:rPr>
            <w:rStyle w:val="-"/>
            <w:noProof/>
            <w:lang w:val="el-GR"/>
          </w:rPr>
          <w:t>Ματαίωση Διαδικασίας</w:t>
        </w:r>
        <w:r w:rsidR="00E77B52">
          <w:rPr>
            <w:noProof/>
            <w:webHidden/>
          </w:rPr>
          <w:tab/>
        </w:r>
        <w:r>
          <w:rPr>
            <w:noProof/>
            <w:webHidden/>
          </w:rPr>
          <w:fldChar w:fldCharType="begin"/>
        </w:r>
        <w:r w:rsidR="00E77B52">
          <w:rPr>
            <w:noProof/>
            <w:webHidden/>
          </w:rPr>
          <w:instrText xml:space="preserve"> PAGEREF _Toc476218795 \h </w:instrText>
        </w:r>
        <w:r>
          <w:rPr>
            <w:noProof/>
            <w:webHidden/>
          </w:rPr>
        </w:r>
        <w:r>
          <w:rPr>
            <w:noProof/>
            <w:webHidden/>
          </w:rPr>
          <w:fldChar w:fldCharType="separate"/>
        </w:r>
        <w:r w:rsidR="001672AE">
          <w:rPr>
            <w:noProof/>
            <w:webHidden/>
          </w:rPr>
          <w:t>32</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96" w:history="1">
        <w:r w:rsidR="00E77B52" w:rsidRPr="00061D66">
          <w:rPr>
            <w:rStyle w:val="-"/>
            <w:noProof/>
            <w:lang w:val="el-GR"/>
          </w:rPr>
          <w:t>4.1</w:t>
        </w:r>
        <w:r w:rsidR="00E77B52">
          <w:rPr>
            <w:rFonts w:cs="Times New Roman"/>
            <w:smallCaps w:val="0"/>
            <w:noProof/>
            <w:sz w:val="22"/>
            <w:szCs w:val="22"/>
            <w:lang w:val="el-GR" w:eastAsia="el-GR"/>
          </w:rPr>
          <w:tab/>
        </w:r>
        <w:r w:rsidR="00E77B52" w:rsidRPr="00061D66">
          <w:rPr>
            <w:rStyle w:val="-"/>
            <w:noProof/>
            <w:lang w:val="el-GR"/>
          </w:rPr>
          <w:t>Εγγυήσεις  (καλής εκτέλεσης)</w:t>
        </w:r>
        <w:r w:rsidR="00E77B52">
          <w:rPr>
            <w:noProof/>
            <w:webHidden/>
          </w:rPr>
          <w:tab/>
        </w:r>
        <w:r>
          <w:rPr>
            <w:noProof/>
            <w:webHidden/>
          </w:rPr>
          <w:fldChar w:fldCharType="begin"/>
        </w:r>
        <w:r w:rsidR="00E77B52">
          <w:rPr>
            <w:noProof/>
            <w:webHidden/>
          </w:rPr>
          <w:instrText xml:space="preserve"> PAGEREF _Toc476218796 \h </w:instrText>
        </w:r>
        <w:r>
          <w:rPr>
            <w:noProof/>
            <w:webHidden/>
          </w:rPr>
        </w:r>
        <w:r>
          <w:rPr>
            <w:noProof/>
            <w:webHidden/>
          </w:rPr>
          <w:fldChar w:fldCharType="separate"/>
        </w:r>
        <w:r w:rsidR="001672AE">
          <w:rPr>
            <w:noProof/>
            <w:webHidden/>
          </w:rPr>
          <w:t>33</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97" w:history="1">
        <w:r w:rsidR="00E77B52" w:rsidRPr="00061D66">
          <w:rPr>
            <w:rStyle w:val="-"/>
            <w:noProof/>
            <w:lang w:val="el-GR"/>
          </w:rPr>
          <w:t xml:space="preserve">4.2 </w:t>
        </w:r>
        <w:r w:rsidR="00E77B52">
          <w:rPr>
            <w:rFonts w:cs="Times New Roman"/>
            <w:smallCaps w:val="0"/>
            <w:noProof/>
            <w:sz w:val="22"/>
            <w:szCs w:val="22"/>
            <w:lang w:val="el-GR" w:eastAsia="el-GR"/>
          </w:rPr>
          <w:tab/>
        </w:r>
        <w:r w:rsidR="00E77B52" w:rsidRPr="00061D66">
          <w:rPr>
            <w:rStyle w:val="-"/>
            <w:noProof/>
            <w:lang w:val="el-GR"/>
          </w:rPr>
          <w:t>Συμβατικό Πλαίσιο - Εφαρμοστέα Νομοθεσία</w:t>
        </w:r>
        <w:r w:rsidR="00E77B52">
          <w:rPr>
            <w:noProof/>
            <w:webHidden/>
          </w:rPr>
          <w:tab/>
        </w:r>
        <w:r>
          <w:rPr>
            <w:noProof/>
            <w:webHidden/>
          </w:rPr>
          <w:fldChar w:fldCharType="begin"/>
        </w:r>
        <w:r w:rsidR="00E77B52">
          <w:rPr>
            <w:noProof/>
            <w:webHidden/>
          </w:rPr>
          <w:instrText xml:space="preserve"> PAGEREF _Toc476218797 \h </w:instrText>
        </w:r>
        <w:r>
          <w:rPr>
            <w:noProof/>
            <w:webHidden/>
          </w:rPr>
        </w:r>
        <w:r>
          <w:rPr>
            <w:noProof/>
            <w:webHidden/>
          </w:rPr>
          <w:fldChar w:fldCharType="separate"/>
        </w:r>
        <w:r w:rsidR="001672AE">
          <w:rPr>
            <w:noProof/>
            <w:webHidden/>
          </w:rPr>
          <w:t>33</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98" w:history="1">
        <w:r w:rsidR="00E77B52" w:rsidRPr="00061D66">
          <w:rPr>
            <w:rStyle w:val="-"/>
            <w:noProof/>
            <w:lang w:val="el-GR"/>
          </w:rPr>
          <w:t>4.3</w:t>
        </w:r>
        <w:r w:rsidR="00E77B52">
          <w:rPr>
            <w:rFonts w:cs="Times New Roman"/>
            <w:smallCaps w:val="0"/>
            <w:noProof/>
            <w:sz w:val="22"/>
            <w:szCs w:val="22"/>
            <w:lang w:val="el-GR" w:eastAsia="el-GR"/>
          </w:rPr>
          <w:tab/>
        </w:r>
        <w:r w:rsidR="00E77B52" w:rsidRPr="00061D66">
          <w:rPr>
            <w:rStyle w:val="-"/>
            <w:noProof/>
            <w:lang w:val="el-GR"/>
          </w:rPr>
          <w:t>Υπεργολαβία</w:t>
        </w:r>
        <w:r w:rsidR="00E77B52">
          <w:rPr>
            <w:noProof/>
            <w:webHidden/>
          </w:rPr>
          <w:tab/>
        </w:r>
        <w:r>
          <w:rPr>
            <w:noProof/>
            <w:webHidden/>
          </w:rPr>
          <w:fldChar w:fldCharType="begin"/>
        </w:r>
        <w:r w:rsidR="00E77B52">
          <w:rPr>
            <w:noProof/>
            <w:webHidden/>
          </w:rPr>
          <w:instrText xml:space="preserve"> PAGEREF _Toc476218798 \h </w:instrText>
        </w:r>
        <w:r>
          <w:rPr>
            <w:noProof/>
            <w:webHidden/>
          </w:rPr>
        </w:r>
        <w:r>
          <w:rPr>
            <w:noProof/>
            <w:webHidden/>
          </w:rPr>
          <w:fldChar w:fldCharType="separate"/>
        </w:r>
        <w:r w:rsidR="001672AE">
          <w:rPr>
            <w:noProof/>
            <w:webHidden/>
          </w:rPr>
          <w:t>33</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799" w:history="1">
        <w:r w:rsidR="00E77B52" w:rsidRPr="00061D66">
          <w:rPr>
            <w:rStyle w:val="-"/>
            <w:noProof/>
            <w:lang w:val="el-GR"/>
          </w:rPr>
          <w:t>4.4</w:t>
        </w:r>
        <w:r w:rsidR="00E77B52">
          <w:rPr>
            <w:rFonts w:cs="Times New Roman"/>
            <w:smallCaps w:val="0"/>
            <w:noProof/>
            <w:sz w:val="22"/>
            <w:szCs w:val="22"/>
            <w:lang w:val="el-GR" w:eastAsia="el-GR"/>
          </w:rPr>
          <w:tab/>
        </w:r>
        <w:r w:rsidR="00E77B52" w:rsidRPr="00061D66">
          <w:rPr>
            <w:rStyle w:val="-"/>
            <w:noProof/>
            <w:lang w:val="el-GR"/>
          </w:rPr>
          <w:t>Τροποποίηση σύμβασης κατά τη διάρκειά της</w:t>
        </w:r>
        <w:r w:rsidR="00E77B52">
          <w:rPr>
            <w:noProof/>
            <w:webHidden/>
          </w:rPr>
          <w:tab/>
        </w:r>
        <w:r>
          <w:rPr>
            <w:noProof/>
            <w:webHidden/>
          </w:rPr>
          <w:fldChar w:fldCharType="begin"/>
        </w:r>
        <w:r w:rsidR="00E77B52">
          <w:rPr>
            <w:noProof/>
            <w:webHidden/>
          </w:rPr>
          <w:instrText xml:space="preserve"> PAGEREF _Toc476218799 \h </w:instrText>
        </w:r>
        <w:r>
          <w:rPr>
            <w:noProof/>
            <w:webHidden/>
          </w:rPr>
        </w:r>
        <w:r>
          <w:rPr>
            <w:noProof/>
            <w:webHidden/>
          </w:rPr>
          <w:fldChar w:fldCharType="separate"/>
        </w:r>
        <w:r w:rsidR="001672AE">
          <w:rPr>
            <w:noProof/>
            <w:webHidden/>
          </w:rPr>
          <w:t>34</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800" w:history="1">
        <w:r w:rsidR="00E77B52" w:rsidRPr="00061D66">
          <w:rPr>
            <w:rStyle w:val="-"/>
            <w:noProof/>
            <w:lang w:val="el-GR"/>
          </w:rPr>
          <w:t>4.5</w:t>
        </w:r>
        <w:r w:rsidR="00E77B52">
          <w:rPr>
            <w:rFonts w:cs="Times New Roman"/>
            <w:smallCaps w:val="0"/>
            <w:noProof/>
            <w:sz w:val="22"/>
            <w:szCs w:val="22"/>
            <w:lang w:val="el-GR" w:eastAsia="el-GR"/>
          </w:rPr>
          <w:tab/>
        </w:r>
        <w:r w:rsidR="00E77B52" w:rsidRPr="00061D66">
          <w:rPr>
            <w:rStyle w:val="-"/>
            <w:noProof/>
            <w:lang w:val="el-GR"/>
          </w:rPr>
          <w:t>Δικαίωμα μονομερούς λύσης της σύμβασης</w:t>
        </w:r>
        <w:r w:rsidR="00E77B52">
          <w:rPr>
            <w:noProof/>
            <w:webHidden/>
          </w:rPr>
          <w:tab/>
        </w:r>
        <w:r>
          <w:rPr>
            <w:noProof/>
            <w:webHidden/>
          </w:rPr>
          <w:fldChar w:fldCharType="begin"/>
        </w:r>
        <w:r w:rsidR="00E77B52">
          <w:rPr>
            <w:noProof/>
            <w:webHidden/>
          </w:rPr>
          <w:instrText xml:space="preserve"> PAGEREF _Toc476218800 \h </w:instrText>
        </w:r>
        <w:r>
          <w:rPr>
            <w:noProof/>
            <w:webHidden/>
          </w:rPr>
        </w:r>
        <w:r>
          <w:rPr>
            <w:noProof/>
            <w:webHidden/>
          </w:rPr>
          <w:fldChar w:fldCharType="separate"/>
        </w:r>
        <w:r w:rsidR="001672AE">
          <w:rPr>
            <w:noProof/>
            <w:webHidden/>
          </w:rPr>
          <w:t>34</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801" w:history="1">
        <w:r w:rsidR="00E77B52" w:rsidRPr="00061D66">
          <w:rPr>
            <w:rStyle w:val="-"/>
            <w:noProof/>
            <w:lang w:val="el-GR"/>
          </w:rPr>
          <w:t>5.1</w:t>
        </w:r>
        <w:r w:rsidR="00E77B52">
          <w:rPr>
            <w:rFonts w:cs="Times New Roman"/>
            <w:smallCaps w:val="0"/>
            <w:noProof/>
            <w:sz w:val="22"/>
            <w:szCs w:val="22"/>
            <w:lang w:val="el-GR" w:eastAsia="el-GR"/>
          </w:rPr>
          <w:tab/>
        </w:r>
        <w:r w:rsidR="00E77B52" w:rsidRPr="00061D66">
          <w:rPr>
            <w:rStyle w:val="-"/>
            <w:noProof/>
            <w:lang w:val="el-GR"/>
          </w:rPr>
          <w:t>Τρόπος πληρωμής</w:t>
        </w:r>
        <w:r w:rsidR="00E77B52">
          <w:rPr>
            <w:noProof/>
            <w:webHidden/>
          </w:rPr>
          <w:tab/>
        </w:r>
        <w:r>
          <w:rPr>
            <w:noProof/>
            <w:webHidden/>
          </w:rPr>
          <w:fldChar w:fldCharType="begin"/>
        </w:r>
        <w:r w:rsidR="00E77B52">
          <w:rPr>
            <w:noProof/>
            <w:webHidden/>
          </w:rPr>
          <w:instrText xml:space="preserve"> PAGEREF _Toc476218801 \h </w:instrText>
        </w:r>
        <w:r>
          <w:rPr>
            <w:noProof/>
            <w:webHidden/>
          </w:rPr>
        </w:r>
        <w:r>
          <w:rPr>
            <w:noProof/>
            <w:webHidden/>
          </w:rPr>
          <w:fldChar w:fldCharType="separate"/>
        </w:r>
        <w:r w:rsidR="001672AE">
          <w:rPr>
            <w:noProof/>
            <w:webHidden/>
          </w:rPr>
          <w:t>35</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802" w:history="1">
        <w:r w:rsidR="00E77B52" w:rsidRPr="00061D66">
          <w:rPr>
            <w:rStyle w:val="-"/>
            <w:noProof/>
            <w:lang w:val="el-GR"/>
          </w:rPr>
          <w:t>5.2</w:t>
        </w:r>
        <w:r w:rsidR="00E77B52">
          <w:rPr>
            <w:rFonts w:cs="Times New Roman"/>
            <w:smallCaps w:val="0"/>
            <w:noProof/>
            <w:sz w:val="22"/>
            <w:szCs w:val="22"/>
            <w:lang w:val="el-GR" w:eastAsia="el-GR"/>
          </w:rPr>
          <w:tab/>
        </w:r>
        <w:r w:rsidR="00E77B52" w:rsidRPr="00061D66">
          <w:rPr>
            <w:rStyle w:val="-"/>
            <w:noProof/>
            <w:lang w:val="el-GR"/>
          </w:rPr>
          <w:t>Κήρυξη οικονομικού φορέα εκπτώτου - Κυρώσεις</w:t>
        </w:r>
        <w:r w:rsidR="00E77B52">
          <w:rPr>
            <w:noProof/>
            <w:webHidden/>
          </w:rPr>
          <w:tab/>
        </w:r>
        <w:r>
          <w:rPr>
            <w:noProof/>
            <w:webHidden/>
          </w:rPr>
          <w:fldChar w:fldCharType="begin"/>
        </w:r>
        <w:r w:rsidR="00E77B52">
          <w:rPr>
            <w:noProof/>
            <w:webHidden/>
          </w:rPr>
          <w:instrText xml:space="preserve"> PAGEREF _Toc476218802 \h </w:instrText>
        </w:r>
        <w:r>
          <w:rPr>
            <w:noProof/>
            <w:webHidden/>
          </w:rPr>
        </w:r>
        <w:r>
          <w:rPr>
            <w:noProof/>
            <w:webHidden/>
          </w:rPr>
          <w:fldChar w:fldCharType="separate"/>
        </w:r>
        <w:r w:rsidR="001672AE">
          <w:rPr>
            <w:noProof/>
            <w:webHidden/>
          </w:rPr>
          <w:t>35</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803" w:history="1">
        <w:r w:rsidR="00E77B52" w:rsidRPr="00061D66">
          <w:rPr>
            <w:rStyle w:val="-"/>
            <w:noProof/>
            <w:lang w:val="el-GR"/>
          </w:rPr>
          <w:t>5.3</w:t>
        </w:r>
        <w:r w:rsidR="00E77B52">
          <w:rPr>
            <w:rFonts w:cs="Times New Roman"/>
            <w:smallCaps w:val="0"/>
            <w:noProof/>
            <w:sz w:val="22"/>
            <w:szCs w:val="22"/>
            <w:lang w:val="el-GR" w:eastAsia="el-GR"/>
          </w:rPr>
          <w:tab/>
        </w:r>
        <w:r w:rsidR="00E77B52" w:rsidRPr="00061D66">
          <w:rPr>
            <w:rStyle w:val="-"/>
            <w:noProof/>
            <w:lang w:val="el-GR"/>
          </w:rPr>
          <w:t>Διοικητικές προσφυγές κατά τη διαδικασία εκτέλεσης των συμβάσεων</w:t>
        </w:r>
        <w:r w:rsidR="00E77B52">
          <w:rPr>
            <w:noProof/>
            <w:webHidden/>
          </w:rPr>
          <w:tab/>
        </w:r>
        <w:r>
          <w:rPr>
            <w:noProof/>
            <w:webHidden/>
          </w:rPr>
          <w:fldChar w:fldCharType="begin"/>
        </w:r>
        <w:r w:rsidR="00E77B52">
          <w:rPr>
            <w:noProof/>
            <w:webHidden/>
          </w:rPr>
          <w:instrText xml:space="preserve"> PAGEREF _Toc476218803 \h </w:instrText>
        </w:r>
        <w:r>
          <w:rPr>
            <w:noProof/>
            <w:webHidden/>
          </w:rPr>
        </w:r>
        <w:r>
          <w:rPr>
            <w:noProof/>
            <w:webHidden/>
          </w:rPr>
          <w:fldChar w:fldCharType="separate"/>
        </w:r>
        <w:r w:rsidR="001672AE">
          <w:rPr>
            <w:noProof/>
            <w:webHidden/>
          </w:rPr>
          <w:t>36</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804" w:history="1">
        <w:r w:rsidR="00E77B52" w:rsidRPr="00061D66">
          <w:rPr>
            <w:rStyle w:val="-"/>
            <w:noProof/>
            <w:lang w:val="el-GR"/>
          </w:rPr>
          <w:t xml:space="preserve">6.1 </w:t>
        </w:r>
        <w:r w:rsidR="00E77B52">
          <w:rPr>
            <w:rFonts w:cs="Times New Roman"/>
            <w:smallCaps w:val="0"/>
            <w:noProof/>
            <w:sz w:val="22"/>
            <w:szCs w:val="22"/>
            <w:lang w:val="el-GR" w:eastAsia="el-GR"/>
          </w:rPr>
          <w:tab/>
        </w:r>
        <w:r w:rsidR="00E77B52" w:rsidRPr="00061D66">
          <w:rPr>
            <w:rStyle w:val="-"/>
            <w:noProof/>
            <w:lang w:val="el-GR"/>
          </w:rPr>
          <w:t>Χρόνος παράδοσης υλικών</w:t>
        </w:r>
        <w:r w:rsidR="00E77B52">
          <w:rPr>
            <w:noProof/>
            <w:webHidden/>
          </w:rPr>
          <w:tab/>
        </w:r>
        <w:r>
          <w:rPr>
            <w:noProof/>
            <w:webHidden/>
          </w:rPr>
          <w:fldChar w:fldCharType="begin"/>
        </w:r>
        <w:r w:rsidR="00E77B52">
          <w:rPr>
            <w:noProof/>
            <w:webHidden/>
          </w:rPr>
          <w:instrText xml:space="preserve"> PAGEREF _Toc476218804 \h </w:instrText>
        </w:r>
        <w:r>
          <w:rPr>
            <w:noProof/>
            <w:webHidden/>
          </w:rPr>
        </w:r>
        <w:r>
          <w:rPr>
            <w:noProof/>
            <w:webHidden/>
          </w:rPr>
          <w:fldChar w:fldCharType="separate"/>
        </w:r>
        <w:r w:rsidR="001672AE">
          <w:rPr>
            <w:noProof/>
            <w:webHidden/>
          </w:rPr>
          <w:t>38</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805" w:history="1">
        <w:r w:rsidR="00E77B52" w:rsidRPr="00061D66">
          <w:rPr>
            <w:rStyle w:val="-"/>
            <w:noProof/>
            <w:lang w:val="el-GR"/>
          </w:rPr>
          <w:t xml:space="preserve">6.2 </w:t>
        </w:r>
        <w:r w:rsidR="00E77B52">
          <w:rPr>
            <w:rFonts w:cs="Times New Roman"/>
            <w:smallCaps w:val="0"/>
            <w:noProof/>
            <w:sz w:val="22"/>
            <w:szCs w:val="22"/>
            <w:lang w:val="el-GR" w:eastAsia="el-GR"/>
          </w:rPr>
          <w:tab/>
        </w:r>
        <w:r w:rsidR="00E77B52" w:rsidRPr="00061D66">
          <w:rPr>
            <w:rStyle w:val="-"/>
            <w:noProof/>
            <w:lang w:val="el-GR"/>
          </w:rPr>
          <w:t>Παραλαβή υλικών - Χρόνος και τρόπος παραλαβής υλικών</w:t>
        </w:r>
        <w:r w:rsidR="00E77B52">
          <w:rPr>
            <w:noProof/>
            <w:webHidden/>
          </w:rPr>
          <w:tab/>
        </w:r>
        <w:r>
          <w:rPr>
            <w:noProof/>
            <w:webHidden/>
          </w:rPr>
          <w:fldChar w:fldCharType="begin"/>
        </w:r>
        <w:r w:rsidR="00E77B52">
          <w:rPr>
            <w:noProof/>
            <w:webHidden/>
          </w:rPr>
          <w:instrText xml:space="preserve"> PAGEREF _Toc476218805 \h </w:instrText>
        </w:r>
        <w:r>
          <w:rPr>
            <w:noProof/>
            <w:webHidden/>
          </w:rPr>
        </w:r>
        <w:r>
          <w:rPr>
            <w:noProof/>
            <w:webHidden/>
          </w:rPr>
          <w:fldChar w:fldCharType="separate"/>
        </w:r>
        <w:r w:rsidR="001672AE">
          <w:rPr>
            <w:noProof/>
            <w:webHidden/>
          </w:rPr>
          <w:t>38</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806" w:history="1">
        <w:r w:rsidR="00E77B52" w:rsidRPr="00061D66">
          <w:rPr>
            <w:rStyle w:val="-"/>
            <w:noProof/>
            <w:lang w:val="el-GR"/>
          </w:rPr>
          <w:t xml:space="preserve">6.4 </w:t>
        </w:r>
        <w:r w:rsidR="00E77B52">
          <w:rPr>
            <w:rFonts w:cs="Times New Roman"/>
            <w:smallCaps w:val="0"/>
            <w:noProof/>
            <w:sz w:val="22"/>
            <w:szCs w:val="22"/>
            <w:lang w:val="el-GR" w:eastAsia="el-GR"/>
          </w:rPr>
          <w:tab/>
        </w:r>
        <w:r w:rsidR="00E77B52" w:rsidRPr="00061D66">
          <w:rPr>
            <w:rStyle w:val="-"/>
            <w:noProof/>
            <w:lang w:val="el-GR"/>
          </w:rPr>
          <w:t>Απόρριψη συμβατικών υλικών – Αντικατάσταση</w:t>
        </w:r>
        <w:r w:rsidR="00E77B52">
          <w:rPr>
            <w:noProof/>
            <w:webHidden/>
          </w:rPr>
          <w:tab/>
        </w:r>
        <w:r>
          <w:rPr>
            <w:noProof/>
            <w:webHidden/>
          </w:rPr>
          <w:fldChar w:fldCharType="begin"/>
        </w:r>
        <w:r w:rsidR="00E77B52">
          <w:rPr>
            <w:noProof/>
            <w:webHidden/>
          </w:rPr>
          <w:instrText xml:space="preserve"> PAGEREF _Toc476218806 \h </w:instrText>
        </w:r>
        <w:r>
          <w:rPr>
            <w:noProof/>
            <w:webHidden/>
          </w:rPr>
        </w:r>
        <w:r>
          <w:rPr>
            <w:noProof/>
            <w:webHidden/>
          </w:rPr>
          <w:fldChar w:fldCharType="separate"/>
        </w:r>
        <w:r w:rsidR="001672AE">
          <w:rPr>
            <w:noProof/>
            <w:webHidden/>
          </w:rPr>
          <w:t>39</w:t>
        </w:r>
        <w:r>
          <w:rPr>
            <w:noProof/>
            <w:webHidden/>
          </w:rPr>
          <w:fldChar w:fldCharType="end"/>
        </w:r>
      </w:hyperlink>
    </w:p>
    <w:p w:rsidR="00E77B52" w:rsidRDefault="00143354">
      <w:pPr>
        <w:pStyle w:val="24"/>
        <w:tabs>
          <w:tab w:val="left" w:pos="880"/>
          <w:tab w:val="right" w:leader="dot" w:pos="9628"/>
        </w:tabs>
        <w:rPr>
          <w:rFonts w:cs="Times New Roman"/>
          <w:smallCaps w:val="0"/>
          <w:noProof/>
          <w:sz w:val="22"/>
          <w:szCs w:val="22"/>
          <w:lang w:val="el-GR" w:eastAsia="el-GR"/>
        </w:rPr>
      </w:pPr>
      <w:hyperlink w:anchor="_Toc476218807" w:history="1">
        <w:r w:rsidR="00E77B52" w:rsidRPr="00061D66">
          <w:rPr>
            <w:rStyle w:val="-"/>
            <w:noProof/>
            <w:lang w:val="el-GR"/>
          </w:rPr>
          <w:t>6.5</w:t>
        </w:r>
        <w:r w:rsidR="00E77B52">
          <w:rPr>
            <w:rFonts w:cs="Times New Roman"/>
            <w:smallCaps w:val="0"/>
            <w:noProof/>
            <w:sz w:val="22"/>
            <w:szCs w:val="22"/>
            <w:lang w:val="el-GR" w:eastAsia="el-GR"/>
          </w:rPr>
          <w:tab/>
        </w:r>
        <w:r w:rsidR="00E77B52" w:rsidRPr="00061D66">
          <w:rPr>
            <w:rStyle w:val="-"/>
            <w:noProof/>
            <w:lang w:val="el-GR"/>
          </w:rPr>
          <w:t>Αναπροσαρμογή τιμής</w:t>
        </w:r>
        <w:r w:rsidR="00E77B52">
          <w:rPr>
            <w:noProof/>
            <w:webHidden/>
          </w:rPr>
          <w:tab/>
        </w:r>
        <w:r>
          <w:rPr>
            <w:noProof/>
            <w:webHidden/>
          </w:rPr>
          <w:fldChar w:fldCharType="begin"/>
        </w:r>
        <w:r w:rsidR="00E77B52">
          <w:rPr>
            <w:noProof/>
            <w:webHidden/>
          </w:rPr>
          <w:instrText xml:space="preserve"> PAGEREF _Toc476218807 \h </w:instrText>
        </w:r>
        <w:r>
          <w:rPr>
            <w:noProof/>
            <w:webHidden/>
          </w:rPr>
        </w:r>
        <w:r>
          <w:rPr>
            <w:noProof/>
            <w:webHidden/>
          </w:rPr>
          <w:fldChar w:fldCharType="separate"/>
        </w:r>
        <w:r w:rsidR="001672AE">
          <w:rPr>
            <w:noProof/>
            <w:webHidden/>
          </w:rPr>
          <w:t>40</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08" w:history="1">
        <w:r w:rsidR="00E77B52" w:rsidRPr="00061D66">
          <w:rPr>
            <w:rStyle w:val="-"/>
            <w:noProof/>
            <w:lang w:val="el-GR"/>
          </w:rPr>
          <w:t>ΠΑΡΑΡΤΗΜΑ ΙI – ΕΕΕΣ</w:t>
        </w:r>
        <w:r w:rsidR="00E77B52">
          <w:rPr>
            <w:noProof/>
            <w:webHidden/>
          </w:rPr>
          <w:tab/>
        </w:r>
        <w:r>
          <w:rPr>
            <w:noProof/>
            <w:webHidden/>
          </w:rPr>
          <w:fldChar w:fldCharType="begin"/>
        </w:r>
        <w:r w:rsidR="00E77B52">
          <w:rPr>
            <w:noProof/>
            <w:webHidden/>
          </w:rPr>
          <w:instrText xml:space="preserve"> PAGEREF _Toc476218808 \h </w:instrText>
        </w:r>
        <w:r>
          <w:rPr>
            <w:noProof/>
            <w:webHidden/>
          </w:rPr>
        </w:r>
        <w:r>
          <w:rPr>
            <w:noProof/>
            <w:webHidden/>
          </w:rPr>
          <w:fldChar w:fldCharType="separate"/>
        </w:r>
        <w:r w:rsidR="001672AE">
          <w:rPr>
            <w:noProof/>
            <w:webHidden/>
          </w:rPr>
          <w:t>42</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09" w:history="1">
        <w:r w:rsidR="00E77B52" w:rsidRPr="00061D66">
          <w:rPr>
            <w:rStyle w:val="-"/>
            <w:noProof/>
            <w:lang w:val="el-GR"/>
          </w:rPr>
          <w:t>ΠΑΡΑΡΤΗΜΑ ΙIΙ – Πίνακες Οικονομικής Προσφοράς</w:t>
        </w:r>
        <w:r w:rsidR="00E77B52">
          <w:rPr>
            <w:noProof/>
            <w:webHidden/>
          </w:rPr>
          <w:tab/>
        </w:r>
        <w:r>
          <w:rPr>
            <w:noProof/>
            <w:webHidden/>
          </w:rPr>
          <w:fldChar w:fldCharType="begin"/>
        </w:r>
        <w:r w:rsidR="00E77B52">
          <w:rPr>
            <w:noProof/>
            <w:webHidden/>
          </w:rPr>
          <w:instrText xml:space="preserve"> PAGEREF _Toc476218809 \h </w:instrText>
        </w:r>
        <w:r>
          <w:rPr>
            <w:noProof/>
            <w:webHidden/>
          </w:rPr>
        </w:r>
        <w:r>
          <w:rPr>
            <w:noProof/>
            <w:webHidden/>
          </w:rPr>
          <w:fldChar w:fldCharType="separate"/>
        </w:r>
        <w:r w:rsidR="001672AE">
          <w:rPr>
            <w:noProof/>
            <w:webHidden/>
          </w:rPr>
          <w:t>42</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10" w:history="1">
        <w:r w:rsidR="00E77B52" w:rsidRPr="00061D66">
          <w:rPr>
            <w:rStyle w:val="-"/>
            <w:noProof/>
            <w:lang w:val="el-GR"/>
          </w:rPr>
          <w:t>ΠΑΡΑΡΤΗΜΑ ΙV – Υποδείγματα Εγγυητικών Επιστολών</w:t>
        </w:r>
        <w:r w:rsidR="00E77B52">
          <w:rPr>
            <w:noProof/>
            <w:webHidden/>
          </w:rPr>
          <w:tab/>
        </w:r>
        <w:r>
          <w:rPr>
            <w:noProof/>
            <w:webHidden/>
          </w:rPr>
          <w:fldChar w:fldCharType="begin"/>
        </w:r>
        <w:r w:rsidR="00E77B52">
          <w:rPr>
            <w:noProof/>
            <w:webHidden/>
          </w:rPr>
          <w:instrText xml:space="preserve"> PAGEREF _Toc476218810 \h </w:instrText>
        </w:r>
        <w:r>
          <w:rPr>
            <w:noProof/>
            <w:webHidden/>
          </w:rPr>
        </w:r>
        <w:r>
          <w:rPr>
            <w:noProof/>
            <w:webHidden/>
          </w:rPr>
          <w:fldChar w:fldCharType="separate"/>
        </w:r>
        <w:r w:rsidR="001672AE">
          <w:rPr>
            <w:noProof/>
            <w:webHidden/>
          </w:rPr>
          <w:t>43</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11" w:history="1">
        <w:r w:rsidR="00E77B52" w:rsidRPr="00061D66">
          <w:rPr>
            <w:rStyle w:val="-"/>
            <w:noProof/>
            <w:lang w:val="el-GR"/>
          </w:rPr>
          <w:t xml:space="preserve">ΠΑΡΑΡΤΗΜΑ </w:t>
        </w:r>
        <w:r w:rsidR="00E77B52" w:rsidRPr="00061D66">
          <w:rPr>
            <w:rStyle w:val="-"/>
            <w:noProof/>
            <w:lang w:val="en-US"/>
          </w:rPr>
          <w:t>V</w:t>
        </w:r>
        <w:r w:rsidR="00E77B52" w:rsidRPr="00061D66">
          <w:rPr>
            <w:rStyle w:val="-"/>
            <w:noProof/>
            <w:lang w:val="el-GR"/>
          </w:rPr>
          <w:t xml:space="preserve"> – Σχέδιο Σύμβασης</w:t>
        </w:r>
        <w:r w:rsidR="00E77B52">
          <w:rPr>
            <w:noProof/>
            <w:webHidden/>
          </w:rPr>
          <w:tab/>
        </w:r>
        <w:r>
          <w:rPr>
            <w:noProof/>
            <w:webHidden/>
          </w:rPr>
          <w:fldChar w:fldCharType="begin"/>
        </w:r>
        <w:r w:rsidR="00E77B52">
          <w:rPr>
            <w:noProof/>
            <w:webHidden/>
          </w:rPr>
          <w:instrText xml:space="preserve"> PAGEREF _Toc476218811 \h </w:instrText>
        </w:r>
        <w:r>
          <w:rPr>
            <w:noProof/>
            <w:webHidden/>
          </w:rPr>
        </w:r>
        <w:r>
          <w:rPr>
            <w:noProof/>
            <w:webHidden/>
          </w:rPr>
          <w:fldChar w:fldCharType="separate"/>
        </w:r>
        <w:r w:rsidR="001672AE">
          <w:rPr>
            <w:noProof/>
            <w:webHidden/>
          </w:rPr>
          <w:t>47</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12" w:history="1">
        <w:r w:rsidR="00E77B52" w:rsidRPr="00061D66">
          <w:rPr>
            <w:rStyle w:val="-"/>
            <w:noProof/>
            <w:lang w:val="el-GR"/>
          </w:rPr>
          <w:t>ΑΡΘΡΟ 1-Αντικείμενο</w:t>
        </w:r>
        <w:r w:rsidR="00E77B52">
          <w:rPr>
            <w:noProof/>
            <w:webHidden/>
          </w:rPr>
          <w:tab/>
        </w:r>
        <w:r>
          <w:rPr>
            <w:noProof/>
            <w:webHidden/>
          </w:rPr>
          <w:fldChar w:fldCharType="begin"/>
        </w:r>
        <w:r w:rsidR="00E77B52">
          <w:rPr>
            <w:noProof/>
            <w:webHidden/>
          </w:rPr>
          <w:instrText xml:space="preserve"> PAGEREF _Toc476218812 \h </w:instrText>
        </w:r>
        <w:r>
          <w:rPr>
            <w:noProof/>
            <w:webHidden/>
          </w:rPr>
        </w:r>
        <w:r>
          <w:rPr>
            <w:noProof/>
            <w:webHidden/>
          </w:rPr>
          <w:fldChar w:fldCharType="separate"/>
        </w:r>
        <w:r w:rsidR="001672AE">
          <w:rPr>
            <w:noProof/>
            <w:webHidden/>
          </w:rPr>
          <w:t>47</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13" w:history="1">
        <w:r w:rsidR="00E77B52" w:rsidRPr="00061D66">
          <w:rPr>
            <w:rStyle w:val="-"/>
            <w:noProof/>
            <w:lang w:val="el-GR"/>
          </w:rPr>
          <w:t>ΑΡΘΡΟ 2: Συμβατικό Τίμημα</w:t>
        </w:r>
        <w:r w:rsidR="00E77B52">
          <w:rPr>
            <w:noProof/>
            <w:webHidden/>
          </w:rPr>
          <w:tab/>
        </w:r>
        <w:r>
          <w:rPr>
            <w:noProof/>
            <w:webHidden/>
          </w:rPr>
          <w:fldChar w:fldCharType="begin"/>
        </w:r>
        <w:r w:rsidR="00E77B52">
          <w:rPr>
            <w:noProof/>
            <w:webHidden/>
          </w:rPr>
          <w:instrText xml:space="preserve"> PAGEREF _Toc476218813 \h </w:instrText>
        </w:r>
        <w:r>
          <w:rPr>
            <w:noProof/>
            <w:webHidden/>
          </w:rPr>
        </w:r>
        <w:r>
          <w:rPr>
            <w:noProof/>
            <w:webHidden/>
          </w:rPr>
          <w:fldChar w:fldCharType="separate"/>
        </w:r>
        <w:r w:rsidR="001672AE">
          <w:rPr>
            <w:noProof/>
            <w:webHidden/>
          </w:rPr>
          <w:t>47</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14" w:history="1">
        <w:r w:rsidR="00E77B52" w:rsidRPr="00061D66">
          <w:rPr>
            <w:rStyle w:val="-"/>
            <w:noProof/>
            <w:lang w:val="el-GR"/>
          </w:rPr>
          <w:t>ΑΡΘΡΟ 3-Αναπροσαρμογή τιμής</w:t>
        </w:r>
        <w:r w:rsidR="00E77B52">
          <w:rPr>
            <w:noProof/>
            <w:webHidden/>
          </w:rPr>
          <w:tab/>
        </w:r>
        <w:r>
          <w:rPr>
            <w:noProof/>
            <w:webHidden/>
          </w:rPr>
          <w:fldChar w:fldCharType="begin"/>
        </w:r>
        <w:r w:rsidR="00E77B52">
          <w:rPr>
            <w:noProof/>
            <w:webHidden/>
          </w:rPr>
          <w:instrText xml:space="preserve"> PAGEREF _Toc476218814 \h </w:instrText>
        </w:r>
        <w:r>
          <w:rPr>
            <w:noProof/>
            <w:webHidden/>
          </w:rPr>
        </w:r>
        <w:r>
          <w:rPr>
            <w:noProof/>
            <w:webHidden/>
          </w:rPr>
          <w:fldChar w:fldCharType="separate"/>
        </w:r>
        <w:r w:rsidR="001672AE">
          <w:rPr>
            <w:noProof/>
            <w:webHidden/>
          </w:rPr>
          <w:t>47</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15" w:history="1">
        <w:r w:rsidR="00E77B52" w:rsidRPr="00061D66">
          <w:rPr>
            <w:rStyle w:val="-"/>
            <w:noProof/>
            <w:lang w:val="el-GR"/>
          </w:rPr>
          <w:t>ΑΡΘΡΟ 3- Διάρκεια -Χρόνος παράδοσης υλικών</w:t>
        </w:r>
        <w:r w:rsidR="00E77B52">
          <w:rPr>
            <w:noProof/>
            <w:webHidden/>
          </w:rPr>
          <w:tab/>
        </w:r>
        <w:r>
          <w:rPr>
            <w:noProof/>
            <w:webHidden/>
          </w:rPr>
          <w:fldChar w:fldCharType="begin"/>
        </w:r>
        <w:r w:rsidR="00E77B52">
          <w:rPr>
            <w:noProof/>
            <w:webHidden/>
          </w:rPr>
          <w:instrText xml:space="preserve"> PAGEREF _Toc476218815 \h </w:instrText>
        </w:r>
        <w:r>
          <w:rPr>
            <w:noProof/>
            <w:webHidden/>
          </w:rPr>
        </w:r>
        <w:r>
          <w:rPr>
            <w:noProof/>
            <w:webHidden/>
          </w:rPr>
          <w:fldChar w:fldCharType="separate"/>
        </w:r>
        <w:r w:rsidR="001672AE">
          <w:rPr>
            <w:noProof/>
            <w:webHidden/>
          </w:rPr>
          <w:t>47</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16" w:history="1">
        <w:r w:rsidR="00E77B52" w:rsidRPr="00061D66">
          <w:rPr>
            <w:rStyle w:val="-"/>
            <w:noProof/>
            <w:lang w:val="el-GR"/>
          </w:rPr>
          <w:t>ΑΡΘΡΟ 4 -Παραλαβή υλικών - Χρόνος και τρόπος παραλαβής υλικών</w:t>
        </w:r>
        <w:r w:rsidR="00E77B52">
          <w:rPr>
            <w:noProof/>
            <w:webHidden/>
          </w:rPr>
          <w:tab/>
        </w:r>
        <w:r>
          <w:rPr>
            <w:noProof/>
            <w:webHidden/>
          </w:rPr>
          <w:fldChar w:fldCharType="begin"/>
        </w:r>
        <w:r w:rsidR="00E77B52">
          <w:rPr>
            <w:noProof/>
            <w:webHidden/>
          </w:rPr>
          <w:instrText xml:space="preserve"> PAGEREF _Toc476218816 \h </w:instrText>
        </w:r>
        <w:r>
          <w:rPr>
            <w:noProof/>
            <w:webHidden/>
          </w:rPr>
        </w:r>
        <w:r>
          <w:rPr>
            <w:noProof/>
            <w:webHidden/>
          </w:rPr>
          <w:fldChar w:fldCharType="separate"/>
        </w:r>
        <w:r w:rsidR="001672AE">
          <w:rPr>
            <w:noProof/>
            <w:webHidden/>
          </w:rPr>
          <w:t>47</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17" w:history="1">
        <w:r w:rsidR="00E77B52" w:rsidRPr="00061D66">
          <w:rPr>
            <w:rStyle w:val="-"/>
            <w:noProof/>
            <w:lang w:val="el-GR"/>
          </w:rPr>
          <w:t>ΑΡΘΡΟ 5 -Απόρριψη συμβατικών υλικών – Αντικατάσταση</w:t>
        </w:r>
        <w:r w:rsidR="00E77B52">
          <w:rPr>
            <w:noProof/>
            <w:webHidden/>
          </w:rPr>
          <w:tab/>
        </w:r>
        <w:r>
          <w:rPr>
            <w:noProof/>
            <w:webHidden/>
          </w:rPr>
          <w:fldChar w:fldCharType="begin"/>
        </w:r>
        <w:r w:rsidR="00E77B52">
          <w:rPr>
            <w:noProof/>
            <w:webHidden/>
          </w:rPr>
          <w:instrText xml:space="preserve"> PAGEREF _Toc476218817 \h </w:instrText>
        </w:r>
        <w:r>
          <w:rPr>
            <w:noProof/>
            <w:webHidden/>
          </w:rPr>
        </w:r>
        <w:r>
          <w:rPr>
            <w:noProof/>
            <w:webHidden/>
          </w:rPr>
          <w:fldChar w:fldCharType="separate"/>
        </w:r>
        <w:r w:rsidR="001672AE">
          <w:rPr>
            <w:noProof/>
            <w:webHidden/>
          </w:rPr>
          <w:t>48</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18" w:history="1">
        <w:r w:rsidR="00E77B52" w:rsidRPr="00061D66">
          <w:rPr>
            <w:rStyle w:val="-"/>
            <w:noProof/>
            <w:lang w:val="el-GR"/>
          </w:rPr>
          <w:t>ΑΡΘΡΟ 6-Τεχνικές Προδιαγραφές</w:t>
        </w:r>
        <w:r w:rsidR="00E77B52">
          <w:rPr>
            <w:noProof/>
            <w:webHidden/>
          </w:rPr>
          <w:tab/>
        </w:r>
        <w:r>
          <w:rPr>
            <w:noProof/>
            <w:webHidden/>
          </w:rPr>
          <w:fldChar w:fldCharType="begin"/>
        </w:r>
        <w:r w:rsidR="00E77B52">
          <w:rPr>
            <w:noProof/>
            <w:webHidden/>
          </w:rPr>
          <w:instrText xml:space="preserve"> PAGEREF _Toc476218818 \h </w:instrText>
        </w:r>
        <w:r>
          <w:rPr>
            <w:noProof/>
            <w:webHidden/>
          </w:rPr>
        </w:r>
        <w:r>
          <w:rPr>
            <w:noProof/>
            <w:webHidden/>
          </w:rPr>
          <w:fldChar w:fldCharType="separate"/>
        </w:r>
        <w:r w:rsidR="001672AE">
          <w:rPr>
            <w:noProof/>
            <w:webHidden/>
          </w:rPr>
          <w:t>49</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19" w:history="1">
        <w:r w:rsidR="00E77B52" w:rsidRPr="00061D66">
          <w:rPr>
            <w:rStyle w:val="-"/>
            <w:noProof/>
            <w:lang w:val="el-GR"/>
          </w:rPr>
          <w:t>ΑΡΘΡΟ 7-ΕΓΓΥΗΤΙΚΗ ΚΑΛΗΣ ΕΚΤΕΛΕΣΗΣ</w:t>
        </w:r>
        <w:r w:rsidR="00E77B52">
          <w:rPr>
            <w:noProof/>
            <w:webHidden/>
          </w:rPr>
          <w:tab/>
        </w:r>
        <w:r>
          <w:rPr>
            <w:noProof/>
            <w:webHidden/>
          </w:rPr>
          <w:fldChar w:fldCharType="begin"/>
        </w:r>
        <w:r w:rsidR="00E77B52">
          <w:rPr>
            <w:noProof/>
            <w:webHidden/>
          </w:rPr>
          <w:instrText xml:space="preserve"> PAGEREF _Toc476218819 \h </w:instrText>
        </w:r>
        <w:r>
          <w:rPr>
            <w:noProof/>
            <w:webHidden/>
          </w:rPr>
        </w:r>
        <w:r>
          <w:rPr>
            <w:noProof/>
            <w:webHidden/>
          </w:rPr>
          <w:fldChar w:fldCharType="separate"/>
        </w:r>
        <w:r w:rsidR="001672AE">
          <w:rPr>
            <w:noProof/>
            <w:webHidden/>
          </w:rPr>
          <w:t>49</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20" w:history="1">
        <w:r w:rsidR="00E77B52" w:rsidRPr="00061D66">
          <w:rPr>
            <w:rStyle w:val="-"/>
            <w:noProof/>
            <w:lang w:val="el-GR"/>
          </w:rPr>
          <w:t>ΑΡΘΡΟ 8-Συμβατικό πλαίσιο-Εφαρμοστέα Νομοθεσία</w:t>
        </w:r>
        <w:r w:rsidR="00E77B52">
          <w:rPr>
            <w:noProof/>
            <w:webHidden/>
          </w:rPr>
          <w:tab/>
        </w:r>
        <w:r>
          <w:rPr>
            <w:noProof/>
            <w:webHidden/>
          </w:rPr>
          <w:fldChar w:fldCharType="begin"/>
        </w:r>
        <w:r w:rsidR="00E77B52">
          <w:rPr>
            <w:noProof/>
            <w:webHidden/>
          </w:rPr>
          <w:instrText xml:space="preserve"> PAGEREF _Toc476218820 \h </w:instrText>
        </w:r>
        <w:r>
          <w:rPr>
            <w:noProof/>
            <w:webHidden/>
          </w:rPr>
        </w:r>
        <w:r>
          <w:rPr>
            <w:noProof/>
            <w:webHidden/>
          </w:rPr>
          <w:fldChar w:fldCharType="separate"/>
        </w:r>
        <w:r w:rsidR="001672AE">
          <w:rPr>
            <w:noProof/>
            <w:webHidden/>
          </w:rPr>
          <w:t>49</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21" w:history="1">
        <w:r w:rsidR="00E77B52" w:rsidRPr="00061D66">
          <w:rPr>
            <w:rStyle w:val="-"/>
            <w:noProof/>
            <w:lang w:val="el-GR"/>
          </w:rPr>
          <w:t>ΑΡΘΡΟ 9 –Τρόπος Πληρωμής</w:t>
        </w:r>
        <w:r w:rsidR="00E77B52">
          <w:rPr>
            <w:noProof/>
            <w:webHidden/>
          </w:rPr>
          <w:tab/>
        </w:r>
        <w:r>
          <w:rPr>
            <w:noProof/>
            <w:webHidden/>
          </w:rPr>
          <w:fldChar w:fldCharType="begin"/>
        </w:r>
        <w:r w:rsidR="00E77B52">
          <w:rPr>
            <w:noProof/>
            <w:webHidden/>
          </w:rPr>
          <w:instrText xml:space="preserve"> PAGEREF _Toc476218821 \h </w:instrText>
        </w:r>
        <w:r>
          <w:rPr>
            <w:noProof/>
            <w:webHidden/>
          </w:rPr>
        </w:r>
        <w:r>
          <w:rPr>
            <w:noProof/>
            <w:webHidden/>
          </w:rPr>
          <w:fldChar w:fldCharType="separate"/>
        </w:r>
        <w:r w:rsidR="001672AE">
          <w:rPr>
            <w:noProof/>
            <w:webHidden/>
          </w:rPr>
          <w:t>50</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22" w:history="1">
        <w:r w:rsidR="00E77B52" w:rsidRPr="00061D66">
          <w:rPr>
            <w:rStyle w:val="-"/>
            <w:noProof/>
            <w:lang w:val="el-GR"/>
          </w:rPr>
          <w:t>ΑΡΘΡΟ 10-Υπεργολαβία</w:t>
        </w:r>
        <w:r w:rsidR="00E77B52">
          <w:rPr>
            <w:noProof/>
            <w:webHidden/>
          </w:rPr>
          <w:tab/>
        </w:r>
        <w:r>
          <w:rPr>
            <w:noProof/>
            <w:webHidden/>
          </w:rPr>
          <w:fldChar w:fldCharType="begin"/>
        </w:r>
        <w:r w:rsidR="00E77B52">
          <w:rPr>
            <w:noProof/>
            <w:webHidden/>
          </w:rPr>
          <w:instrText xml:space="preserve"> PAGEREF _Toc476218822 \h </w:instrText>
        </w:r>
        <w:r>
          <w:rPr>
            <w:noProof/>
            <w:webHidden/>
          </w:rPr>
        </w:r>
        <w:r>
          <w:rPr>
            <w:noProof/>
            <w:webHidden/>
          </w:rPr>
          <w:fldChar w:fldCharType="separate"/>
        </w:r>
        <w:r w:rsidR="001672AE">
          <w:rPr>
            <w:noProof/>
            <w:webHidden/>
          </w:rPr>
          <w:t>50</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23" w:history="1">
        <w:r w:rsidR="00E77B52" w:rsidRPr="00061D66">
          <w:rPr>
            <w:rStyle w:val="-"/>
            <w:noProof/>
            <w:lang w:val="el-GR"/>
          </w:rPr>
          <w:t>ΑΡΘΡΟ 11-Τροποποίηση σύμβασης κατά τη διάρκειά της</w:t>
        </w:r>
        <w:r w:rsidR="00E77B52">
          <w:rPr>
            <w:noProof/>
            <w:webHidden/>
          </w:rPr>
          <w:tab/>
        </w:r>
        <w:r>
          <w:rPr>
            <w:noProof/>
            <w:webHidden/>
          </w:rPr>
          <w:fldChar w:fldCharType="begin"/>
        </w:r>
        <w:r w:rsidR="00E77B52">
          <w:rPr>
            <w:noProof/>
            <w:webHidden/>
          </w:rPr>
          <w:instrText xml:space="preserve"> PAGEREF _Toc476218823 \h </w:instrText>
        </w:r>
        <w:r>
          <w:rPr>
            <w:noProof/>
            <w:webHidden/>
          </w:rPr>
        </w:r>
        <w:r>
          <w:rPr>
            <w:noProof/>
            <w:webHidden/>
          </w:rPr>
          <w:fldChar w:fldCharType="separate"/>
        </w:r>
        <w:r w:rsidR="001672AE">
          <w:rPr>
            <w:noProof/>
            <w:webHidden/>
          </w:rPr>
          <w:t>51</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24" w:history="1">
        <w:r w:rsidR="00E77B52" w:rsidRPr="00061D66">
          <w:rPr>
            <w:rStyle w:val="-"/>
            <w:noProof/>
            <w:lang w:val="el-GR"/>
          </w:rPr>
          <w:t>ΑΡΘΡΟ 12-Δικαίωμα μονομερούς λύσης της σύμβασης</w:t>
        </w:r>
        <w:r w:rsidR="00E77B52">
          <w:rPr>
            <w:noProof/>
            <w:webHidden/>
          </w:rPr>
          <w:tab/>
        </w:r>
        <w:r>
          <w:rPr>
            <w:noProof/>
            <w:webHidden/>
          </w:rPr>
          <w:fldChar w:fldCharType="begin"/>
        </w:r>
        <w:r w:rsidR="00E77B52">
          <w:rPr>
            <w:noProof/>
            <w:webHidden/>
          </w:rPr>
          <w:instrText xml:space="preserve"> PAGEREF _Toc476218824 \h </w:instrText>
        </w:r>
        <w:r>
          <w:rPr>
            <w:noProof/>
            <w:webHidden/>
          </w:rPr>
        </w:r>
        <w:r>
          <w:rPr>
            <w:noProof/>
            <w:webHidden/>
          </w:rPr>
          <w:fldChar w:fldCharType="separate"/>
        </w:r>
        <w:r w:rsidR="001672AE">
          <w:rPr>
            <w:noProof/>
            <w:webHidden/>
          </w:rPr>
          <w:t>51</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25" w:history="1">
        <w:r w:rsidR="00E77B52" w:rsidRPr="00061D66">
          <w:rPr>
            <w:rStyle w:val="-"/>
            <w:noProof/>
            <w:lang w:val="el-GR"/>
          </w:rPr>
          <w:t>ΑΡΘΡΟ 13- Κήρυξη οικονομικού φορέα εκπτώτου - Κυρώσεις</w:t>
        </w:r>
        <w:r w:rsidR="00E77B52">
          <w:rPr>
            <w:noProof/>
            <w:webHidden/>
          </w:rPr>
          <w:tab/>
        </w:r>
        <w:r>
          <w:rPr>
            <w:noProof/>
            <w:webHidden/>
          </w:rPr>
          <w:fldChar w:fldCharType="begin"/>
        </w:r>
        <w:r w:rsidR="00E77B52">
          <w:rPr>
            <w:noProof/>
            <w:webHidden/>
          </w:rPr>
          <w:instrText xml:space="preserve"> PAGEREF _Toc476218825 \h </w:instrText>
        </w:r>
        <w:r>
          <w:rPr>
            <w:noProof/>
            <w:webHidden/>
          </w:rPr>
        </w:r>
        <w:r>
          <w:rPr>
            <w:noProof/>
            <w:webHidden/>
          </w:rPr>
          <w:fldChar w:fldCharType="separate"/>
        </w:r>
        <w:r w:rsidR="001672AE">
          <w:rPr>
            <w:noProof/>
            <w:webHidden/>
          </w:rPr>
          <w:t>51</w:t>
        </w:r>
        <w:r>
          <w:rPr>
            <w:noProof/>
            <w:webHidden/>
          </w:rPr>
          <w:fldChar w:fldCharType="end"/>
        </w:r>
      </w:hyperlink>
    </w:p>
    <w:p w:rsidR="00E77B52" w:rsidRDefault="00143354">
      <w:pPr>
        <w:pStyle w:val="24"/>
        <w:tabs>
          <w:tab w:val="right" w:leader="dot" w:pos="9628"/>
        </w:tabs>
        <w:rPr>
          <w:rFonts w:cs="Times New Roman"/>
          <w:smallCaps w:val="0"/>
          <w:noProof/>
          <w:sz w:val="22"/>
          <w:szCs w:val="22"/>
          <w:lang w:val="el-GR" w:eastAsia="el-GR"/>
        </w:rPr>
      </w:pPr>
      <w:hyperlink w:anchor="_Toc476218826" w:history="1">
        <w:r w:rsidR="00E77B52" w:rsidRPr="00061D66">
          <w:rPr>
            <w:rStyle w:val="-"/>
            <w:noProof/>
            <w:lang w:val="el-GR"/>
          </w:rPr>
          <w:t>ΑΡΘΡΟ 14-Διοικητικές προσφυγές κατά τη διαδικασία εκτέλεσης των συμβάσεων</w:t>
        </w:r>
        <w:r w:rsidR="00E77B52">
          <w:rPr>
            <w:noProof/>
            <w:webHidden/>
          </w:rPr>
          <w:tab/>
        </w:r>
        <w:r>
          <w:rPr>
            <w:noProof/>
            <w:webHidden/>
          </w:rPr>
          <w:fldChar w:fldCharType="begin"/>
        </w:r>
        <w:r w:rsidR="00E77B52">
          <w:rPr>
            <w:noProof/>
            <w:webHidden/>
          </w:rPr>
          <w:instrText xml:space="preserve"> PAGEREF _Toc476218826 \h </w:instrText>
        </w:r>
        <w:r>
          <w:rPr>
            <w:noProof/>
            <w:webHidden/>
          </w:rPr>
        </w:r>
        <w:r>
          <w:rPr>
            <w:noProof/>
            <w:webHidden/>
          </w:rPr>
          <w:fldChar w:fldCharType="separate"/>
        </w:r>
        <w:r w:rsidR="001672AE">
          <w:rPr>
            <w:noProof/>
            <w:webHidden/>
          </w:rPr>
          <w:t>52</w:t>
        </w:r>
        <w:r>
          <w:rPr>
            <w:noProof/>
            <w:webHidden/>
          </w:rPr>
          <w:fldChar w:fldCharType="end"/>
        </w:r>
      </w:hyperlink>
    </w:p>
    <w:p w:rsidR="00E85A53" w:rsidRDefault="00143354">
      <w:pPr>
        <w:rPr>
          <w:rFonts w:eastAsia="MS Mincho" w:cs="Times New Roman"/>
          <w:b/>
          <w:bCs/>
          <w:caps/>
          <w:sz w:val="20"/>
          <w:szCs w:val="22"/>
          <w:lang w:val="el-GR" w:eastAsia="el-GR"/>
        </w:rPr>
      </w:pPr>
      <w:r>
        <w:fldChar w:fldCharType="end"/>
      </w:r>
    </w:p>
    <w:p w:rsidR="00E85A53" w:rsidRDefault="00E85A53">
      <w:pPr>
        <w:pStyle w:val="1"/>
        <w:numPr>
          <w:ilvl w:val="0"/>
          <w:numId w:val="3"/>
        </w:numPr>
        <w:tabs>
          <w:tab w:val="left" w:pos="567"/>
        </w:tabs>
        <w:ind w:left="567" w:hanging="567"/>
        <w:rPr>
          <w:lang w:val="el-GR"/>
        </w:rPr>
      </w:pPr>
      <w:r>
        <w:rPr>
          <w:lang w:val="el-GR"/>
        </w:rPr>
        <w:lastRenderedPageBreak/>
        <w:t>ΑΝΑΘΕΤΟΥΣΑ ΑΡΧΗ ΚΑΙ ΑΝΤΙΚΕΙΜΕΝΟ ΣΥΜΒΑΣΗΣ</w:t>
      </w:r>
    </w:p>
    <w:p w:rsidR="00071043" w:rsidRPr="002F51B3" w:rsidRDefault="00071043" w:rsidP="00071043">
      <w:pPr>
        <w:pStyle w:val="2"/>
        <w:keepNext w:val="0"/>
        <w:numPr>
          <w:ilvl w:val="1"/>
          <w:numId w:val="41"/>
        </w:numPr>
        <w:pBdr>
          <w:top w:val="none" w:sz="0" w:space="0" w:color="auto"/>
          <w:left w:val="none" w:sz="0" w:space="0" w:color="auto"/>
          <w:bottom w:val="none" w:sz="0" w:space="0" w:color="auto"/>
          <w:right w:val="none" w:sz="0" w:space="0" w:color="auto"/>
        </w:pBdr>
        <w:tabs>
          <w:tab w:val="clear" w:pos="567"/>
        </w:tabs>
        <w:suppressAutoHyphens w:val="0"/>
        <w:spacing w:before="120" w:after="120"/>
        <w:jc w:val="left"/>
        <w:rPr>
          <w:rFonts w:ascii="Calibri" w:hAnsi="Calibri"/>
          <w:sz w:val="36"/>
          <w:szCs w:val="36"/>
        </w:rPr>
      </w:pPr>
      <w:bookmarkStart w:id="21" w:name="_Toc464599399"/>
      <w:bookmarkStart w:id="22" w:name="_Toc476218754"/>
      <w:r w:rsidRPr="00071043">
        <w:rPr>
          <w:lang w:val="el-GR"/>
        </w:rPr>
        <w:t>Διακήρυξη</w:t>
      </w:r>
      <w:bookmarkEnd w:id="21"/>
      <w:bookmarkEnd w:id="22"/>
      <w:r w:rsidRPr="002F51B3">
        <w:rPr>
          <w:rFonts w:ascii="Calibri" w:hAnsi="Calibri"/>
          <w:sz w:val="36"/>
          <w:szCs w:val="36"/>
        </w:rPr>
        <w:t xml:space="preserve"> </w:t>
      </w:r>
    </w:p>
    <w:p w:rsidR="00771742" w:rsidRPr="00EB0BC0" w:rsidRDefault="00771742" w:rsidP="00771742">
      <w:pPr>
        <w:pStyle w:val="212"/>
        <w:shd w:val="clear" w:color="auto" w:fill="auto"/>
        <w:spacing w:before="0" w:line="240" w:lineRule="auto"/>
        <w:ind w:right="202"/>
        <w:jc w:val="both"/>
        <w:rPr>
          <w:b w:val="0"/>
          <w:bCs w:val="0"/>
          <w:spacing w:val="3"/>
          <w:sz w:val="22"/>
          <w:szCs w:val="22"/>
          <w:shd w:val="clear" w:color="auto" w:fill="FFFFFF"/>
        </w:rPr>
      </w:pPr>
      <w:r w:rsidRPr="002F51B3">
        <w:rPr>
          <w:rFonts w:cs="Arial"/>
          <w:sz w:val="22"/>
          <w:szCs w:val="22"/>
        </w:rPr>
        <w:t xml:space="preserve">O Δήμαρχος Τρικκαίων διακηρύσσει ότι εκτίθεται σε </w:t>
      </w:r>
      <w:r w:rsidRPr="002F51B3">
        <w:rPr>
          <w:rFonts w:cs="Arial"/>
          <w:bCs w:val="0"/>
          <w:color w:val="000000"/>
          <w:sz w:val="22"/>
          <w:szCs w:val="22"/>
        </w:rPr>
        <w:t>ανοικτ</w:t>
      </w:r>
      <w:r>
        <w:rPr>
          <w:rFonts w:cs="Arial"/>
          <w:bCs w:val="0"/>
          <w:color w:val="000000"/>
          <w:sz w:val="22"/>
          <w:szCs w:val="22"/>
        </w:rPr>
        <w:t xml:space="preserve">ή ηλεκτρονική διαδικασία κάτω των ορίων </w:t>
      </w:r>
      <w:r w:rsidRPr="002F51B3">
        <w:rPr>
          <w:rFonts w:cs="Arial"/>
          <w:sz w:val="22"/>
          <w:szCs w:val="22"/>
        </w:rPr>
        <w:t xml:space="preserve">με κριτήριο κατακύρωσης </w:t>
      </w:r>
      <w:r w:rsidRPr="009F1921">
        <w:rPr>
          <w:rFonts w:cs="Arial"/>
          <w:sz w:val="22"/>
          <w:szCs w:val="22"/>
        </w:rPr>
        <w:t xml:space="preserve">την πλέον συμφέρουσα από οικονομικής άποψης βάσει τιμής </w:t>
      </w:r>
      <w:r w:rsidRPr="009D1A91">
        <w:rPr>
          <w:rFonts w:cs="Arial"/>
          <w:sz w:val="22"/>
          <w:szCs w:val="22"/>
        </w:rPr>
        <w:t>ανά ομάδα</w:t>
      </w:r>
      <w:r w:rsidRPr="009D1A91">
        <w:rPr>
          <w:rFonts w:cs="Arial"/>
          <w:b w:val="0"/>
          <w:bCs w:val="0"/>
          <w:sz w:val="22"/>
          <w:szCs w:val="22"/>
        </w:rPr>
        <w:t>,</w:t>
      </w:r>
      <w:r w:rsidRPr="002F51B3">
        <w:rPr>
          <w:rFonts w:cs="Arial"/>
          <w:color w:val="000000"/>
          <w:sz w:val="22"/>
          <w:szCs w:val="22"/>
        </w:rPr>
        <w:t xml:space="preserve"> </w:t>
      </w:r>
      <w:r w:rsidRPr="002F51B3">
        <w:rPr>
          <w:rFonts w:cs="Arial"/>
          <w:b w:val="0"/>
          <w:sz w:val="22"/>
          <w:szCs w:val="22"/>
        </w:rPr>
        <w:t>σύμφωνα με τις διατάξεις του Ν. 4412/2016 (ΦΕΚ 08.08.2016 τεύχος Α)</w:t>
      </w:r>
      <w:r w:rsidRPr="002F51B3">
        <w:rPr>
          <w:b w:val="0"/>
          <w:sz w:val="22"/>
          <w:szCs w:val="22"/>
        </w:rPr>
        <w:t>,</w:t>
      </w:r>
      <w:r w:rsidRPr="002F51B3">
        <w:rPr>
          <w:sz w:val="22"/>
          <w:szCs w:val="22"/>
        </w:rPr>
        <w:t xml:space="preserve"> η προμήθεια με τίτλο: </w:t>
      </w:r>
      <w:r w:rsidRPr="00937B58">
        <w:rPr>
          <w:rFonts w:cs="Times New Roman"/>
          <w:bCs w:val="0"/>
          <w:spacing w:val="-10"/>
          <w:sz w:val="22"/>
          <w:szCs w:val="22"/>
        </w:rPr>
        <w:t>«</w:t>
      </w:r>
      <w:bookmarkStart w:id="23" w:name="OLE_LINK53"/>
      <w:bookmarkStart w:id="24" w:name="OLE_LINK54"/>
      <w:r>
        <w:rPr>
          <w:sz w:val="22"/>
          <w:szCs w:val="22"/>
        </w:rPr>
        <w:t>Π</w:t>
      </w:r>
      <w:r w:rsidRPr="00937B58">
        <w:rPr>
          <w:sz w:val="22"/>
          <w:szCs w:val="22"/>
        </w:rPr>
        <w:t xml:space="preserve">ρομήθεια </w:t>
      </w:r>
      <w:bookmarkEnd w:id="23"/>
      <w:bookmarkEnd w:id="24"/>
      <w:r>
        <w:rPr>
          <w:sz w:val="22"/>
          <w:szCs w:val="22"/>
        </w:rPr>
        <w:t>Ηλεκτρολογικού Υλικού έτους 201</w:t>
      </w:r>
      <w:r w:rsidR="00874773">
        <w:rPr>
          <w:sz w:val="22"/>
          <w:szCs w:val="22"/>
        </w:rPr>
        <w:t>8</w:t>
      </w:r>
      <w:r w:rsidRPr="00937B58">
        <w:rPr>
          <w:rStyle w:val="34"/>
          <w:rFonts w:ascii="Calibri" w:hAnsi="Calibri"/>
          <w:sz w:val="22"/>
          <w:szCs w:val="22"/>
        </w:rPr>
        <w:t>»,</w:t>
      </w:r>
      <w:r w:rsidRPr="002F51B3">
        <w:rPr>
          <w:rStyle w:val="34"/>
          <w:sz w:val="22"/>
          <w:szCs w:val="22"/>
        </w:rPr>
        <w:t xml:space="preserve"> </w:t>
      </w:r>
      <w:r w:rsidRPr="002F51B3">
        <w:rPr>
          <w:rFonts w:cs="Arial"/>
          <w:b w:val="0"/>
          <w:sz w:val="22"/>
          <w:szCs w:val="22"/>
        </w:rPr>
        <w:t xml:space="preserve">συνολικής προϋπολογιζόμενης δαπάνης </w:t>
      </w:r>
      <w:bookmarkStart w:id="25" w:name="OLE_LINK1"/>
      <w:bookmarkStart w:id="26" w:name="OLE_LINK2"/>
      <w:r w:rsidRPr="002F51B3">
        <w:rPr>
          <w:rFonts w:cs="Arial"/>
          <w:b w:val="0"/>
          <w:sz w:val="22"/>
          <w:szCs w:val="22"/>
        </w:rPr>
        <w:t xml:space="preserve"> </w:t>
      </w:r>
      <w:r w:rsidR="00874773" w:rsidRPr="00874773">
        <w:rPr>
          <w:rFonts w:asciiTheme="minorHAnsi" w:hAnsiTheme="minorHAnsi" w:cstheme="minorHAnsi"/>
          <w:bCs w:val="0"/>
          <w:sz w:val="22"/>
          <w:szCs w:val="22"/>
        </w:rPr>
        <w:t>123.854,92</w:t>
      </w:r>
      <w:r w:rsidRPr="009948A3">
        <w:rPr>
          <w:bCs w:val="0"/>
          <w:color w:val="000000"/>
          <w:sz w:val="22"/>
          <w:szCs w:val="22"/>
        </w:rPr>
        <w:t>€</w:t>
      </w:r>
      <w:r w:rsidRPr="00B92912">
        <w:rPr>
          <w:rFonts w:ascii="Verdana" w:hAnsi="Verdana" w:cs="Verdana"/>
          <w:color w:val="000000"/>
        </w:rPr>
        <w:t xml:space="preserve"> </w:t>
      </w:r>
      <w:r>
        <w:rPr>
          <w:rFonts w:cs="Arial"/>
          <w:b w:val="0"/>
          <w:bCs w:val="0"/>
          <w:color w:val="000000"/>
          <w:sz w:val="22"/>
          <w:szCs w:val="22"/>
        </w:rPr>
        <w:t>ε</w:t>
      </w:r>
      <w:r w:rsidRPr="002F51B3">
        <w:rPr>
          <w:rFonts w:cs="Arial"/>
          <w:b w:val="0"/>
          <w:bCs w:val="0"/>
          <w:color w:val="000000"/>
          <w:sz w:val="22"/>
          <w:szCs w:val="22"/>
        </w:rPr>
        <w:t>υρώ</w:t>
      </w:r>
      <w:bookmarkEnd w:id="25"/>
      <w:bookmarkEnd w:id="26"/>
      <w:r w:rsidRPr="002F51B3">
        <w:rPr>
          <w:rFonts w:cs="Arial"/>
          <w:b w:val="0"/>
          <w:bCs w:val="0"/>
          <w:color w:val="000000"/>
          <w:sz w:val="22"/>
          <w:szCs w:val="22"/>
        </w:rPr>
        <w:t xml:space="preserve">, </w:t>
      </w:r>
      <w:r w:rsidRPr="002F51B3">
        <w:rPr>
          <w:rFonts w:cs="Arial"/>
          <w:b w:val="0"/>
          <w:sz w:val="22"/>
          <w:szCs w:val="22"/>
        </w:rPr>
        <w:t>συμπεριλαμβανομένου του ΦΠΑ</w:t>
      </w:r>
      <w:r>
        <w:rPr>
          <w:rFonts w:cs="Arial"/>
          <w:b w:val="0"/>
          <w:sz w:val="22"/>
          <w:szCs w:val="22"/>
        </w:rPr>
        <w:t xml:space="preserve"> </w:t>
      </w:r>
      <w:r w:rsidRPr="00EB0BC0">
        <w:rPr>
          <w:rFonts w:cs="Arial"/>
          <w:b w:val="0"/>
          <w:sz w:val="22"/>
          <w:szCs w:val="22"/>
        </w:rPr>
        <w:t xml:space="preserve">και  συγκεκριμένα των ειδών του   ΠΑΡΑΡΤΗΜΑΤΟΣ </w:t>
      </w:r>
      <w:r>
        <w:rPr>
          <w:rFonts w:cs="Arial"/>
          <w:b w:val="0"/>
          <w:sz w:val="22"/>
          <w:szCs w:val="22"/>
        </w:rPr>
        <w:t>Ι</w:t>
      </w:r>
      <w:r w:rsidRPr="00EB0BC0">
        <w:rPr>
          <w:rFonts w:cs="Arial"/>
          <w:b w:val="0"/>
          <w:sz w:val="22"/>
          <w:szCs w:val="22"/>
        </w:rPr>
        <w:t xml:space="preserve"> της παρούσας διακήρυξης. </w:t>
      </w:r>
    </w:p>
    <w:p w:rsidR="00071043" w:rsidRDefault="00071043" w:rsidP="00071043">
      <w:pPr>
        <w:pStyle w:val="2"/>
        <w:ind w:left="0" w:firstLine="0"/>
        <w:rPr>
          <w:lang w:val="el-GR"/>
        </w:rPr>
      </w:pPr>
    </w:p>
    <w:p w:rsidR="00E85A53" w:rsidRPr="00D37350" w:rsidRDefault="00071043" w:rsidP="00071043">
      <w:pPr>
        <w:pStyle w:val="2"/>
        <w:ind w:left="0" w:firstLine="0"/>
        <w:rPr>
          <w:lang w:val="el-GR"/>
        </w:rPr>
      </w:pPr>
      <w:bookmarkStart w:id="27" w:name="_Toc476218755"/>
      <w:r>
        <w:rPr>
          <w:lang w:val="el-GR"/>
        </w:rPr>
        <w:t xml:space="preserve">1.2 </w:t>
      </w:r>
      <w:r w:rsidR="00E85A53">
        <w:rPr>
          <w:lang w:val="el-GR"/>
        </w:rPr>
        <w:t>Στοιχεία Αναθέτουσας Αρχής</w:t>
      </w:r>
      <w:bookmarkEnd w:id="27"/>
      <w:r w:rsidR="00E85A53">
        <w:rPr>
          <w:lang w:val="el-GR"/>
        </w:rPr>
        <w:t xml:space="preserve"> </w:t>
      </w:r>
    </w:p>
    <w:p w:rsidR="009D5E68" w:rsidRDefault="009D5E68">
      <w:pPr>
        <w:pStyle w:val="normalwithoutspacing"/>
        <w:rPr>
          <w:b/>
        </w:rPr>
      </w:pPr>
    </w:p>
    <w:tbl>
      <w:tblPr>
        <w:tblW w:w="0" w:type="auto"/>
        <w:tblInd w:w="108" w:type="dxa"/>
        <w:tblLayout w:type="fixed"/>
        <w:tblLook w:val="0000"/>
      </w:tblPr>
      <w:tblGrid>
        <w:gridCol w:w="5245"/>
        <w:gridCol w:w="4109"/>
      </w:tblGrid>
      <w:tr w:rsidR="009D5E68" w:rsidRPr="00D37350" w:rsidTr="00B870B4">
        <w:tc>
          <w:tcPr>
            <w:tcW w:w="5245" w:type="dxa"/>
            <w:tcBorders>
              <w:top w:val="single" w:sz="4" w:space="0" w:color="000000"/>
              <w:left w:val="single" w:sz="4" w:space="0" w:color="000000"/>
              <w:bottom w:val="single" w:sz="4" w:space="0" w:color="000000"/>
            </w:tcBorders>
            <w:shd w:val="clear" w:color="auto" w:fill="auto"/>
          </w:tcPr>
          <w:p w:rsidR="009D5E68" w:rsidRDefault="009D5E68" w:rsidP="00B870B4">
            <w:pPr>
              <w:pStyle w:val="normalwithoutspacing"/>
            </w:pPr>
            <w:r>
              <w:t>Επωνυμία</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9D5E68" w:rsidRDefault="009D5E68" w:rsidP="00B870B4">
            <w:pPr>
              <w:pStyle w:val="normalwithoutspacing"/>
              <w:snapToGrid w:val="0"/>
            </w:pPr>
            <w:r>
              <w:t>ΔΗΜΟΣ ΤΡΙΚΚΑΙΩΝ</w:t>
            </w:r>
          </w:p>
        </w:tc>
      </w:tr>
      <w:tr w:rsidR="009D5E68" w:rsidRPr="00D37350" w:rsidTr="00B870B4">
        <w:tc>
          <w:tcPr>
            <w:tcW w:w="5245" w:type="dxa"/>
            <w:tcBorders>
              <w:top w:val="single" w:sz="4" w:space="0" w:color="000000"/>
              <w:left w:val="single" w:sz="4" w:space="0" w:color="000000"/>
              <w:bottom w:val="single" w:sz="4" w:space="0" w:color="000000"/>
            </w:tcBorders>
            <w:shd w:val="clear" w:color="auto" w:fill="auto"/>
          </w:tcPr>
          <w:p w:rsidR="009D5E68" w:rsidRDefault="009D5E68" w:rsidP="00B870B4">
            <w:pPr>
              <w:pStyle w:val="normalwithoutspacing"/>
            </w:pPr>
            <w:r>
              <w:t>Ταχυδρομική διεύθυνση</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9D5E68" w:rsidRDefault="009D5E68" w:rsidP="00B870B4">
            <w:pPr>
              <w:pStyle w:val="normalwithoutspacing"/>
              <w:snapToGrid w:val="0"/>
            </w:pPr>
            <w:r>
              <w:t>ΑΣΚΛΗΠΙΟΥ 18</w:t>
            </w:r>
          </w:p>
        </w:tc>
      </w:tr>
      <w:tr w:rsidR="009D5E68" w:rsidRPr="00D37350" w:rsidTr="00B870B4">
        <w:tc>
          <w:tcPr>
            <w:tcW w:w="5245" w:type="dxa"/>
            <w:tcBorders>
              <w:top w:val="single" w:sz="4" w:space="0" w:color="000000"/>
              <w:left w:val="single" w:sz="4" w:space="0" w:color="000000"/>
              <w:bottom w:val="single" w:sz="4" w:space="0" w:color="000000"/>
            </w:tcBorders>
            <w:shd w:val="clear" w:color="auto" w:fill="auto"/>
          </w:tcPr>
          <w:p w:rsidR="009D5E68" w:rsidRDefault="009D5E68" w:rsidP="00B870B4">
            <w:pPr>
              <w:pStyle w:val="normalwithoutspacing"/>
            </w:pPr>
            <w:r>
              <w:t>Πόλη</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9D5E68" w:rsidRDefault="009D5E68" w:rsidP="00B870B4">
            <w:pPr>
              <w:pStyle w:val="normalwithoutspacing"/>
              <w:snapToGrid w:val="0"/>
            </w:pPr>
            <w:r>
              <w:t>ΤΡΙΚΑΛΑ</w:t>
            </w:r>
          </w:p>
        </w:tc>
      </w:tr>
      <w:tr w:rsidR="009D5E68" w:rsidTr="00B870B4">
        <w:tc>
          <w:tcPr>
            <w:tcW w:w="5245" w:type="dxa"/>
            <w:tcBorders>
              <w:top w:val="single" w:sz="4" w:space="0" w:color="000000"/>
              <w:left w:val="single" w:sz="4" w:space="0" w:color="000000"/>
              <w:bottom w:val="single" w:sz="4" w:space="0" w:color="000000"/>
            </w:tcBorders>
            <w:shd w:val="clear" w:color="auto" w:fill="auto"/>
          </w:tcPr>
          <w:p w:rsidR="009D5E68" w:rsidRDefault="009D5E68" w:rsidP="00B870B4">
            <w:pPr>
              <w:pStyle w:val="normalwithoutspacing"/>
            </w:pPr>
            <w:r>
              <w:t>Ταχυδρομικός Κωδικός</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9D5E68" w:rsidRDefault="009D5E68" w:rsidP="00B870B4">
            <w:pPr>
              <w:pStyle w:val="normalwithoutspacing"/>
              <w:snapToGrid w:val="0"/>
            </w:pPr>
            <w:r>
              <w:t>42131</w:t>
            </w:r>
          </w:p>
        </w:tc>
      </w:tr>
      <w:tr w:rsidR="009D5E68" w:rsidTr="00B870B4">
        <w:tc>
          <w:tcPr>
            <w:tcW w:w="5245" w:type="dxa"/>
            <w:tcBorders>
              <w:top w:val="single" w:sz="4" w:space="0" w:color="000000"/>
              <w:left w:val="single" w:sz="4" w:space="0" w:color="000000"/>
              <w:bottom w:val="single" w:sz="4" w:space="0" w:color="000000"/>
            </w:tcBorders>
            <w:shd w:val="clear" w:color="auto" w:fill="auto"/>
          </w:tcPr>
          <w:p w:rsidR="009D5E68" w:rsidRDefault="009D5E68" w:rsidP="00B870B4">
            <w:pPr>
              <w:pStyle w:val="normalwithoutspacing"/>
            </w:pPr>
            <w:r>
              <w:t>Τηλέφωνο</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9D5E68" w:rsidRPr="0068649F" w:rsidRDefault="009D5E68" w:rsidP="00B870B4">
            <w:pPr>
              <w:pStyle w:val="normalwithoutspacing"/>
              <w:snapToGrid w:val="0"/>
              <w:rPr>
                <w:lang w:val="en-US"/>
              </w:rPr>
            </w:pPr>
            <w:r>
              <w:rPr>
                <w:lang w:val="en-US"/>
              </w:rPr>
              <w:t>2431351203, 24313512</w:t>
            </w:r>
            <w:r>
              <w:t>3</w:t>
            </w:r>
            <w:proofErr w:type="spellStart"/>
            <w:r>
              <w:rPr>
                <w:lang w:val="en-US"/>
              </w:rPr>
              <w:t>3</w:t>
            </w:r>
            <w:proofErr w:type="spellEnd"/>
          </w:p>
        </w:tc>
      </w:tr>
      <w:tr w:rsidR="009D5E68" w:rsidTr="00B870B4">
        <w:tc>
          <w:tcPr>
            <w:tcW w:w="5245" w:type="dxa"/>
            <w:tcBorders>
              <w:top w:val="single" w:sz="4" w:space="0" w:color="000000"/>
              <w:left w:val="single" w:sz="4" w:space="0" w:color="000000"/>
              <w:bottom w:val="single" w:sz="4" w:space="0" w:color="000000"/>
            </w:tcBorders>
            <w:shd w:val="clear" w:color="auto" w:fill="auto"/>
          </w:tcPr>
          <w:p w:rsidR="009D5E68" w:rsidRDefault="009D5E68" w:rsidP="00B870B4">
            <w:pPr>
              <w:pStyle w:val="normalwithoutspacing"/>
            </w:pPr>
            <w:r>
              <w:t>Φαξ</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9D5E68" w:rsidRPr="0068649F" w:rsidRDefault="009D5E68" w:rsidP="00B870B4">
            <w:pPr>
              <w:pStyle w:val="normalwithoutspacing"/>
              <w:snapToGrid w:val="0"/>
              <w:rPr>
                <w:lang w:val="en-US"/>
              </w:rPr>
            </w:pPr>
            <w:r>
              <w:rPr>
                <w:lang w:val="en-US"/>
              </w:rPr>
              <w:t>2431351219</w:t>
            </w:r>
          </w:p>
        </w:tc>
      </w:tr>
      <w:tr w:rsidR="009D5E68" w:rsidTr="00B870B4">
        <w:tc>
          <w:tcPr>
            <w:tcW w:w="5245" w:type="dxa"/>
            <w:tcBorders>
              <w:top w:val="single" w:sz="4" w:space="0" w:color="000000"/>
              <w:left w:val="single" w:sz="4" w:space="0" w:color="000000"/>
              <w:bottom w:val="single" w:sz="4" w:space="0" w:color="000000"/>
            </w:tcBorders>
            <w:shd w:val="clear" w:color="auto" w:fill="auto"/>
          </w:tcPr>
          <w:p w:rsidR="009D5E68" w:rsidRDefault="009D5E68" w:rsidP="00B870B4">
            <w:pPr>
              <w:pStyle w:val="normalwithoutspacing"/>
            </w:pPr>
            <w:r>
              <w:t xml:space="preserve">Ηλεκτρονικό Ταχυδρομείο </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9D5E68" w:rsidRPr="0068649F" w:rsidRDefault="00CE45D7" w:rsidP="00B870B4">
            <w:pPr>
              <w:pStyle w:val="normalwithoutspacing"/>
              <w:snapToGrid w:val="0"/>
              <w:rPr>
                <w:lang w:val="en-US"/>
              </w:rPr>
            </w:pPr>
            <w:r>
              <w:rPr>
                <w:lang w:val="en-US"/>
              </w:rPr>
              <w:t>panef</w:t>
            </w:r>
            <w:r w:rsidR="009D5E68">
              <w:rPr>
                <w:lang w:val="en-US"/>
              </w:rPr>
              <w:t>@trikalacity.gr</w:t>
            </w:r>
          </w:p>
        </w:tc>
      </w:tr>
      <w:tr w:rsidR="009D5E68" w:rsidTr="00B870B4">
        <w:tc>
          <w:tcPr>
            <w:tcW w:w="5245" w:type="dxa"/>
            <w:tcBorders>
              <w:top w:val="single" w:sz="4" w:space="0" w:color="000000"/>
              <w:left w:val="single" w:sz="4" w:space="0" w:color="000000"/>
              <w:bottom w:val="single" w:sz="4" w:space="0" w:color="000000"/>
            </w:tcBorders>
            <w:shd w:val="clear" w:color="auto" w:fill="auto"/>
          </w:tcPr>
          <w:p w:rsidR="009D5E68" w:rsidRPr="00175C5D" w:rsidRDefault="009D5E68" w:rsidP="00B870B4">
            <w:pPr>
              <w:pStyle w:val="normalwithoutspacing"/>
              <w:rPr>
                <w:lang w:val="en-US"/>
              </w:rPr>
            </w:pPr>
            <w:r>
              <w:t>Αρμόδιος για πληροφορίες</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9D5E68" w:rsidRPr="0068649F" w:rsidRDefault="009D5E68" w:rsidP="00B870B4">
            <w:pPr>
              <w:pStyle w:val="normalwithoutspacing"/>
              <w:snapToGrid w:val="0"/>
            </w:pPr>
            <w:r>
              <w:t>Ευθυμίου Παναγιώτα, Κρύου Φωτεινή</w:t>
            </w:r>
          </w:p>
        </w:tc>
      </w:tr>
      <w:tr w:rsidR="009D5E68" w:rsidRPr="004128F1" w:rsidTr="00B870B4">
        <w:tc>
          <w:tcPr>
            <w:tcW w:w="5245" w:type="dxa"/>
            <w:tcBorders>
              <w:top w:val="single" w:sz="4" w:space="0" w:color="000000"/>
              <w:left w:val="single" w:sz="4" w:space="0" w:color="000000"/>
              <w:bottom w:val="single" w:sz="4" w:space="0" w:color="000000"/>
            </w:tcBorders>
            <w:shd w:val="clear" w:color="auto" w:fill="auto"/>
          </w:tcPr>
          <w:p w:rsidR="009D5E68" w:rsidRDefault="009D5E68" w:rsidP="00B870B4">
            <w:pPr>
              <w:pStyle w:val="normalwithoutspacing"/>
            </w:pPr>
            <w:r>
              <w:t>Γενική Διεύθυνση στο διαδίκτυο  (URL)</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9D5E68" w:rsidRPr="0068649F" w:rsidRDefault="009D5E68" w:rsidP="00B870B4">
            <w:pPr>
              <w:pStyle w:val="normalwithoutspacing"/>
              <w:snapToGrid w:val="0"/>
              <w:rPr>
                <w:lang w:val="en-US"/>
              </w:rPr>
            </w:pPr>
            <w:r w:rsidRPr="0068649F">
              <w:rPr>
                <w:lang w:val="en-US"/>
              </w:rPr>
              <w:t>http://trikalacity.gr/</w:t>
            </w:r>
          </w:p>
        </w:tc>
      </w:tr>
    </w:tbl>
    <w:p w:rsidR="009D5E68" w:rsidRDefault="009D5E68">
      <w:pPr>
        <w:pStyle w:val="normalwithoutspacing"/>
        <w:rPr>
          <w:b/>
        </w:rPr>
      </w:pPr>
    </w:p>
    <w:p w:rsidR="00E85A53" w:rsidRDefault="00E85A53">
      <w:pPr>
        <w:pStyle w:val="normalwithoutspacing"/>
      </w:pPr>
      <w:r>
        <w:rPr>
          <w:b/>
        </w:rPr>
        <w:t xml:space="preserve">Είδος Αναθέτουσας Αρχής </w:t>
      </w:r>
    </w:p>
    <w:p w:rsidR="00E85A53" w:rsidRDefault="00E85A53">
      <w:pPr>
        <w:pStyle w:val="normalwithoutspacing"/>
        <w:rPr>
          <w:rFonts w:eastAsia="Calibri"/>
        </w:rPr>
      </w:pPr>
      <w:r>
        <w:t xml:space="preserve">Η Αναθέτουσα Αρχή είναι   </w:t>
      </w:r>
      <w:r w:rsidR="0068649F" w:rsidRPr="0068649F">
        <w:rPr>
          <w:b/>
        </w:rPr>
        <w:t>Δήμος</w:t>
      </w:r>
      <w:r w:rsidRPr="0068649F">
        <w:rPr>
          <w:b/>
        </w:rPr>
        <w:t xml:space="preserve"> </w:t>
      </w:r>
      <w:r>
        <w:t xml:space="preserve">και ανήκει στην </w:t>
      </w:r>
      <w:r w:rsidR="0068649F">
        <w:t xml:space="preserve"> </w:t>
      </w:r>
      <w:r w:rsidR="0068649F" w:rsidRPr="0068649F">
        <w:rPr>
          <w:b/>
        </w:rPr>
        <w:t>Γενική Κυβέρνηση (Υποτομέας ΟΤΑ)</w:t>
      </w:r>
    </w:p>
    <w:p w:rsidR="00E85A53" w:rsidRDefault="00E85A53">
      <w:pPr>
        <w:pStyle w:val="normalwithoutspacing"/>
        <w:rPr>
          <w:b/>
        </w:rPr>
      </w:pPr>
      <w:r>
        <w:rPr>
          <w:rFonts w:eastAsia="Calibri"/>
        </w:rPr>
        <w:t xml:space="preserve">  </w:t>
      </w:r>
    </w:p>
    <w:p w:rsidR="00E85A53" w:rsidRDefault="00E85A53">
      <w:pPr>
        <w:pStyle w:val="normalwithoutspacing"/>
      </w:pPr>
      <w:r>
        <w:rPr>
          <w:b/>
        </w:rPr>
        <w:t xml:space="preserve">Στοιχεία Επικοινωνίας </w:t>
      </w:r>
    </w:p>
    <w:p w:rsidR="00E85A53" w:rsidRDefault="00E85A53">
      <w:pPr>
        <w:pStyle w:val="normalwithoutspacing"/>
      </w:pPr>
      <w:r>
        <w:t>α)</w:t>
      </w:r>
      <w:r>
        <w:tab/>
        <w:t xml:space="preserve">Τα έγγραφα της σύμβασης είναι διαθέσιμα για ελεύθερη, πλήρη, άμεση &amp; δωρεάν ηλεκτρονική πρόσβαση στην διεύθυνση (URL) : μέσω της διαδικτυακής πύλης </w:t>
      </w:r>
      <w:proofErr w:type="spellStart"/>
      <w:r>
        <w:t>www.promitheus.gov.gr</w:t>
      </w:r>
      <w:proofErr w:type="spellEnd"/>
      <w:r>
        <w:t xml:space="preserve"> του Ε.Σ.Η.ΔΗ.Σ.</w:t>
      </w:r>
    </w:p>
    <w:p w:rsidR="0028382A" w:rsidRDefault="0028382A">
      <w:pPr>
        <w:pStyle w:val="normalwithoutspacing"/>
      </w:pPr>
      <w:r>
        <w:t>β)</w:t>
      </w:r>
      <w:r w:rsidRPr="0028382A">
        <w:t xml:space="preserve"> </w:t>
      </w:r>
      <w:r>
        <w:t xml:space="preserve">Επίσης τα έγγραφα της σύμβασης είναι διαθέσιμα στο </w:t>
      </w:r>
      <w:hyperlink r:id="rId10" w:history="1">
        <w:r w:rsidRPr="002F51B3">
          <w:rPr>
            <w:rStyle w:val="-"/>
            <w:szCs w:val="22"/>
          </w:rPr>
          <w:t>http://trikalacity.gr/category/epikairotita/prokiriksis/</w:t>
        </w:r>
      </w:hyperlink>
    </w:p>
    <w:p w:rsidR="00E85A53" w:rsidRDefault="0028382A">
      <w:pPr>
        <w:pStyle w:val="normalwithoutspacing"/>
      </w:pPr>
      <w:r>
        <w:t>γ</w:t>
      </w:r>
      <w:r w:rsidR="00E85A53">
        <w:t>)</w:t>
      </w:r>
      <w:r w:rsidR="00E85A53">
        <w:tab/>
        <w:t xml:space="preserve">Οι προσφορές πρέπει να υποβάλλονται ηλεκτρονικά στην διεύθυνση : </w:t>
      </w:r>
      <w:hyperlink r:id="rId11" w:history="1">
        <w:r w:rsidR="00E85A53">
          <w:rPr>
            <w:rStyle w:val="-"/>
            <w:szCs w:val="22"/>
            <w:shd w:val="clear" w:color="auto" w:fill="FFFFFF"/>
          </w:rPr>
          <w:t>www.promitheus.gov.gr</w:t>
        </w:r>
      </w:hyperlink>
      <w:r w:rsidR="00E85A53">
        <w:rPr>
          <w:color w:val="000000"/>
          <w:shd w:val="clear" w:color="auto" w:fill="FFFFFF"/>
        </w:rPr>
        <w:t xml:space="preserve"> </w:t>
      </w:r>
    </w:p>
    <w:p w:rsidR="00E85A53" w:rsidRDefault="0028382A">
      <w:pPr>
        <w:pStyle w:val="normalwithoutspacing"/>
        <w:ind w:left="567" w:hanging="567"/>
      </w:pPr>
      <w:r>
        <w:t>δ</w:t>
      </w:r>
      <w:r w:rsidR="00E85A53">
        <w:t>)</w:t>
      </w:r>
      <w:r w:rsidR="00E85A53">
        <w:tab/>
        <w:t>Περαιτέρω πληροφορίες είναι διαθέσιμες από :</w:t>
      </w:r>
    </w:p>
    <w:p w:rsidR="00E85A53" w:rsidRDefault="00E85A53">
      <w:pPr>
        <w:pStyle w:val="normalwithoutspacing"/>
        <w:ind w:left="567" w:hanging="567"/>
      </w:pPr>
      <w:r>
        <w:t>την προαναφερθείσα διεύθυνση</w:t>
      </w:r>
      <w:r w:rsidR="0028382A">
        <w:t xml:space="preserve"> </w:t>
      </w:r>
      <w:r w:rsidR="0028382A" w:rsidRPr="007C24C8">
        <w:rPr>
          <w:b/>
        </w:rPr>
        <w:t>της παραγράφου 1.</w:t>
      </w:r>
      <w:r w:rsidR="00874773">
        <w:rPr>
          <w:b/>
        </w:rPr>
        <w:t>2</w:t>
      </w:r>
      <w:r w:rsidR="0028382A" w:rsidRPr="007C24C8">
        <w:rPr>
          <w:b/>
        </w:rPr>
        <w:t>.</w:t>
      </w:r>
      <w:r>
        <w:t xml:space="preserve"> </w:t>
      </w:r>
      <w:r>
        <w:tab/>
      </w:r>
    </w:p>
    <w:p w:rsidR="00E85A53" w:rsidRDefault="00E85A53">
      <w:pPr>
        <w:pStyle w:val="normalwithoutspacing"/>
        <w:ind w:left="57"/>
      </w:pPr>
      <w:r>
        <w:t>δ</w:t>
      </w:r>
      <w:r>
        <w:rPr>
          <w:i/>
        </w:rPr>
        <w:t xml:space="preserve">) </w:t>
      </w:r>
      <w:r>
        <w:rPr>
          <w:lang w:val="en-US"/>
        </w:rPr>
        <w:t>H</w:t>
      </w:r>
      <w: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00573575">
        <w:t xml:space="preserve"> </w:t>
      </w:r>
      <w:hyperlink r:id="rId12" w:history="1">
        <w:r w:rsidR="00573575">
          <w:rPr>
            <w:rStyle w:val="-"/>
            <w:szCs w:val="22"/>
            <w:shd w:val="clear" w:color="auto" w:fill="FFFFFF"/>
          </w:rPr>
          <w:t>www.promitheus.gov.gr</w:t>
        </w:r>
      </w:hyperlink>
    </w:p>
    <w:p w:rsidR="00E85A53" w:rsidRDefault="00071043">
      <w:pPr>
        <w:pStyle w:val="2"/>
        <w:rPr>
          <w:lang w:val="el-GR"/>
        </w:rPr>
      </w:pPr>
      <w:bookmarkStart w:id="28" w:name="_Toc476218756"/>
      <w:r>
        <w:rPr>
          <w:lang w:val="el-GR"/>
        </w:rPr>
        <w:t>1.3</w:t>
      </w:r>
      <w:r w:rsidR="00E85A53">
        <w:rPr>
          <w:lang w:val="el-GR"/>
        </w:rPr>
        <w:tab/>
        <w:t>Στοιχεία Διαδικασίας-Χρηματοδότηση</w:t>
      </w:r>
      <w:bookmarkEnd w:id="28"/>
    </w:p>
    <w:p w:rsidR="00E85A53" w:rsidRPr="004128F1" w:rsidRDefault="00E85A53">
      <w:pPr>
        <w:rPr>
          <w:lang w:val="el-GR"/>
        </w:rPr>
      </w:pPr>
      <w:r>
        <w:rPr>
          <w:b/>
          <w:lang w:val="el-GR"/>
        </w:rPr>
        <w:t xml:space="preserve">Είδος διαδικασίας </w:t>
      </w:r>
    </w:p>
    <w:p w:rsidR="00E85A53" w:rsidRDefault="00E85A53">
      <w:pPr>
        <w:pStyle w:val="normalwithoutspacing"/>
        <w:rPr>
          <w:lang w:eastAsia="el-GR"/>
        </w:rPr>
      </w:pPr>
      <w:r>
        <w:t xml:space="preserve">Ο διαγωνισμός θα διεξαχθεί με την ανοικτή διαδικασία του άρθρου 27 του ν. 4412/16. </w:t>
      </w:r>
    </w:p>
    <w:p w:rsidR="00E85A53" w:rsidRDefault="00E85A53">
      <w:pPr>
        <w:pStyle w:val="normalwithoutspacing"/>
      </w:pPr>
    </w:p>
    <w:p w:rsidR="00E85A53" w:rsidRDefault="00E85A53">
      <w:pPr>
        <w:pStyle w:val="normalwithoutspacing"/>
      </w:pPr>
      <w:r>
        <w:rPr>
          <w:b/>
        </w:rPr>
        <w:lastRenderedPageBreak/>
        <w:t>Χρηματοδότηση της σύμβασης</w:t>
      </w:r>
    </w:p>
    <w:p w:rsidR="00DE65EC" w:rsidRDefault="00DE65EC" w:rsidP="00DE65EC">
      <w:pPr>
        <w:pStyle w:val="normalwithoutspacing"/>
      </w:pPr>
      <w:r>
        <w:t xml:space="preserve">Φορέας χρηματοδότησης της παρούσας σύμβασης είναι </w:t>
      </w:r>
      <w:r w:rsidRPr="007C24C8">
        <w:rPr>
          <w:b/>
        </w:rPr>
        <w:t>ο Δήμος Τρικκαίων</w:t>
      </w:r>
      <w:r>
        <w:rPr>
          <w:b/>
        </w:rPr>
        <w:t>.</w:t>
      </w:r>
      <w:r>
        <w:t xml:space="preserve"> </w:t>
      </w:r>
      <w:r w:rsidRPr="00FD451C">
        <w:t xml:space="preserve">Η δαπάνη για την εν σύμβαση βαρύνει τον  </w:t>
      </w:r>
      <w:r w:rsidR="00B20B9D">
        <w:t xml:space="preserve">ΚΑ: </w:t>
      </w:r>
      <w:r w:rsidR="00B20B9D" w:rsidRPr="00A92239">
        <w:rPr>
          <w:rFonts w:eastAsia="SimSun" w:cs="Arial"/>
          <w:b/>
          <w:szCs w:val="22"/>
        </w:rPr>
        <w:t>20-6662.1001</w:t>
      </w:r>
      <w:r w:rsidR="00B20B9D">
        <w:rPr>
          <w:rFonts w:eastAsia="SimSun" w:cs="Arial"/>
          <w:b/>
          <w:szCs w:val="22"/>
        </w:rPr>
        <w:t xml:space="preserve"> </w:t>
      </w:r>
      <w:r w:rsidR="00716D0E">
        <w:rPr>
          <w:rFonts w:eastAsia="SimSun" w:cs="Arial"/>
          <w:b/>
          <w:szCs w:val="22"/>
        </w:rPr>
        <w:t>«</w:t>
      </w:r>
      <w:r w:rsidR="00716D0E" w:rsidRPr="00A92239">
        <w:rPr>
          <w:rFonts w:eastAsia="SimSun"/>
          <w:color w:val="000000"/>
          <w:szCs w:val="22"/>
        </w:rPr>
        <w:t>Προμήθεια ηλεκτρολογικού υλικού</w:t>
      </w:r>
      <w:r w:rsidR="00716D0E">
        <w:rPr>
          <w:rFonts w:eastAsia="SimSun"/>
          <w:color w:val="000000"/>
          <w:szCs w:val="22"/>
        </w:rPr>
        <w:t>»</w:t>
      </w:r>
      <w:r w:rsidR="00716D0E" w:rsidRPr="00B20B9D">
        <w:rPr>
          <w:rFonts w:eastAsia="SimSun" w:cs="Arial"/>
          <w:szCs w:val="22"/>
        </w:rPr>
        <w:t xml:space="preserve"> </w:t>
      </w:r>
      <w:r w:rsidR="00B20B9D" w:rsidRPr="00B20B9D">
        <w:rPr>
          <w:rFonts w:eastAsia="SimSun" w:cs="Arial"/>
          <w:szCs w:val="22"/>
        </w:rPr>
        <w:t>του</w:t>
      </w:r>
      <w:r w:rsidR="00B20B9D">
        <w:rPr>
          <w:rFonts w:eastAsia="SimSun" w:cs="Arial"/>
          <w:b/>
          <w:szCs w:val="22"/>
        </w:rPr>
        <w:t xml:space="preserve"> </w:t>
      </w:r>
      <w:r w:rsidR="004E38B1">
        <w:rPr>
          <w:rFonts w:eastAsia="SimSun" w:cs="Arial"/>
          <w:szCs w:val="22"/>
        </w:rPr>
        <w:t xml:space="preserve">υπό κατάρτιση </w:t>
      </w:r>
      <w:r w:rsidRPr="00FD451C">
        <w:t>προϋπολογισμ</w:t>
      </w:r>
      <w:r w:rsidR="00B20B9D">
        <w:t>ού</w:t>
      </w:r>
      <w:r w:rsidRPr="00FD451C">
        <w:t xml:space="preserve"> του οικονομικού </w:t>
      </w:r>
      <w:r w:rsidRPr="00422B92">
        <w:t>έτους 201</w:t>
      </w:r>
      <w:r w:rsidR="004E38B1" w:rsidRPr="004E38B1">
        <w:t>8</w:t>
      </w:r>
      <w:r w:rsidRPr="00422B92">
        <w:t xml:space="preserve"> του Δήμου Τρικκαίων. </w:t>
      </w:r>
    </w:p>
    <w:p w:rsidR="004E38B1" w:rsidRPr="004E38B1" w:rsidRDefault="004E38B1" w:rsidP="004E38B1">
      <w:pPr>
        <w:tabs>
          <w:tab w:val="left" w:pos="426"/>
        </w:tabs>
        <w:spacing w:before="120"/>
        <w:rPr>
          <w:color w:val="000000"/>
          <w:szCs w:val="22"/>
          <w:shd w:val="clear" w:color="auto" w:fill="FFFFFF"/>
          <w:lang w:val="el-GR"/>
        </w:rPr>
      </w:pPr>
      <w:r w:rsidRPr="004E38B1">
        <w:rPr>
          <w:color w:val="000000"/>
          <w:szCs w:val="22"/>
          <w:shd w:val="clear" w:color="auto" w:fill="FFFFFF"/>
          <w:lang w:val="el-GR"/>
        </w:rPr>
        <w:t xml:space="preserve">Ο Δήμος αναλαμβάνει την υποχρέωση εγγραφής των πιστώσεων στον αντίστοιχο Κ.Α. του υπό κατάρτιση </w:t>
      </w:r>
      <w:proofErr w:type="spellStart"/>
      <w:r w:rsidRPr="004E38B1">
        <w:rPr>
          <w:color w:val="000000"/>
          <w:szCs w:val="22"/>
          <w:shd w:val="clear" w:color="auto" w:fill="FFFFFF"/>
          <w:lang w:val="el-GR"/>
        </w:rPr>
        <w:t>προϋπ</w:t>
      </w:r>
      <w:proofErr w:type="spellEnd"/>
      <w:r w:rsidRPr="004E38B1">
        <w:rPr>
          <w:color w:val="000000"/>
          <w:szCs w:val="22"/>
          <w:shd w:val="clear" w:color="auto" w:fill="FFFFFF"/>
          <w:lang w:val="el-GR"/>
        </w:rPr>
        <w:t>/</w:t>
      </w:r>
      <w:proofErr w:type="spellStart"/>
      <w:r w:rsidRPr="004E38B1">
        <w:rPr>
          <w:color w:val="000000"/>
          <w:szCs w:val="22"/>
          <w:shd w:val="clear" w:color="auto" w:fill="FFFFFF"/>
          <w:lang w:val="el-GR"/>
        </w:rPr>
        <w:t>σμού</w:t>
      </w:r>
      <w:proofErr w:type="spellEnd"/>
      <w:r w:rsidRPr="004E38B1">
        <w:rPr>
          <w:color w:val="000000"/>
          <w:szCs w:val="22"/>
          <w:shd w:val="clear" w:color="auto" w:fill="FFFFFF"/>
          <w:lang w:val="el-GR"/>
        </w:rPr>
        <w:t xml:space="preserve"> οικον. έτους 2018.</w:t>
      </w:r>
    </w:p>
    <w:p w:rsidR="004E38B1" w:rsidRPr="004E38B1" w:rsidRDefault="004E38B1" w:rsidP="004E38B1">
      <w:pPr>
        <w:autoSpaceDE w:val="0"/>
        <w:autoSpaceDN w:val="0"/>
        <w:adjustRightInd w:val="0"/>
        <w:spacing w:after="60"/>
        <w:rPr>
          <w:color w:val="000000"/>
          <w:szCs w:val="22"/>
          <w:shd w:val="clear" w:color="auto" w:fill="FFFFFF"/>
          <w:lang w:val="el-GR"/>
        </w:rPr>
      </w:pPr>
      <w:r w:rsidRPr="004E38B1">
        <w:rPr>
          <w:color w:val="000000"/>
          <w:szCs w:val="22"/>
          <w:shd w:val="clear" w:color="auto" w:fill="FFFFFF"/>
          <w:lang w:val="el-GR"/>
        </w:rPr>
        <w:t>Με την έναρξη του νέου οικονομικού έτους, που αφορά στην υλοποίηση της δαπάνης αυτής, θα εκδοθούν και καταχωρηθούν αμέσως και κατ' απόλυτη προτεραιότητα, οι αποφάσεις ανάληψης της παρούσας ανειλημμένης υποχρέωσης, που θα πραγματοποιηθεί εντός του έτους 2018.</w:t>
      </w:r>
    </w:p>
    <w:p w:rsidR="004E38B1" w:rsidRPr="00422B92" w:rsidRDefault="004E38B1" w:rsidP="00DE65EC">
      <w:pPr>
        <w:pStyle w:val="normalwithoutspacing"/>
      </w:pPr>
    </w:p>
    <w:p w:rsidR="007861C5" w:rsidRDefault="00DE65EC" w:rsidP="00DE65EC">
      <w:pPr>
        <w:pStyle w:val="25"/>
        <w:spacing w:line="288" w:lineRule="auto"/>
        <w:rPr>
          <w:b/>
          <w:bCs/>
          <w:szCs w:val="22"/>
          <w:lang w:val="el-GR"/>
        </w:rPr>
      </w:pPr>
      <w:r w:rsidRPr="00422B92">
        <w:rPr>
          <w:szCs w:val="22"/>
          <w:lang w:val="el-GR"/>
        </w:rPr>
        <w:t xml:space="preserve">Η προμήθεια είναι συνολικού ενδεικτικού προϋπολογισμού </w:t>
      </w:r>
      <w:r w:rsidRPr="006A55DD">
        <w:rPr>
          <w:b/>
          <w:szCs w:val="22"/>
          <w:lang w:val="el-GR"/>
        </w:rPr>
        <w:t xml:space="preserve">εκατόν </w:t>
      </w:r>
      <w:r w:rsidR="006A55DD" w:rsidRPr="006A55DD">
        <w:rPr>
          <w:b/>
          <w:szCs w:val="22"/>
          <w:lang w:val="el-GR"/>
        </w:rPr>
        <w:t>είκοσι τριών</w:t>
      </w:r>
      <w:r w:rsidRPr="006A55DD">
        <w:rPr>
          <w:b/>
          <w:szCs w:val="22"/>
          <w:lang w:val="el-GR"/>
        </w:rPr>
        <w:t xml:space="preserve"> χιλιάδων </w:t>
      </w:r>
      <w:r w:rsidR="006A55DD" w:rsidRPr="006A55DD">
        <w:rPr>
          <w:b/>
          <w:szCs w:val="22"/>
          <w:lang w:val="el-GR"/>
        </w:rPr>
        <w:t>οκτακοσίων πενήντα τεσσάρων</w:t>
      </w:r>
      <w:r w:rsidRPr="006A55DD">
        <w:rPr>
          <w:b/>
          <w:szCs w:val="22"/>
          <w:lang w:val="el-GR"/>
        </w:rPr>
        <w:t xml:space="preserve"> ευρώ και </w:t>
      </w:r>
      <w:r w:rsidR="006A55DD" w:rsidRPr="006A55DD">
        <w:rPr>
          <w:b/>
          <w:szCs w:val="22"/>
          <w:lang w:val="el-GR"/>
        </w:rPr>
        <w:t>ενενήντα δύο</w:t>
      </w:r>
      <w:r w:rsidRPr="006A55DD">
        <w:rPr>
          <w:b/>
          <w:szCs w:val="22"/>
          <w:lang w:val="el-GR"/>
        </w:rPr>
        <w:t xml:space="preserve"> λεπτών</w:t>
      </w:r>
      <w:r>
        <w:rPr>
          <w:szCs w:val="22"/>
          <w:lang w:val="el-GR"/>
        </w:rPr>
        <w:t xml:space="preserve"> </w:t>
      </w:r>
      <w:r w:rsidRPr="00422B92">
        <w:rPr>
          <w:b/>
          <w:szCs w:val="22"/>
          <w:lang w:val="el-GR"/>
        </w:rPr>
        <w:t>(</w:t>
      </w:r>
      <w:r w:rsidR="009F0F4D" w:rsidRPr="009F0F4D">
        <w:rPr>
          <w:rFonts w:asciiTheme="minorHAnsi" w:hAnsiTheme="minorHAnsi" w:cstheme="minorHAnsi"/>
          <w:b/>
          <w:bCs/>
          <w:szCs w:val="22"/>
          <w:lang w:val="el-GR"/>
        </w:rPr>
        <w:t>123.854,92</w:t>
      </w:r>
      <w:r w:rsidRPr="00422B92">
        <w:rPr>
          <w:b/>
          <w:szCs w:val="22"/>
          <w:lang w:val="el-GR"/>
        </w:rPr>
        <w:t xml:space="preserve">€) με Φ.Π.Α ήτοι </w:t>
      </w:r>
      <w:r>
        <w:rPr>
          <w:b/>
          <w:bCs/>
          <w:szCs w:val="22"/>
          <w:lang w:val="el-GR"/>
        </w:rPr>
        <w:t xml:space="preserve">ενενήντα </w:t>
      </w:r>
      <w:r w:rsidR="000121F6">
        <w:rPr>
          <w:b/>
          <w:bCs/>
          <w:szCs w:val="22"/>
          <w:lang w:val="el-GR"/>
        </w:rPr>
        <w:t xml:space="preserve">εννέα </w:t>
      </w:r>
      <w:r>
        <w:rPr>
          <w:b/>
          <w:bCs/>
          <w:szCs w:val="22"/>
          <w:lang w:val="el-GR"/>
        </w:rPr>
        <w:t>χιλιάδων</w:t>
      </w:r>
      <w:r w:rsidRPr="00422B92">
        <w:rPr>
          <w:b/>
          <w:bCs/>
          <w:szCs w:val="22"/>
          <w:lang w:val="el-GR"/>
        </w:rPr>
        <w:t xml:space="preserve"> </w:t>
      </w:r>
      <w:r w:rsidR="000121F6">
        <w:rPr>
          <w:b/>
          <w:bCs/>
          <w:szCs w:val="22"/>
          <w:lang w:val="el-GR"/>
        </w:rPr>
        <w:t>οκτακοσίων ογδόντα τριών</w:t>
      </w:r>
      <w:r w:rsidRPr="00E60D4C">
        <w:rPr>
          <w:b/>
          <w:bCs/>
          <w:szCs w:val="22"/>
          <w:lang w:val="el-GR"/>
        </w:rPr>
        <w:t xml:space="preserve"> ευρώ (</w:t>
      </w:r>
      <w:r w:rsidR="009F0F4D" w:rsidRPr="009F0F4D">
        <w:rPr>
          <w:rFonts w:asciiTheme="minorHAnsi" w:hAnsiTheme="minorHAnsi" w:cstheme="minorHAnsi"/>
          <w:b/>
          <w:bCs/>
          <w:szCs w:val="22"/>
          <w:lang w:val="el-GR"/>
        </w:rPr>
        <w:t>99.883,00</w:t>
      </w:r>
      <w:r w:rsidRPr="00E60D4C">
        <w:rPr>
          <w:b/>
          <w:bCs/>
          <w:szCs w:val="22"/>
          <w:lang w:val="el-GR"/>
        </w:rPr>
        <w:t>€)</w:t>
      </w:r>
      <w:r w:rsidRPr="00422B92">
        <w:rPr>
          <w:b/>
          <w:bCs/>
          <w:szCs w:val="22"/>
          <w:lang w:val="el-GR"/>
        </w:rPr>
        <w:t xml:space="preserve"> χωρίς ΦΠΑ. Αναλυτικά ο προϋπολογισμός περιγράφεται στη μελέτη στο </w:t>
      </w:r>
      <w:r w:rsidRPr="003B25C4">
        <w:rPr>
          <w:b/>
          <w:bCs/>
          <w:szCs w:val="22"/>
          <w:lang w:val="el-GR"/>
        </w:rPr>
        <w:t>Παράρτημα Ι</w:t>
      </w:r>
      <w:r>
        <w:rPr>
          <w:b/>
          <w:bCs/>
          <w:szCs w:val="22"/>
          <w:lang w:val="el-GR"/>
        </w:rPr>
        <w:t xml:space="preserve"> </w:t>
      </w:r>
      <w:r w:rsidRPr="00422B92">
        <w:rPr>
          <w:b/>
          <w:bCs/>
          <w:szCs w:val="22"/>
          <w:lang w:val="el-GR"/>
        </w:rPr>
        <w:t>της παρούσης διακήρυξης</w:t>
      </w:r>
      <w:r w:rsidR="007861C5">
        <w:rPr>
          <w:b/>
          <w:bCs/>
          <w:szCs w:val="22"/>
          <w:lang w:val="el-GR"/>
        </w:rPr>
        <w:t>, ενώ συγκεντρωτικά ανά ομάδα είναι:</w:t>
      </w:r>
    </w:p>
    <w:tbl>
      <w:tblPr>
        <w:tblW w:w="9087" w:type="dxa"/>
        <w:tblInd w:w="93" w:type="dxa"/>
        <w:tblLook w:val="04A0"/>
      </w:tblPr>
      <w:tblGrid>
        <w:gridCol w:w="1575"/>
        <w:gridCol w:w="4961"/>
        <w:gridCol w:w="2551"/>
      </w:tblGrid>
      <w:tr w:rsidR="006433F8" w:rsidRPr="008D0321" w:rsidTr="005C7A60">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3F8" w:rsidRPr="005C7A60" w:rsidRDefault="005C7A60" w:rsidP="005C7A60">
            <w:pPr>
              <w:jc w:val="center"/>
              <w:rPr>
                <w:b/>
                <w:color w:val="000000"/>
                <w:szCs w:val="22"/>
              </w:rPr>
            </w:pPr>
            <w:bookmarkStart w:id="29" w:name="OLE_LINK37"/>
            <w:bookmarkStart w:id="30" w:name="OLE_LINK38"/>
            <w:bookmarkStart w:id="31" w:name="OLE_LINK39"/>
            <w:bookmarkStart w:id="32" w:name="OLE_LINK40"/>
            <w:bookmarkStart w:id="33" w:name="OLE_LINK41"/>
            <w:bookmarkStart w:id="34" w:name="OLE_LINK42"/>
            <w:bookmarkStart w:id="35" w:name="OLE_LINK43"/>
            <w:bookmarkStart w:id="36" w:name="OLE_LINK44"/>
            <w:r w:rsidRPr="005C7A60">
              <w:rPr>
                <w:b/>
                <w:color w:val="000000"/>
                <w:szCs w:val="22"/>
                <w:lang w:val="el-GR"/>
              </w:rPr>
              <w:t>ΟΜΑΔΑ</w:t>
            </w:r>
            <w:bookmarkEnd w:id="29"/>
            <w:bookmarkEnd w:id="30"/>
            <w:bookmarkEnd w:id="31"/>
            <w:bookmarkEnd w:id="32"/>
            <w:bookmarkEnd w:id="33"/>
            <w:bookmarkEnd w:id="34"/>
            <w:bookmarkEnd w:id="35"/>
            <w:bookmarkEnd w:id="36"/>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6433F8" w:rsidRPr="005C7A60" w:rsidRDefault="005C7A60" w:rsidP="005C7A60">
            <w:pPr>
              <w:jc w:val="center"/>
              <w:rPr>
                <w:b/>
                <w:color w:val="000000"/>
                <w:szCs w:val="22"/>
                <w:lang w:val="el-GR"/>
              </w:rPr>
            </w:pPr>
            <w:r w:rsidRPr="005C7A60">
              <w:rPr>
                <w:b/>
                <w:color w:val="000000"/>
                <w:szCs w:val="22"/>
                <w:lang w:val="el-GR"/>
              </w:rPr>
              <w:t>ΠΕΡΙΓΡΑΦΗ</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433F8" w:rsidRPr="005C7A60" w:rsidRDefault="006433F8" w:rsidP="005C7A60">
            <w:pPr>
              <w:jc w:val="center"/>
              <w:rPr>
                <w:rFonts w:ascii="Arial" w:hAnsi="Arial" w:cs="Arial"/>
                <w:b/>
                <w:sz w:val="20"/>
                <w:szCs w:val="20"/>
                <w:lang w:val="el-GR"/>
              </w:rPr>
            </w:pPr>
            <w:r w:rsidRPr="005C7A60">
              <w:rPr>
                <w:rFonts w:ascii="Arial" w:hAnsi="Arial" w:cs="Arial"/>
                <w:b/>
                <w:sz w:val="20"/>
                <w:szCs w:val="20"/>
                <w:lang w:val="el-GR"/>
              </w:rPr>
              <w:t>ΠΡΟΫΠΟΛΟΓΙΣΘΕΙΣΑ ΤΙΜΗ</w:t>
            </w:r>
          </w:p>
          <w:p w:rsidR="005C7A60" w:rsidRPr="005C7A60" w:rsidRDefault="005C7A60" w:rsidP="005C7A60">
            <w:pPr>
              <w:jc w:val="center"/>
              <w:rPr>
                <w:rFonts w:ascii="Arial" w:hAnsi="Arial" w:cs="Arial"/>
                <w:b/>
                <w:sz w:val="20"/>
                <w:szCs w:val="20"/>
                <w:lang w:val="el-GR"/>
              </w:rPr>
            </w:pPr>
            <w:r w:rsidRPr="005C7A60">
              <w:rPr>
                <w:rFonts w:ascii="Arial" w:hAnsi="Arial" w:cs="Arial"/>
                <w:b/>
                <w:sz w:val="20"/>
                <w:szCs w:val="20"/>
                <w:lang w:val="el-GR"/>
              </w:rPr>
              <w:t>(€)</w:t>
            </w:r>
          </w:p>
        </w:tc>
      </w:tr>
      <w:tr w:rsidR="00A4188D" w:rsidRPr="008D0321" w:rsidTr="005C7A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4188D" w:rsidRPr="005C7A60" w:rsidRDefault="00A4188D" w:rsidP="002479D0">
            <w:pPr>
              <w:jc w:val="center"/>
              <w:rPr>
                <w:color w:val="000000"/>
                <w:lang w:val="el-GR"/>
              </w:rPr>
            </w:pPr>
            <w:r>
              <w:rPr>
                <w:color w:val="000000"/>
                <w:szCs w:val="22"/>
                <w:lang w:val="el-GR"/>
              </w:rPr>
              <w:t>ΟΜΑΔΑ</w:t>
            </w:r>
            <w:r w:rsidRPr="008D0321">
              <w:rPr>
                <w:color w:val="000000"/>
                <w:szCs w:val="22"/>
              </w:rPr>
              <w:t xml:space="preserve"> Α</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A4188D" w:rsidRPr="008D0321" w:rsidRDefault="00A4188D" w:rsidP="002479D0">
            <w:pPr>
              <w:rPr>
                <w:color w:val="000000"/>
              </w:rPr>
            </w:pPr>
            <w:r w:rsidRPr="008D0321">
              <w:rPr>
                <w:color w:val="000000"/>
                <w:szCs w:val="22"/>
              </w:rPr>
              <w:t>ΛΑΜΠΤΗΡΕΣ</w:t>
            </w:r>
          </w:p>
        </w:tc>
        <w:tc>
          <w:tcPr>
            <w:tcW w:w="2551" w:type="dxa"/>
            <w:tcBorders>
              <w:top w:val="nil"/>
              <w:left w:val="nil"/>
              <w:bottom w:val="single" w:sz="4" w:space="0" w:color="auto"/>
              <w:right w:val="single" w:sz="4" w:space="0" w:color="auto"/>
            </w:tcBorders>
            <w:shd w:val="clear" w:color="auto" w:fill="auto"/>
            <w:noWrap/>
            <w:vAlign w:val="center"/>
            <w:hideMark/>
          </w:tcPr>
          <w:p w:rsidR="00A4188D" w:rsidRPr="008D0321" w:rsidRDefault="00A4188D" w:rsidP="00A06C05">
            <w:pPr>
              <w:jc w:val="right"/>
              <w:rPr>
                <w:rFonts w:ascii="Arial" w:hAnsi="Arial" w:cs="Arial"/>
                <w:sz w:val="20"/>
                <w:szCs w:val="20"/>
              </w:rPr>
            </w:pPr>
            <w:r>
              <w:rPr>
                <w:rFonts w:ascii="Arial" w:hAnsi="Arial" w:cs="Arial"/>
                <w:b/>
                <w:bCs/>
                <w:sz w:val="20"/>
                <w:szCs w:val="20"/>
              </w:rPr>
              <w:t>69</w:t>
            </w:r>
            <w:r w:rsidRPr="00937C1E">
              <w:rPr>
                <w:rFonts w:ascii="Arial" w:hAnsi="Arial" w:cs="Arial"/>
                <w:b/>
                <w:bCs/>
                <w:sz w:val="20"/>
                <w:szCs w:val="20"/>
              </w:rPr>
              <w:t>.</w:t>
            </w:r>
            <w:r>
              <w:rPr>
                <w:rFonts w:ascii="Arial" w:hAnsi="Arial" w:cs="Arial"/>
                <w:b/>
                <w:bCs/>
                <w:sz w:val="20"/>
                <w:szCs w:val="20"/>
              </w:rPr>
              <w:t>030</w:t>
            </w:r>
            <w:r w:rsidRPr="00937C1E">
              <w:rPr>
                <w:rFonts w:ascii="Arial" w:hAnsi="Arial" w:cs="Arial"/>
                <w:b/>
                <w:bCs/>
                <w:sz w:val="20"/>
                <w:szCs w:val="20"/>
              </w:rPr>
              <w:t>,00</w:t>
            </w:r>
          </w:p>
        </w:tc>
      </w:tr>
      <w:tr w:rsidR="00A4188D" w:rsidRPr="008D0321" w:rsidTr="005C7A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4188D" w:rsidRPr="005C7A60" w:rsidRDefault="00A4188D" w:rsidP="002479D0">
            <w:pPr>
              <w:jc w:val="center"/>
              <w:rPr>
                <w:color w:val="000000"/>
                <w:lang w:val="el-GR"/>
              </w:rPr>
            </w:pPr>
            <w:r>
              <w:rPr>
                <w:color w:val="000000"/>
                <w:szCs w:val="22"/>
                <w:lang w:val="el-GR"/>
              </w:rPr>
              <w:t>ΟΜΑΔΑ</w:t>
            </w:r>
            <w:r w:rsidRPr="008D0321">
              <w:rPr>
                <w:color w:val="000000"/>
                <w:szCs w:val="22"/>
              </w:rPr>
              <w:t xml:space="preserve"> Β</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A4188D" w:rsidRPr="008D0321" w:rsidRDefault="00A4188D" w:rsidP="002479D0">
            <w:pPr>
              <w:rPr>
                <w:color w:val="000000"/>
              </w:rPr>
            </w:pPr>
            <w:r w:rsidRPr="008D0321">
              <w:rPr>
                <w:color w:val="000000"/>
                <w:szCs w:val="22"/>
              </w:rPr>
              <w:t>ΦΩΤΙΣΤΙΚΑ</w:t>
            </w:r>
          </w:p>
        </w:tc>
        <w:tc>
          <w:tcPr>
            <w:tcW w:w="2551" w:type="dxa"/>
            <w:tcBorders>
              <w:top w:val="nil"/>
              <w:left w:val="nil"/>
              <w:bottom w:val="single" w:sz="4" w:space="0" w:color="auto"/>
              <w:right w:val="single" w:sz="4" w:space="0" w:color="auto"/>
            </w:tcBorders>
            <w:shd w:val="clear" w:color="auto" w:fill="auto"/>
            <w:noWrap/>
            <w:vAlign w:val="bottom"/>
            <w:hideMark/>
          </w:tcPr>
          <w:p w:rsidR="00A4188D" w:rsidRPr="008D0321" w:rsidRDefault="00A4188D" w:rsidP="00A06C05">
            <w:pPr>
              <w:jc w:val="right"/>
              <w:rPr>
                <w:color w:val="000000"/>
              </w:rPr>
            </w:pPr>
            <w:r>
              <w:rPr>
                <w:rFonts w:ascii="Arial" w:hAnsi="Arial" w:cs="Arial"/>
                <w:b/>
                <w:bCs/>
                <w:sz w:val="20"/>
                <w:szCs w:val="20"/>
              </w:rPr>
              <w:t>7</w:t>
            </w:r>
            <w:r w:rsidRPr="00875B5B">
              <w:rPr>
                <w:rFonts w:ascii="Arial" w:hAnsi="Arial" w:cs="Arial"/>
                <w:b/>
                <w:bCs/>
                <w:sz w:val="20"/>
                <w:szCs w:val="20"/>
              </w:rPr>
              <w:t>.</w:t>
            </w:r>
            <w:r>
              <w:rPr>
                <w:rFonts w:ascii="Arial" w:hAnsi="Arial" w:cs="Arial"/>
                <w:b/>
                <w:bCs/>
                <w:sz w:val="20"/>
                <w:szCs w:val="20"/>
              </w:rPr>
              <w:t>740</w:t>
            </w:r>
            <w:r w:rsidRPr="00875B5B">
              <w:rPr>
                <w:rFonts w:ascii="Arial" w:hAnsi="Arial" w:cs="Arial"/>
                <w:b/>
                <w:bCs/>
                <w:sz w:val="20"/>
                <w:szCs w:val="20"/>
              </w:rPr>
              <w:t>,00</w:t>
            </w:r>
          </w:p>
        </w:tc>
      </w:tr>
      <w:tr w:rsidR="00A4188D" w:rsidRPr="008D0321" w:rsidTr="005C7A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4188D" w:rsidRPr="005C7A60" w:rsidRDefault="00A4188D" w:rsidP="002479D0">
            <w:pPr>
              <w:jc w:val="center"/>
              <w:rPr>
                <w:color w:val="000000"/>
                <w:lang w:val="el-GR"/>
              </w:rPr>
            </w:pPr>
            <w:r>
              <w:rPr>
                <w:color w:val="000000"/>
                <w:szCs w:val="22"/>
                <w:lang w:val="el-GR"/>
              </w:rPr>
              <w:t>ΟΜΑΔΑ</w:t>
            </w:r>
            <w:r w:rsidRPr="008D0321">
              <w:rPr>
                <w:color w:val="000000"/>
                <w:szCs w:val="22"/>
              </w:rPr>
              <w:t xml:space="preserve"> Γ</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A4188D" w:rsidRPr="008D0321" w:rsidRDefault="00A4188D" w:rsidP="002479D0">
            <w:pPr>
              <w:rPr>
                <w:color w:val="000000"/>
              </w:rPr>
            </w:pPr>
            <w:r w:rsidRPr="008D0321">
              <w:rPr>
                <w:color w:val="000000"/>
                <w:szCs w:val="22"/>
              </w:rPr>
              <w:t>ΠΡΟΒΟΛΕΙΣ</w:t>
            </w:r>
          </w:p>
        </w:tc>
        <w:tc>
          <w:tcPr>
            <w:tcW w:w="2551" w:type="dxa"/>
            <w:tcBorders>
              <w:top w:val="nil"/>
              <w:left w:val="nil"/>
              <w:bottom w:val="single" w:sz="4" w:space="0" w:color="auto"/>
              <w:right w:val="single" w:sz="4" w:space="0" w:color="auto"/>
            </w:tcBorders>
            <w:shd w:val="clear" w:color="auto" w:fill="auto"/>
            <w:noWrap/>
            <w:vAlign w:val="bottom"/>
            <w:hideMark/>
          </w:tcPr>
          <w:p w:rsidR="00A4188D" w:rsidRPr="008D0321" w:rsidRDefault="00A4188D" w:rsidP="00A06C05">
            <w:pPr>
              <w:jc w:val="right"/>
              <w:rPr>
                <w:color w:val="000000"/>
              </w:rPr>
            </w:pPr>
            <w:r>
              <w:rPr>
                <w:rFonts w:ascii="Arial" w:hAnsi="Arial" w:cs="Arial"/>
                <w:b/>
                <w:bCs/>
                <w:sz w:val="20"/>
                <w:szCs w:val="20"/>
              </w:rPr>
              <w:t>2</w:t>
            </w:r>
            <w:r w:rsidRPr="00594DBF">
              <w:rPr>
                <w:rFonts w:ascii="Arial" w:hAnsi="Arial" w:cs="Arial"/>
                <w:b/>
                <w:bCs/>
                <w:sz w:val="20"/>
                <w:szCs w:val="20"/>
              </w:rPr>
              <w:t>.</w:t>
            </w:r>
            <w:r>
              <w:rPr>
                <w:rFonts w:ascii="Arial" w:hAnsi="Arial" w:cs="Arial"/>
                <w:b/>
                <w:bCs/>
                <w:sz w:val="20"/>
                <w:szCs w:val="20"/>
              </w:rPr>
              <w:t>500,</w:t>
            </w:r>
            <w:r w:rsidRPr="00594DBF">
              <w:rPr>
                <w:rFonts w:ascii="Arial" w:hAnsi="Arial" w:cs="Arial"/>
                <w:b/>
                <w:bCs/>
                <w:sz w:val="20"/>
                <w:szCs w:val="20"/>
              </w:rPr>
              <w:t>00</w:t>
            </w:r>
          </w:p>
        </w:tc>
      </w:tr>
      <w:tr w:rsidR="00A4188D" w:rsidRPr="008D0321" w:rsidTr="005C7A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4188D" w:rsidRPr="005C7A60" w:rsidRDefault="00A4188D" w:rsidP="002479D0">
            <w:pPr>
              <w:jc w:val="center"/>
              <w:rPr>
                <w:color w:val="000000"/>
                <w:lang w:val="el-GR"/>
              </w:rPr>
            </w:pPr>
            <w:r>
              <w:rPr>
                <w:color w:val="000000"/>
                <w:szCs w:val="22"/>
                <w:lang w:val="el-GR"/>
              </w:rPr>
              <w:t>ΟΜΑΔΑ</w:t>
            </w:r>
            <w:r w:rsidRPr="008D0321">
              <w:rPr>
                <w:color w:val="000000"/>
                <w:szCs w:val="22"/>
              </w:rPr>
              <w:t xml:space="preserve"> Δ</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A4188D" w:rsidRPr="008D0321" w:rsidRDefault="00A4188D" w:rsidP="002479D0">
            <w:pPr>
              <w:rPr>
                <w:color w:val="000000"/>
              </w:rPr>
            </w:pPr>
            <w:r w:rsidRPr="008D0321">
              <w:rPr>
                <w:color w:val="000000"/>
                <w:szCs w:val="22"/>
              </w:rPr>
              <w:t>ΚΑΛΩΔΙΑ</w:t>
            </w:r>
          </w:p>
        </w:tc>
        <w:tc>
          <w:tcPr>
            <w:tcW w:w="2551" w:type="dxa"/>
            <w:tcBorders>
              <w:top w:val="nil"/>
              <w:left w:val="nil"/>
              <w:bottom w:val="single" w:sz="4" w:space="0" w:color="auto"/>
              <w:right w:val="single" w:sz="4" w:space="0" w:color="auto"/>
            </w:tcBorders>
            <w:shd w:val="clear" w:color="auto" w:fill="auto"/>
            <w:noWrap/>
            <w:vAlign w:val="bottom"/>
            <w:hideMark/>
          </w:tcPr>
          <w:p w:rsidR="00A4188D" w:rsidRPr="008D0321" w:rsidRDefault="00A4188D" w:rsidP="00A06C05">
            <w:pPr>
              <w:jc w:val="right"/>
              <w:rPr>
                <w:color w:val="000000"/>
              </w:rPr>
            </w:pPr>
            <w:r>
              <w:rPr>
                <w:rFonts w:ascii="Arial" w:hAnsi="Arial" w:cs="Arial"/>
                <w:b/>
                <w:bCs/>
                <w:sz w:val="20"/>
                <w:szCs w:val="20"/>
              </w:rPr>
              <w:t>2</w:t>
            </w:r>
            <w:r w:rsidRPr="009D14F9">
              <w:rPr>
                <w:rFonts w:ascii="Arial" w:hAnsi="Arial" w:cs="Arial"/>
                <w:b/>
                <w:bCs/>
                <w:sz w:val="20"/>
                <w:szCs w:val="20"/>
              </w:rPr>
              <w:t>.</w:t>
            </w:r>
            <w:r>
              <w:rPr>
                <w:rFonts w:ascii="Arial" w:hAnsi="Arial" w:cs="Arial"/>
                <w:b/>
                <w:bCs/>
                <w:sz w:val="20"/>
                <w:szCs w:val="20"/>
              </w:rPr>
              <w:t>255</w:t>
            </w:r>
            <w:r w:rsidRPr="009D14F9">
              <w:rPr>
                <w:rFonts w:ascii="Arial" w:hAnsi="Arial" w:cs="Arial"/>
                <w:b/>
                <w:bCs/>
                <w:sz w:val="20"/>
                <w:szCs w:val="20"/>
              </w:rPr>
              <w:t>,</w:t>
            </w:r>
            <w:r>
              <w:rPr>
                <w:rFonts w:ascii="Arial" w:hAnsi="Arial" w:cs="Arial"/>
                <w:b/>
                <w:bCs/>
                <w:sz w:val="20"/>
                <w:szCs w:val="20"/>
              </w:rPr>
              <w:t>5</w:t>
            </w:r>
            <w:r w:rsidRPr="009D14F9">
              <w:rPr>
                <w:rFonts w:ascii="Arial" w:hAnsi="Arial" w:cs="Arial"/>
                <w:b/>
                <w:bCs/>
                <w:sz w:val="20"/>
                <w:szCs w:val="20"/>
              </w:rPr>
              <w:t>0</w:t>
            </w:r>
          </w:p>
        </w:tc>
      </w:tr>
      <w:tr w:rsidR="00A4188D" w:rsidRPr="008D0321" w:rsidTr="005C7A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4188D" w:rsidRPr="005C7A60" w:rsidRDefault="00A4188D" w:rsidP="002479D0">
            <w:pPr>
              <w:jc w:val="center"/>
              <w:rPr>
                <w:color w:val="000000"/>
                <w:lang w:val="el-GR"/>
              </w:rPr>
            </w:pPr>
            <w:r>
              <w:rPr>
                <w:color w:val="000000"/>
                <w:szCs w:val="22"/>
                <w:lang w:val="el-GR"/>
              </w:rPr>
              <w:t>ΟΜΑΔΑ</w:t>
            </w:r>
            <w:r w:rsidRPr="008D0321">
              <w:rPr>
                <w:color w:val="000000"/>
                <w:szCs w:val="22"/>
              </w:rPr>
              <w:t xml:space="preserve"> Ε</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A4188D" w:rsidRPr="008D0321" w:rsidRDefault="00A4188D" w:rsidP="002479D0">
            <w:pPr>
              <w:rPr>
                <w:color w:val="000000"/>
              </w:rPr>
            </w:pPr>
            <w:r w:rsidRPr="008D0321">
              <w:rPr>
                <w:color w:val="000000"/>
                <w:szCs w:val="22"/>
              </w:rPr>
              <w:t>ΥΛΙΚΑ ΠΙΝΑΚΩΝ</w:t>
            </w:r>
          </w:p>
        </w:tc>
        <w:tc>
          <w:tcPr>
            <w:tcW w:w="2551" w:type="dxa"/>
            <w:tcBorders>
              <w:top w:val="nil"/>
              <w:left w:val="nil"/>
              <w:bottom w:val="single" w:sz="4" w:space="0" w:color="auto"/>
              <w:right w:val="single" w:sz="4" w:space="0" w:color="auto"/>
            </w:tcBorders>
            <w:shd w:val="clear" w:color="auto" w:fill="auto"/>
            <w:noWrap/>
            <w:vAlign w:val="bottom"/>
            <w:hideMark/>
          </w:tcPr>
          <w:p w:rsidR="00A4188D" w:rsidRPr="00A4188D" w:rsidRDefault="00A4188D" w:rsidP="00A06C05">
            <w:pPr>
              <w:jc w:val="right"/>
              <w:rPr>
                <w:b/>
                <w:color w:val="000000"/>
              </w:rPr>
            </w:pPr>
            <w:r w:rsidRPr="00A4188D">
              <w:rPr>
                <w:b/>
                <w:color w:val="000000"/>
                <w:szCs w:val="22"/>
              </w:rPr>
              <w:t>3.144,50</w:t>
            </w:r>
          </w:p>
        </w:tc>
      </w:tr>
      <w:tr w:rsidR="00A4188D" w:rsidRPr="008D0321" w:rsidTr="005C7A60">
        <w:trPr>
          <w:trHeight w:val="3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4188D" w:rsidRPr="005C7A60" w:rsidRDefault="00A4188D" w:rsidP="002479D0">
            <w:pPr>
              <w:jc w:val="center"/>
              <w:rPr>
                <w:color w:val="000000"/>
                <w:lang w:val="el-GR"/>
              </w:rPr>
            </w:pPr>
            <w:r>
              <w:rPr>
                <w:color w:val="000000"/>
                <w:szCs w:val="22"/>
                <w:lang w:val="el-GR"/>
              </w:rPr>
              <w:t>ΟΜΑΔΑ</w:t>
            </w:r>
            <w:r w:rsidRPr="008D0321">
              <w:rPr>
                <w:color w:val="000000"/>
                <w:szCs w:val="22"/>
              </w:rPr>
              <w:t xml:space="preserve"> ΣΤ</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A4188D" w:rsidRPr="008D0321" w:rsidRDefault="00A4188D" w:rsidP="002479D0">
            <w:pPr>
              <w:rPr>
                <w:color w:val="000000"/>
              </w:rPr>
            </w:pPr>
            <w:r w:rsidRPr="008D0321">
              <w:rPr>
                <w:color w:val="000000"/>
                <w:szCs w:val="22"/>
              </w:rPr>
              <w:t>ΔΙΑΦΟΡΑ ΗΛΕΚΤΡΟΛΟΓΙΚΑ ΥΛΙΚΑ</w:t>
            </w:r>
          </w:p>
        </w:tc>
        <w:tc>
          <w:tcPr>
            <w:tcW w:w="2551" w:type="dxa"/>
            <w:tcBorders>
              <w:top w:val="nil"/>
              <w:left w:val="nil"/>
              <w:bottom w:val="single" w:sz="4" w:space="0" w:color="auto"/>
              <w:right w:val="single" w:sz="4" w:space="0" w:color="auto"/>
            </w:tcBorders>
            <w:shd w:val="clear" w:color="auto" w:fill="auto"/>
            <w:noWrap/>
            <w:vAlign w:val="bottom"/>
            <w:hideMark/>
          </w:tcPr>
          <w:p w:rsidR="00A4188D" w:rsidRPr="00A4188D" w:rsidRDefault="00A4188D" w:rsidP="00A06C05">
            <w:pPr>
              <w:jc w:val="right"/>
              <w:rPr>
                <w:b/>
                <w:color w:val="000000"/>
              </w:rPr>
            </w:pPr>
            <w:r w:rsidRPr="00A4188D">
              <w:rPr>
                <w:b/>
                <w:color w:val="000000"/>
                <w:szCs w:val="22"/>
              </w:rPr>
              <w:t>15.213,00</w:t>
            </w:r>
          </w:p>
        </w:tc>
      </w:tr>
      <w:tr w:rsidR="00A4188D" w:rsidRPr="008D0321" w:rsidTr="005C7A60">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188D" w:rsidRPr="008D0321" w:rsidRDefault="00A4188D" w:rsidP="002479D0">
            <w:pPr>
              <w:jc w:val="right"/>
              <w:rPr>
                <w:rFonts w:ascii="Arial Greek" w:hAnsi="Arial Greek" w:cs="Arial Greek"/>
                <w:b/>
                <w:bCs/>
                <w:sz w:val="20"/>
                <w:szCs w:val="20"/>
              </w:rPr>
            </w:pPr>
            <w:r w:rsidRPr="008D0321">
              <w:rPr>
                <w:rFonts w:ascii="Arial Greek" w:hAnsi="Arial Greek" w:cs="Arial Greek"/>
                <w:b/>
                <w:bCs/>
                <w:sz w:val="20"/>
                <w:szCs w:val="20"/>
              </w:rPr>
              <w:t>ΣΥΝΟΛΟ:</w:t>
            </w:r>
          </w:p>
        </w:tc>
        <w:tc>
          <w:tcPr>
            <w:tcW w:w="2551" w:type="dxa"/>
            <w:tcBorders>
              <w:top w:val="single" w:sz="4" w:space="0" w:color="000000"/>
              <w:left w:val="nil"/>
              <w:bottom w:val="single" w:sz="4" w:space="0" w:color="000000"/>
              <w:right w:val="single" w:sz="4" w:space="0" w:color="000000"/>
            </w:tcBorders>
            <w:shd w:val="clear" w:color="auto" w:fill="auto"/>
            <w:noWrap/>
            <w:vAlign w:val="center"/>
            <w:hideMark/>
          </w:tcPr>
          <w:p w:rsidR="00A4188D" w:rsidRPr="008D0321" w:rsidRDefault="00A4188D" w:rsidP="00A06C05">
            <w:pPr>
              <w:jc w:val="right"/>
              <w:rPr>
                <w:rFonts w:ascii="Arial" w:hAnsi="Arial" w:cs="Arial"/>
                <w:b/>
                <w:bCs/>
                <w:sz w:val="20"/>
                <w:szCs w:val="20"/>
              </w:rPr>
            </w:pPr>
            <w:r w:rsidRPr="008D0321">
              <w:rPr>
                <w:rFonts w:ascii="Arial" w:hAnsi="Arial" w:cs="Arial"/>
                <w:b/>
                <w:bCs/>
                <w:sz w:val="20"/>
                <w:szCs w:val="20"/>
              </w:rPr>
              <w:t>9</w:t>
            </w:r>
            <w:r>
              <w:rPr>
                <w:rFonts w:ascii="Arial" w:hAnsi="Arial" w:cs="Arial"/>
                <w:b/>
                <w:bCs/>
                <w:sz w:val="20"/>
                <w:szCs w:val="20"/>
              </w:rPr>
              <w:t>9</w:t>
            </w:r>
            <w:r w:rsidRPr="008D0321">
              <w:rPr>
                <w:rFonts w:ascii="Arial" w:hAnsi="Arial" w:cs="Arial"/>
                <w:b/>
                <w:bCs/>
                <w:sz w:val="20"/>
                <w:szCs w:val="20"/>
              </w:rPr>
              <w:t>.</w:t>
            </w:r>
            <w:r>
              <w:rPr>
                <w:rFonts w:ascii="Arial" w:hAnsi="Arial" w:cs="Arial"/>
                <w:b/>
                <w:bCs/>
                <w:sz w:val="20"/>
                <w:szCs w:val="20"/>
              </w:rPr>
              <w:t>883</w:t>
            </w:r>
            <w:r w:rsidRPr="008D0321">
              <w:rPr>
                <w:rFonts w:ascii="Arial" w:hAnsi="Arial" w:cs="Arial"/>
                <w:b/>
                <w:bCs/>
                <w:sz w:val="20"/>
                <w:szCs w:val="20"/>
              </w:rPr>
              <w:t>,</w:t>
            </w:r>
            <w:r>
              <w:rPr>
                <w:rFonts w:ascii="Arial" w:hAnsi="Arial" w:cs="Arial"/>
                <w:b/>
                <w:bCs/>
                <w:sz w:val="20"/>
                <w:szCs w:val="20"/>
              </w:rPr>
              <w:t>0</w:t>
            </w:r>
            <w:r w:rsidRPr="008D0321">
              <w:rPr>
                <w:rFonts w:ascii="Arial" w:hAnsi="Arial" w:cs="Arial"/>
                <w:b/>
                <w:bCs/>
                <w:sz w:val="20"/>
                <w:szCs w:val="20"/>
              </w:rPr>
              <w:t>0</w:t>
            </w:r>
          </w:p>
        </w:tc>
      </w:tr>
      <w:tr w:rsidR="00A4188D" w:rsidRPr="008D0321" w:rsidTr="005C7A60">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188D" w:rsidRPr="008D0321" w:rsidRDefault="00A4188D" w:rsidP="002479D0">
            <w:pPr>
              <w:jc w:val="right"/>
              <w:rPr>
                <w:rFonts w:ascii="Arial Greek" w:hAnsi="Arial Greek" w:cs="Arial Greek"/>
                <w:b/>
                <w:bCs/>
                <w:sz w:val="20"/>
                <w:szCs w:val="20"/>
              </w:rPr>
            </w:pPr>
            <w:r w:rsidRPr="008D0321">
              <w:rPr>
                <w:rFonts w:ascii="Arial Greek" w:hAnsi="Arial Greek" w:cs="Arial Greek"/>
                <w:b/>
                <w:bCs/>
                <w:sz w:val="20"/>
                <w:szCs w:val="20"/>
              </w:rPr>
              <w:t>Φ.Π.Α. 24%:</w:t>
            </w:r>
          </w:p>
        </w:tc>
        <w:tc>
          <w:tcPr>
            <w:tcW w:w="2551" w:type="dxa"/>
            <w:tcBorders>
              <w:top w:val="nil"/>
              <w:left w:val="nil"/>
              <w:bottom w:val="single" w:sz="4" w:space="0" w:color="000000"/>
              <w:right w:val="single" w:sz="4" w:space="0" w:color="000000"/>
            </w:tcBorders>
            <w:shd w:val="clear" w:color="auto" w:fill="auto"/>
            <w:noWrap/>
            <w:vAlign w:val="center"/>
            <w:hideMark/>
          </w:tcPr>
          <w:p w:rsidR="00A4188D" w:rsidRPr="008D0321" w:rsidRDefault="00A4188D" w:rsidP="00A06C05">
            <w:pPr>
              <w:jc w:val="right"/>
              <w:rPr>
                <w:rFonts w:ascii="Arial" w:hAnsi="Arial" w:cs="Arial"/>
                <w:b/>
                <w:bCs/>
                <w:sz w:val="20"/>
                <w:szCs w:val="20"/>
              </w:rPr>
            </w:pPr>
            <w:r>
              <w:rPr>
                <w:rFonts w:ascii="Arial" w:hAnsi="Arial" w:cs="Arial"/>
                <w:b/>
                <w:bCs/>
                <w:sz w:val="20"/>
                <w:szCs w:val="20"/>
              </w:rPr>
              <w:t>23.971,92</w:t>
            </w:r>
          </w:p>
        </w:tc>
      </w:tr>
      <w:tr w:rsidR="00A4188D" w:rsidRPr="008D0321" w:rsidTr="005C7A60">
        <w:trPr>
          <w:trHeight w:val="300"/>
        </w:trPr>
        <w:tc>
          <w:tcPr>
            <w:tcW w:w="6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188D" w:rsidRPr="008D0321" w:rsidRDefault="00A4188D" w:rsidP="002479D0">
            <w:pPr>
              <w:jc w:val="right"/>
              <w:rPr>
                <w:rFonts w:ascii="Arial Greek" w:hAnsi="Arial Greek" w:cs="Arial Greek"/>
                <w:b/>
                <w:bCs/>
                <w:sz w:val="20"/>
                <w:szCs w:val="20"/>
              </w:rPr>
            </w:pPr>
            <w:r w:rsidRPr="008D0321">
              <w:rPr>
                <w:rFonts w:ascii="Arial Greek" w:hAnsi="Arial Greek" w:cs="Arial Greek"/>
                <w:b/>
                <w:bCs/>
                <w:sz w:val="20"/>
                <w:szCs w:val="20"/>
              </w:rPr>
              <w:t>ΓΕΝΙΚΟ ΣΥΝΟΛΟ:</w:t>
            </w:r>
          </w:p>
        </w:tc>
        <w:tc>
          <w:tcPr>
            <w:tcW w:w="2551" w:type="dxa"/>
            <w:tcBorders>
              <w:top w:val="nil"/>
              <w:left w:val="nil"/>
              <w:bottom w:val="single" w:sz="4" w:space="0" w:color="000000"/>
              <w:right w:val="single" w:sz="4" w:space="0" w:color="000000"/>
            </w:tcBorders>
            <w:shd w:val="clear" w:color="auto" w:fill="auto"/>
            <w:noWrap/>
            <w:vAlign w:val="center"/>
            <w:hideMark/>
          </w:tcPr>
          <w:p w:rsidR="00A4188D" w:rsidRPr="008D0321" w:rsidRDefault="00A4188D" w:rsidP="00A06C05">
            <w:pPr>
              <w:jc w:val="right"/>
              <w:rPr>
                <w:rFonts w:ascii="Arial" w:hAnsi="Arial" w:cs="Arial"/>
                <w:b/>
                <w:bCs/>
                <w:sz w:val="20"/>
                <w:szCs w:val="20"/>
              </w:rPr>
            </w:pPr>
            <w:r>
              <w:rPr>
                <w:rFonts w:ascii="Arial" w:hAnsi="Arial" w:cs="Arial"/>
                <w:b/>
                <w:bCs/>
                <w:sz w:val="20"/>
                <w:szCs w:val="20"/>
              </w:rPr>
              <w:t>123.854,92</w:t>
            </w:r>
          </w:p>
        </w:tc>
      </w:tr>
    </w:tbl>
    <w:p w:rsidR="00464308" w:rsidRDefault="007861C5" w:rsidP="007861C5">
      <w:pPr>
        <w:pStyle w:val="25"/>
        <w:spacing w:line="288" w:lineRule="auto"/>
        <w:rPr>
          <w:lang w:val="el-GR"/>
        </w:rPr>
      </w:pPr>
      <w:r>
        <w:t xml:space="preserve"> </w:t>
      </w:r>
    </w:p>
    <w:p w:rsidR="00E85A53" w:rsidRDefault="00E85A53">
      <w:pPr>
        <w:pStyle w:val="2"/>
        <w:rPr>
          <w:lang w:val="el-GR"/>
        </w:rPr>
      </w:pPr>
      <w:bookmarkStart w:id="37" w:name="_Toc476218757"/>
      <w:r>
        <w:rPr>
          <w:lang w:val="el-GR"/>
        </w:rPr>
        <w:t>1.</w:t>
      </w:r>
      <w:r w:rsidR="00071043">
        <w:rPr>
          <w:lang w:val="el-GR"/>
        </w:rPr>
        <w:t>4</w:t>
      </w:r>
      <w:r>
        <w:rPr>
          <w:lang w:val="el-GR"/>
        </w:rPr>
        <w:tab/>
        <w:t>Συνοπτική Περιγραφή φυσικού και οικονομικού αντικειμένου της σύμβασης</w:t>
      </w:r>
      <w:bookmarkEnd w:id="37"/>
      <w:r>
        <w:rPr>
          <w:lang w:val="el-GR"/>
        </w:rPr>
        <w:t xml:space="preserve"> </w:t>
      </w:r>
    </w:p>
    <w:p w:rsidR="00133FFB" w:rsidRPr="0084427A" w:rsidRDefault="00133FFB" w:rsidP="00133FFB">
      <w:pPr>
        <w:rPr>
          <w:b/>
          <w:i/>
          <w:color w:val="5B9BD5"/>
          <w:lang w:val="el-GR"/>
        </w:rPr>
      </w:pPr>
      <w:r w:rsidRPr="0084427A">
        <w:rPr>
          <w:lang w:val="el-GR"/>
        </w:rPr>
        <w:t xml:space="preserve">Αντικείμενο της σύμβασης  είναι </w:t>
      </w:r>
      <w:r w:rsidRPr="0084427A">
        <w:rPr>
          <w:b/>
          <w:lang w:val="el-GR"/>
        </w:rPr>
        <w:t>η προμήθεια</w:t>
      </w:r>
      <w:r>
        <w:rPr>
          <w:b/>
          <w:lang w:val="el-GR"/>
        </w:rPr>
        <w:t xml:space="preserve"> ηλεκτρολογικού υλικού για το Δήμο Τρικκαίων</w:t>
      </w:r>
      <w:r w:rsidRPr="0084427A">
        <w:rPr>
          <w:b/>
          <w:lang w:val="el-GR"/>
        </w:rPr>
        <w:t xml:space="preserve">.               </w:t>
      </w:r>
    </w:p>
    <w:p w:rsidR="00133FFB" w:rsidRDefault="00133FFB" w:rsidP="00133FFB">
      <w:pPr>
        <w:pStyle w:val="Bodytext"/>
        <w:shd w:val="clear" w:color="auto" w:fill="auto"/>
        <w:spacing w:before="0" w:line="360" w:lineRule="auto"/>
        <w:ind w:firstLine="0"/>
        <w:rPr>
          <w:rFonts w:ascii="Calibri" w:hAnsi="Calibri" w:cs="Calibri"/>
          <w:sz w:val="24"/>
          <w:szCs w:val="24"/>
        </w:rPr>
      </w:pPr>
      <w:r w:rsidRPr="001C67DF">
        <w:rPr>
          <w:rFonts w:ascii="Calibri" w:hAnsi="Calibri"/>
        </w:rPr>
        <w:t xml:space="preserve">Τα </w:t>
      </w:r>
      <w:r w:rsidR="00485156">
        <w:rPr>
          <w:rFonts w:ascii="Calibri" w:hAnsi="Calibri"/>
        </w:rPr>
        <w:t xml:space="preserve">προς </w:t>
      </w:r>
      <w:r w:rsidRPr="001C67DF">
        <w:rPr>
          <w:rFonts w:ascii="Calibri" w:hAnsi="Calibri"/>
        </w:rPr>
        <w:t xml:space="preserve"> προμήθεια είδη κατατάσσονται στο</w:t>
      </w:r>
      <w:r>
        <w:rPr>
          <w:rFonts w:ascii="Calibri" w:hAnsi="Calibri"/>
        </w:rPr>
        <w:t>ν</w:t>
      </w:r>
      <w:r w:rsidRPr="001C67DF">
        <w:rPr>
          <w:rFonts w:ascii="Calibri" w:hAnsi="Calibri"/>
        </w:rPr>
        <w:t xml:space="preserve"> ακόλουθο κωδικούς του Κοινού Λεξιλογίου δημοσίων </w:t>
      </w:r>
      <w:r w:rsidRPr="005C7A60">
        <w:rPr>
          <w:rFonts w:ascii="Calibri" w:hAnsi="Calibri"/>
        </w:rPr>
        <w:t>συμβάσεων (CPV) : 31531000</w:t>
      </w:r>
      <w:r w:rsidRPr="00AA47C5">
        <w:rPr>
          <w:rFonts w:ascii="Calibri" w:hAnsi="Calibri"/>
        </w:rPr>
        <w:t xml:space="preserve">-7, 31527260-6, 31518600-6, 44321000-6, 3121100-8, </w:t>
      </w:r>
      <w:r w:rsidRPr="00AA47C5">
        <w:rPr>
          <w:rFonts w:ascii="Calibri" w:hAnsi="Calibri" w:cs="Calibri"/>
          <w:sz w:val="24"/>
          <w:szCs w:val="24"/>
        </w:rPr>
        <w:t>31681410-0</w:t>
      </w:r>
    </w:p>
    <w:p w:rsidR="00133FFB" w:rsidRDefault="00133FFB" w:rsidP="00133FFB">
      <w:pPr>
        <w:pStyle w:val="Bodytext"/>
        <w:shd w:val="clear" w:color="auto" w:fill="auto"/>
        <w:spacing w:before="0" w:line="360" w:lineRule="auto"/>
        <w:ind w:firstLine="0"/>
        <w:rPr>
          <w:rFonts w:ascii="Calibri" w:hAnsi="Calibri" w:cs="Calibri"/>
          <w:sz w:val="24"/>
          <w:szCs w:val="24"/>
        </w:rPr>
      </w:pPr>
      <w:r>
        <w:rPr>
          <w:rFonts w:ascii="Calibri" w:hAnsi="Calibri" w:cs="Calibri"/>
          <w:sz w:val="24"/>
          <w:szCs w:val="24"/>
        </w:rPr>
        <w:t>Και υποδιαιρούνται στις παρακάτω ομάδες:</w:t>
      </w:r>
    </w:p>
    <w:p w:rsidR="00133FFB" w:rsidRPr="007861C5" w:rsidRDefault="00133FFB" w:rsidP="00133FFB">
      <w:pPr>
        <w:pStyle w:val="6"/>
        <w:jc w:val="left"/>
        <w:rPr>
          <w:rFonts w:ascii="Calibri" w:hAnsi="Calibri" w:cs="Calibri"/>
          <w:szCs w:val="22"/>
          <w:lang w:val="el-GR"/>
        </w:rPr>
      </w:pPr>
      <w:r w:rsidRPr="007861C5">
        <w:rPr>
          <w:rFonts w:ascii="Calibri" w:hAnsi="Calibri" w:cs="Calibri"/>
          <w:szCs w:val="22"/>
          <w:lang w:val="el-GR"/>
        </w:rPr>
        <w:t xml:space="preserve">Ομάδα Α: </w:t>
      </w:r>
      <w:r w:rsidRPr="007861C5">
        <w:rPr>
          <w:rFonts w:ascii="Calibri" w:hAnsi="Calibri" w:cs="Calibri"/>
          <w:b w:val="0"/>
          <w:szCs w:val="22"/>
          <w:lang w:val="el-GR"/>
        </w:rPr>
        <w:t xml:space="preserve">Λαμπτήρες </w:t>
      </w:r>
    </w:p>
    <w:p w:rsidR="00133FFB" w:rsidRDefault="00133FFB" w:rsidP="00133FFB">
      <w:pPr>
        <w:rPr>
          <w:lang w:val="el-GR" w:eastAsia="en-US"/>
        </w:rPr>
      </w:pPr>
      <w:r w:rsidRPr="00485156">
        <w:rPr>
          <w:b/>
          <w:lang w:val="el-GR" w:eastAsia="en-US"/>
        </w:rPr>
        <w:t>Ομάδα Β:</w:t>
      </w:r>
      <w:r w:rsidR="00485156">
        <w:rPr>
          <w:lang w:val="el-GR" w:eastAsia="en-US"/>
        </w:rPr>
        <w:t xml:space="preserve"> Φωτιστικά</w:t>
      </w:r>
    </w:p>
    <w:p w:rsidR="00485156" w:rsidRDefault="00485156" w:rsidP="00133FFB">
      <w:pPr>
        <w:rPr>
          <w:lang w:val="el-GR" w:eastAsia="en-US"/>
        </w:rPr>
      </w:pPr>
      <w:r w:rsidRPr="00485156">
        <w:rPr>
          <w:b/>
          <w:lang w:val="el-GR" w:eastAsia="en-US"/>
        </w:rPr>
        <w:t>Ομάδα Γ:</w:t>
      </w:r>
      <w:r>
        <w:rPr>
          <w:lang w:val="el-GR" w:eastAsia="en-US"/>
        </w:rPr>
        <w:t xml:space="preserve"> Προβολείς</w:t>
      </w:r>
    </w:p>
    <w:p w:rsidR="00485156" w:rsidRDefault="00485156" w:rsidP="00133FFB">
      <w:pPr>
        <w:rPr>
          <w:lang w:val="el-GR" w:eastAsia="en-US"/>
        </w:rPr>
      </w:pPr>
      <w:r w:rsidRPr="00485156">
        <w:rPr>
          <w:b/>
          <w:lang w:val="el-GR" w:eastAsia="en-US"/>
        </w:rPr>
        <w:t>Ομάδα Δ:</w:t>
      </w:r>
      <w:r>
        <w:rPr>
          <w:lang w:val="el-GR" w:eastAsia="en-US"/>
        </w:rPr>
        <w:t xml:space="preserve"> Καλώδια</w:t>
      </w:r>
    </w:p>
    <w:p w:rsidR="00485156" w:rsidRDefault="00485156" w:rsidP="00133FFB">
      <w:pPr>
        <w:rPr>
          <w:lang w:val="el-GR" w:eastAsia="en-US"/>
        </w:rPr>
      </w:pPr>
      <w:r w:rsidRPr="00485156">
        <w:rPr>
          <w:b/>
          <w:lang w:val="el-GR" w:eastAsia="en-US"/>
        </w:rPr>
        <w:t>Ομάδα Ε:</w:t>
      </w:r>
      <w:r>
        <w:rPr>
          <w:lang w:val="el-GR" w:eastAsia="en-US"/>
        </w:rPr>
        <w:t xml:space="preserve"> Υλικά Πινάκων</w:t>
      </w:r>
    </w:p>
    <w:p w:rsidR="00485156" w:rsidRPr="00133FFB" w:rsidRDefault="00485156" w:rsidP="00133FFB">
      <w:pPr>
        <w:rPr>
          <w:lang w:val="el-GR" w:eastAsia="en-US"/>
        </w:rPr>
      </w:pPr>
      <w:r w:rsidRPr="00485156">
        <w:rPr>
          <w:b/>
          <w:lang w:val="el-GR" w:eastAsia="en-US"/>
        </w:rPr>
        <w:lastRenderedPageBreak/>
        <w:t>Ομάδα ΣΤ:</w:t>
      </w:r>
      <w:r>
        <w:rPr>
          <w:lang w:val="el-GR" w:eastAsia="en-US"/>
        </w:rPr>
        <w:t xml:space="preserve"> Διάφορα ηλεκτρολογικά υλικά</w:t>
      </w:r>
    </w:p>
    <w:p w:rsidR="00133FFB" w:rsidRPr="005A2C98" w:rsidRDefault="007861C5" w:rsidP="00133FFB">
      <w:pPr>
        <w:pStyle w:val="Bodytext"/>
        <w:shd w:val="clear" w:color="auto" w:fill="auto"/>
        <w:spacing w:before="0" w:line="360" w:lineRule="auto"/>
        <w:ind w:firstLine="0"/>
        <w:rPr>
          <w:rFonts w:asciiTheme="minorHAnsi" w:hAnsiTheme="minorHAnsi"/>
        </w:rPr>
      </w:pPr>
      <w:r w:rsidRPr="005A2C98">
        <w:rPr>
          <w:rFonts w:asciiTheme="minorHAnsi" w:hAnsiTheme="minorHAnsi" w:cs="Calibri"/>
        </w:rPr>
        <w:t xml:space="preserve">Τα είδη των ομάδων </w:t>
      </w:r>
      <w:r w:rsidR="00133FFB" w:rsidRPr="005A2C98">
        <w:rPr>
          <w:rFonts w:asciiTheme="minorHAnsi" w:hAnsiTheme="minorHAnsi"/>
        </w:rPr>
        <w:t xml:space="preserve">παρουσιάζονται αναλυτικά στους Πίνακες του Παραρτήματος </w:t>
      </w:r>
      <w:r w:rsidRPr="005A2C98">
        <w:rPr>
          <w:rFonts w:asciiTheme="minorHAnsi" w:hAnsiTheme="minorHAnsi"/>
        </w:rPr>
        <w:t>Ι</w:t>
      </w:r>
      <w:r w:rsidR="00133FFB" w:rsidRPr="005A2C98">
        <w:rPr>
          <w:rFonts w:asciiTheme="minorHAnsi" w:hAnsiTheme="minorHAnsi"/>
        </w:rPr>
        <w:t>, που αποτελεί αναπόσπαστο μέρος της παρούσης.</w:t>
      </w:r>
    </w:p>
    <w:p w:rsidR="007861C5" w:rsidRPr="00FE62F2" w:rsidRDefault="00133FFB" w:rsidP="007861C5">
      <w:pPr>
        <w:pStyle w:val="32"/>
        <w:spacing w:before="120" w:line="288" w:lineRule="auto"/>
        <w:rPr>
          <w:b/>
          <w:i/>
          <w:iCs/>
          <w:sz w:val="22"/>
          <w:szCs w:val="22"/>
          <w:lang w:val="el-GR"/>
        </w:rPr>
      </w:pPr>
      <w:r w:rsidRPr="00FE62F2">
        <w:rPr>
          <w:rFonts w:eastAsia="SimSun"/>
          <w:b/>
          <w:kern w:val="2"/>
          <w:sz w:val="22"/>
          <w:szCs w:val="22"/>
          <w:lang w:val="el-GR" w:eastAsia="hi-IN" w:bidi="hi-IN"/>
        </w:rPr>
        <w:t>«</w:t>
      </w:r>
      <w:r w:rsidRPr="00FE62F2">
        <w:rPr>
          <w:rFonts w:eastAsia="SimSun"/>
          <w:b/>
          <w:i/>
          <w:kern w:val="2"/>
          <w:sz w:val="22"/>
          <w:szCs w:val="22"/>
          <w:lang w:val="el-GR" w:eastAsia="hi-IN" w:bidi="hi-IN"/>
        </w:rPr>
        <w:t xml:space="preserve">Οι συμμετέχοντες στο διαγωνισμό μπορούν να υποβάλλουν προσφορά για </w:t>
      </w:r>
      <w:r w:rsidR="007861C5" w:rsidRPr="00FE62F2">
        <w:rPr>
          <w:rFonts w:eastAsia="SimSun"/>
          <w:b/>
          <w:i/>
          <w:kern w:val="2"/>
          <w:sz w:val="22"/>
          <w:szCs w:val="22"/>
          <w:lang w:val="el-GR" w:eastAsia="hi-IN" w:bidi="hi-IN"/>
        </w:rPr>
        <w:t>μια ή περισσότερες ομάδες</w:t>
      </w:r>
      <w:r w:rsidR="007861C5" w:rsidRPr="00FE62F2">
        <w:rPr>
          <w:rFonts w:eastAsia="SimSun"/>
          <w:b/>
          <w:i/>
          <w:kern w:val="2"/>
          <w:szCs w:val="22"/>
          <w:lang w:val="el-GR" w:eastAsia="hi-IN" w:bidi="hi-IN"/>
        </w:rPr>
        <w:t xml:space="preserve"> </w:t>
      </w:r>
      <w:r w:rsidR="007861C5" w:rsidRPr="00FE62F2">
        <w:rPr>
          <w:rFonts w:eastAsia="SimSun"/>
          <w:b/>
          <w:i/>
          <w:kern w:val="2"/>
          <w:sz w:val="22"/>
          <w:szCs w:val="22"/>
          <w:lang w:val="el-GR" w:eastAsia="hi-IN" w:bidi="hi-IN"/>
        </w:rPr>
        <w:t xml:space="preserve">για το σύνολο  όμως των ειδών της κάθε ομάδας. </w:t>
      </w:r>
      <w:r w:rsidR="007861C5" w:rsidRPr="00FE62F2">
        <w:rPr>
          <w:b/>
          <w:i/>
          <w:iCs/>
          <w:sz w:val="22"/>
          <w:szCs w:val="22"/>
          <w:lang w:val="el-GR"/>
        </w:rPr>
        <w:t>Απόρριψη ενός ή περισσοτέρων ειδών μίας ομάδας επιφέρει αυτόματα την απόρριψη της προσφοράς ολόκληρης της ομάδας.</w:t>
      </w:r>
    </w:p>
    <w:p w:rsidR="007861C5" w:rsidRDefault="00133FFB" w:rsidP="00133FFB">
      <w:pPr>
        <w:autoSpaceDE w:val="0"/>
        <w:autoSpaceDN w:val="0"/>
        <w:adjustRightInd w:val="0"/>
        <w:spacing w:line="288" w:lineRule="auto"/>
        <w:rPr>
          <w:b/>
          <w:szCs w:val="22"/>
          <w:u w:val="single"/>
          <w:lang w:val="el-GR"/>
        </w:rPr>
      </w:pPr>
      <w:r w:rsidRPr="00216E8A">
        <w:rPr>
          <w:b/>
          <w:szCs w:val="22"/>
          <w:u w:val="single"/>
          <w:lang w:val="el-GR"/>
        </w:rPr>
        <w:t xml:space="preserve">Κριτήριο κατακύρωσης είναι η </w:t>
      </w:r>
      <w:r>
        <w:rPr>
          <w:b/>
          <w:szCs w:val="22"/>
          <w:u w:val="single"/>
          <w:lang w:val="el-GR"/>
        </w:rPr>
        <w:t xml:space="preserve">πλέον συμφέρουσα από οικονομική άποψη βάσει τιμής </w:t>
      </w:r>
      <w:r w:rsidRPr="00216E8A">
        <w:rPr>
          <w:b/>
          <w:szCs w:val="22"/>
          <w:u w:val="single"/>
          <w:lang w:val="el-GR"/>
        </w:rPr>
        <w:t xml:space="preserve">ανά </w:t>
      </w:r>
      <w:r w:rsidR="007861C5">
        <w:rPr>
          <w:b/>
          <w:szCs w:val="22"/>
          <w:u w:val="single"/>
          <w:lang w:val="el-GR"/>
        </w:rPr>
        <w:t>ομάδα</w:t>
      </w:r>
      <w:r w:rsidR="00FE62F2">
        <w:rPr>
          <w:b/>
          <w:szCs w:val="22"/>
          <w:u w:val="single"/>
          <w:lang w:val="el-GR"/>
        </w:rPr>
        <w:t>.</w:t>
      </w:r>
      <w:r w:rsidRPr="00216E8A">
        <w:rPr>
          <w:b/>
          <w:szCs w:val="22"/>
          <w:u w:val="single"/>
          <w:lang w:val="el-GR"/>
        </w:rPr>
        <w:t xml:space="preserve"> </w:t>
      </w:r>
    </w:p>
    <w:p w:rsidR="00133FFB" w:rsidRDefault="00133FFB" w:rsidP="00133FFB">
      <w:pPr>
        <w:autoSpaceDE w:val="0"/>
        <w:autoSpaceDN w:val="0"/>
        <w:adjustRightInd w:val="0"/>
        <w:spacing w:line="288" w:lineRule="auto"/>
        <w:rPr>
          <w:szCs w:val="22"/>
          <w:lang w:val="el-GR"/>
        </w:rPr>
      </w:pPr>
      <w:r w:rsidRPr="00216E8A">
        <w:rPr>
          <w:szCs w:val="22"/>
          <w:lang w:val="el-GR"/>
        </w:rPr>
        <w:t xml:space="preserve">Οι τεχνικές προδιαγραφές των ειδών επισυνάπτονται στην διακήρυξη και συγκεκριμένα στη μελέτη στο </w:t>
      </w:r>
      <w:r w:rsidRPr="003B25C4">
        <w:rPr>
          <w:szCs w:val="22"/>
          <w:lang w:val="el-GR"/>
        </w:rPr>
        <w:t>Παράρτημα Ι΄, το</w:t>
      </w:r>
      <w:r w:rsidRPr="00216E8A">
        <w:rPr>
          <w:szCs w:val="22"/>
          <w:lang w:val="el-GR"/>
        </w:rPr>
        <w:t xml:space="preserve"> οποίο αποτελεί αναπόσπαστο μέρος αυτής.</w:t>
      </w:r>
    </w:p>
    <w:p w:rsidR="00E3374B" w:rsidRPr="0007516A" w:rsidRDefault="00E3374B" w:rsidP="00E3374B">
      <w:pPr>
        <w:pStyle w:val="71"/>
        <w:shd w:val="clear" w:color="auto" w:fill="auto"/>
        <w:spacing w:line="288" w:lineRule="auto"/>
        <w:ind w:right="60"/>
        <w:jc w:val="both"/>
        <w:rPr>
          <w:rFonts w:ascii="Calibri" w:hAnsi="Calibri" w:cs="Calibri"/>
          <w:b/>
          <w:sz w:val="22"/>
          <w:szCs w:val="22"/>
        </w:rPr>
      </w:pPr>
      <w:r w:rsidRPr="006E7648">
        <w:rPr>
          <w:rFonts w:ascii="Calibri" w:hAnsi="Calibri" w:cs="Calibri"/>
          <w:b/>
          <w:sz w:val="22"/>
          <w:szCs w:val="22"/>
        </w:rPr>
        <w:t xml:space="preserve">Η διάρκεια της συμβάσεως ορίζεται </w:t>
      </w:r>
      <w:r w:rsidR="00D2092B" w:rsidRPr="006E7648">
        <w:rPr>
          <w:rFonts w:ascii="Calibri" w:hAnsi="Calibri" w:cs="Calibri"/>
          <w:b/>
          <w:sz w:val="22"/>
          <w:szCs w:val="22"/>
        </w:rPr>
        <w:t xml:space="preserve">ένα </w:t>
      </w:r>
      <w:r w:rsidR="00205B34" w:rsidRPr="006E7648">
        <w:rPr>
          <w:rFonts w:ascii="Calibri" w:hAnsi="Calibri" w:cs="Calibri"/>
          <w:b/>
          <w:sz w:val="22"/>
          <w:szCs w:val="22"/>
        </w:rPr>
        <w:t>(1) μήνα</w:t>
      </w:r>
      <w:r w:rsidR="00D2092B" w:rsidRPr="006E7648">
        <w:rPr>
          <w:rFonts w:ascii="Calibri" w:hAnsi="Calibri" w:cs="Calibri"/>
          <w:b/>
          <w:sz w:val="22"/>
          <w:szCs w:val="22"/>
        </w:rPr>
        <w:t xml:space="preserve"> </w:t>
      </w:r>
      <w:r w:rsidRPr="006E7648">
        <w:rPr>
          <w:rFonts w:ascii="Calibri" w:hAnsi="Calibri" w:cs="Calibri"/>
          <w:b/>
          <w:sz w:val="22"/>
          <w:szCs w:val="22"/>
        </w:rPr>
        <w:t xml:space="preserve">από την υπογραφή </w:t>
      </w:r>
      <w:r w:rsidR="006F7168" w:rsidRPr="006E7648">
        <w:rPr>
          <w:rFonts w:ascii="Calibri" w:hAnsi="Calibri" w:cs="Calibri"/>
          <w:b/>
          <w:sz w:val="22"/>
          <w:szCs w:val="22"/>
        </w:rPr>
        <w:t>της</w:t>
      </w:r>
      <w:r w:rsidR="006E7648" w:rsidRPr="006E7648">
        <w:rPr>
          <w:rFonts w:ascii="Calibri" w:hAnsi="Calibri" w:cs="Calibri"/>
          <w:b/>
          <w:sz w:val="22"/>
          <w:szCs w:val="22"/>
        </w:rPr>
        <w:t>.</w:t>
      </w:r>
      <w:r w:rsidR="006F7168" w:rsidRPr="006E7648">
        <w:rPr>
          <w:rFonts w:ascii="Calibri" w:hAnsi="Calibri" w:cs="Calibri"/>
          <w:b/>
          <w:sz w:val="22"/>
          <w:szCs w:val="22"/>
        </w:rPr>
        <w:t xml:space="preserve"> </w:t>
      </w:r>
    </w:p>
    <w:p w:rsidR="00E85A53" w:rsidRPr="004128F1" w:rsidRDefault="00E85A53">
      <w:pPr>
        <w:rPr>
          <w:lang w:val="el-GR"/>
        </w:rPr>
      </w:pPr>
      <w:r>
        <w:rPr>
          <w:lang w:val="el-GR"/>
        </w:rPr>
        <w:t xml:space="preserve">Αναλυτική περιγραφή του φυσικού και οικονομικού αντικειμένου της σύμβασης δίδεται στο ΠΑΡΑΡΤΗΜΑ </w:t>
      </w:r>
      <w:r w:rsidR="00AB482C">
        <w:rPr>
          <w:lang w:val="el-GR"/>
        </w:rPr>
        <w:t>Ι</w:t>
      </w:r>
      <w:r>
        <w:rPr>
          <w:lang w:val="el-GR"/>
        </w:rPr>
        <w:t xml:space="preserve"> της παρούσας διακήρυξης. </w:t>
      </w:r>
    </w:p>
    <w:p w:rsidR="00E85A53" w:rsidRDefault="00E85A53">
      <w:pPr>
        <w:pStyle w:val="2"/>
        <w:rPr>
          <w:lang w:val="el-GR"/>
        </w:rPr>
      </w:pPr>
      <w:bookmarkStart w:id="38" w:name="_Toc476218758"/>
      <w:r>
        <w:rPr>
          <w:lang w:val="el-GR"/>
        </w:rPr>
        <w:t>1.</w:t>
      </w:r>
      <w:r w:rsidR="00071043">
        <w:rPr>
          <w:lang w:val="el-GR"/>
        </w:rPr>
        <w:t>5</w:t>
      </w:r>
      <w:r>
        <w:rPr>
          <w:lang w:val="el-GR"/>
        </w:rPr>
        <w:tab/>
        <w:t>Θεσμικό πλαίσιο</w:t>
      </w:r>
      <w:bookmarkEnd w:id="38"/>
      <w:r>
        <w:rPr>
          <w:lang w:val="el-GR"/>
        </w:rPr>
        <w:t xml:space="preserve"> </w:t>
      </w:r>
    </w:p>
    <w:p w:rsidR="00E85A53" w:rsidRDefault="00E85A53">
      <w:pPr>
        <w:rPr>
          <w:lang w:val="el-GR"/>
        </w:rPr>
      </w:pPr>
      <w:r>
        <w:rPr>
          <w:lang w:val="el-GR"/>
        </w:rPr>
        <w:t xml:space="preserve">Η ανάθεση και εκτέλεση της σύμβασης διέπεται από την κείμενη νομοθεσία και τις </w:t>
      </w:r>
      <w:proofErr w:type="spellStart"/>
      <w:r>
        <w:rPr>
          <w:lang w:val="el-GR"/>
        </w:rPr>
        <w:t>κατ΄</w:t>
      </w:r>
      <w:proofErr w:type="spellEnd"/>
      <w:r>
        <w:rPr>
          <w:lang w:val="el-GR"/>
        </w:rPr>
        <w:t xml:space="preserve"> εξουσιοδότηση αυτής εκδοθείσες κανονιστικές πράξεις, όπως ισχύουν και ιδίως:</w:t>
      </w:r>
    </w:p>
    <w:p w:rsidR="00E85A53" w:rsidRPr="0008559B" w:rsidRDefault="00E85A53" w:rsidP="00B5736B">
      <w:pPr>
        <w:numPr>
          <w:ilvl w:val="0"/>
          <w:numId w:val="14"/>
        </w:numPr>
        <w:ind w:left="284" w:hanging="284"/>
        <w:rPr>
          <w:color w:val="000000"/>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rsidR="0008559B" w:rsidRDefault="0008559B" w:rsidP="00B06662">
      <w:pPr>
        <w:numPr>
          <w:ilvl w:val="0"/>
          <w:numId w:val="14"/>
        </w:numPr>
        <w:tabs>
          <w:tab w:val="left" w:pos="284"/>
        </w:tabs>
        <w:ind w:left="284" w:hanging="284"/>
        <w:rPr>
          <w:color w:val="000000"/>
          <w:lang w:val="el-GR"/>
        </w:rPr>
      </w:pPr>
      <w:r>
        <w:rPr>
          <w:lang w:val="el-GR"/>
        </w:rPr>
        <w:t xml:space="preserve">του ν. 4488/2017, άρθρο 39 παρ. </w:t>
      </w:r>
      <w:r w:rsidRPr="006A4FE4">
        <w:rPr>
          <w:lang w:val="el-GR"/>
        </w:rPr>
        <w:t xml:space="preserve">Α1 </w:t>
      </w:r>
      <w:r w:rsidRPr="0008559B">
        <w:rPr>
          <w:lang w:val="el-GR"/>
        </w:rPr>
        <w:t>«</w:t>
      </w:r>
      <w:r w:rsidRPr="0008559B">
        <w:rPr>
          <w:bCs/>
          <w:lang w:val="el-GR"/>
        </w:rPr>
        <w:t>Αποκλεισμός από δημόσιες συμβάσεις και χρηματοδοτήσεις λόγω παραβάσεων της εργατικής νομοθεσίας»</w:t>
      </w:r>
      <w:r>
        <w:rPr>
          <w:b/>
          <w:bCs/>
          <w:lang w:val="el-GR"/>
        </w:rPr>
        <w:t xml:space="preserve"> </w:t>
      </w:r>
    </w:p>
    <w:p w:rsidR="00E85A53" w:rsidRPr="00BA23A6" w:rsidRDefault="00E85A53" w:rsidP="00B5736B">
      <w:pPr>
        <w:numPr>
          <w:ilvl w:val="0"/>
          <w:numId w:val="14"/>
        </w:numPr>
        <w:ind w:left="284" w:hanging="284"/>
        <w:rPr>
          <w:lang w:val="el-GR"/>
        </w:rPr>
      </w:pPr>
      <w:r>
        <w:rPr>
          <w:lang w:val="el-GR"/>
        </w:rPr>
        <w:t>του ν. 4270/2014 (Α' 143) «</w:t>
      </w:r>
      <w:r>
        <w:rPr>
          <w:i/>
          <w:lang w:val="el-GR"/>
        </w:rPr>
        <w:t xml:space="preserve">Αρχές δημοσιονομικής διαχείρισης και εποπτείας (ενσωμάτωση της Οδηγίας </w:t>
      </w:r>
      <w:r w:rsidRPr="00BA23A6">
        <w:rPr>
          <w:i/>
          <w:lang w:val="el-GR"/>
        </w:rPr>
        <w:t>2011/85/ΕΕ) – δημόσιο λογιστικό και άλλες διατάξεις</w:t>
      </w:r>
      <w:r w:rsidRPr="00BA23A6">
        <w:rPr>
          <w:lang w:val="el-GR"/>
        </w:rPr>
        <w:t>»,</w:t>
      </w:r>
    </w:p>
    <w:p w:rsidR="00E66984" w:rsidRPr="00BA23A6" w:rsidRDefault="00E66984" w:rsidP="00B5736B">
      <w:pPr>
        <w:numPr>
          <w:ilvl w:val="0"/>
          <w:numId w:val="14"/>
        </w:numPr>
        <w:ind w:left="284" w:hanging="284"/>
        <w:rPr>
          <w:lang w:val="el-GR"/>
        </w:rPr>
      </w:pPr>
      <w:r w:rsidRPr="00BA23A6">
        <w:rPr>
          <w:rStyle w:val="a7"/>
          <w:rFonts w:ascii="Verdana" w:hAnsi="Verdana"/>
          <w:b w:val="0"/>
          <w:sz w:val="20"/>
          <w:szCs w:val="20"/>
          <w:lang w:val="el-GR"/>
        </w:rPr>
        <w:t>του ν. 4497/2017 (Α' 171) - Τροποποίηση διατάξεων του ν. 4412/2016</w:t>
      </w:r>
      <w:r w:rsidRPr="00BA23A6">
        <w:rPr>
          <w:rFonts w:ascii="Verdana" w:hAnsi="Verdana"/>
          <w:sz w:val="20"/>
          <w:szCs w:val="20"/>
          <w:lang w:val="el-GR"/>
        </w:rPr>
        <w:t>,</w:t>
      </w:r>
    </w:p>
    <w:p w:rsidR="00E85A53" w:rsidRDefault="00E85A53" w:rsidP="00B5736B">
      <w:pPr>
        <w:numPr>
          <w:ilvl w:val="0"/>
          <w:numId w:val="14"/>
        </w:numPr>
        <w:ind w:left="284" w:hanging="284"/>
        <w:rPr>
          <w:lang w:val="el-GR"/>
        </w:rPr>
      </w:pPr>
      <w:r>
        <w:rPr>
          <w:lang w:val="el-GR"/>
        </w:rPr>
        <w:t>του ν.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318/1992 (Α΄161) και λοιπές ρυθμίσεις</w:t>
      </w:r>
      <w:r>
        <w:rPr>
          <w:lang w:val="el-GR"/>
        </w:rPr>
        <w:t xml:space="preserve">» και ειδικότερα τις διατάξεις του άρθρου 1, </w:t>
      </w:r>
      <w:r>
        <w:rPr>
          <w:b/>
          <w:bCs/>
          <w:lang w:val="el-GR"/>
        </w:rPr>
        <w:t xml:space="preserve"> </w:t>
      </w:r>
    </w:p>
    <w:p w:rsidR="00E85A53" w:rsidRDefault="00E85A53" w:rsidP="00B5736B">
      <w:pPr>
        <w:numPr>
          <w:ilvl w:val="0"/>
          <w:numId w:val="14"/>
        </w:numPr>
        <w:ind w:left="284" w:hanging="284"/>
        <w:rPr>
          <w:i/>
          <w:color w:val="5B9BD5"/>
          <w:szCs w:val="22"/>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E85A53" w:rsidRDefault="00E85A53" w:rsidP="00B5736B">
      <w:pPr>
        <w:numPr>
          <w:ilvl w:val="0"/>
          <w:numId w:val="14"/>
        </w:numPr>
        <w:ind w:left="284" w:hanging="284"/>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E85A53" w:rsidRPr="00506EF5" w:rsidRDefault="00E85A53" w:rsidP="00B5736B">
      <w:pPr>
        <w:numPr>
          <w:ilvl w:val="0"/>
          <w:numId w:val="14"/>
        </w:numPr>
        <w:ind w:left="284" w:hanging="284"/>
        <w:rPr>
          <w:szCs w:val="22"/>
          <w:lang w:val="el-GR"/>
        </w:rPr>
      </w:pPr>
      <w:r w:rsidRPr="00506EF5">
        <w:rPr>
          <w:lang w:val="el-GR"/>
        </w:rPr>
        <w:t>του άρθρου 26 του ν.4024/2011 (Α 226) «</w:t>
      </w:r>
      <w:r w:rsidRPr="00506EF5">
        <w:rPr>
          <w:i/>
          <w:iCs/>
          <w:lang w:val="el-GR"/>
        </w:rPr>
        <w:t>Συγκρότηση συλλογικών οργάνων της διοίκησης και ορισμός των μελών τους με κλήρωση</w:t>
      </w:r>
      <w:r w:rsidRPr="00506EF5">
        <w:rPr>
          <w:lang w:val="el-GR"/>
        </w:rPr>
        <w:t>»,</w:t>
      </w:r>
    </w:p>
    <w:p w:rsidR="00E85A53" w:rsidRDefault="00E85A53" w:rsidP="00B5736B">
      <w:pPr>
        <w:numPr>
          <w:ilvl w:val="0"/>
          <w:numId w:val="14"/>
        </w:numPr>
        <w:ind w:left="284" w:hanging="284"/>
        <w:rPr>
          <w:szCs w:val="22"/>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E85A53" w:rsidRDefault="00E85A53" w:rsidP="00B5736B">
      <w:pPr>
        <w:numPr>
          <w:ilvl w:val="0"/>
          <w:numId w:val="14"/>
        </w:numPr>
        <w:ind w:left="284" w:hanging="284"/>
        <w:rPr>
          <w:szCs w:val="22"/>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Pr>
          <w:i/>
          <w:iCs/>
          <w:szCs w:val="22"/>
          <w:lang w:val="el-GR"/>
        </w:rPr>
        <w:t>αυτοδιοικητικών</w:t>
      </w:r>
      <w:proofErr w:type="spellEnd"/>
      <w:r>
        <w:rPr>
          <w:i/>
          <w:iCs/>
          <w:szCs w:val="22"/>
          <w:lang w:val="el-GR"/>
        </w:rPr>
        <w:t xml:space="preserve"> οργάνων στο διαδίκτυο "Πρόγραμμα Διαύγεια" και άλλες διατάξεις”</w:t>
      </w:r>
      <w:r>
        <w:rPr>
          <w:szCs w:val="22"/>
          <w:lang w:val="el-GR"/>
        </w:rPr>
        <w:t>,</w:t>
      </w:r>
    </w:p>
    <w:p w:rsidR="00E85A53" w:rsidRPr="00AF131B" w:rsidRDefault="00E85A53" w:rsidP="00B5736B">
      <w:pPr>
        <w:numPr>
          <w:ilvl w:val="0"/>
          <w:numId w:val="14"/>
        </w:numPr>
        <w:ind w:left="284" w:hanging="284"/>
        <w:rPr>
          <w:lang w:val="el-GR"/>
        </w:rPr>
      </w:pPr>
      <w:r w:rsidRPr="00AF131B">
        <w:rPr>
          <w:szCs w:val="22"/>
          <w:lang w:val="el-GR"/>
        </w:rPr>
        <w:t xml:space="preserve">του άρθρου 5 της απόφασης με </w:t>
      </w:r>
      <w:proofErr w:type="spellStart"/>
      <w:r w:rsidRPr="00AF131B">
        <w:rPr>
          <w:szCs w:val="22"/>
          <w:lang w:val="el-GR"/>
        </w:rPr>
        <w:t>αριθμ</w:t>
      </w:r>
      <w:proofErr w:type="spellEnd"/>
      <w:r w:rsidRPr="00AF131B">
        <w:rPr>
          <w:szCs w:val="22"/>
          <w:lang w:val="el-GR"/>
        </w:rPr>
        <w:t>. 11389/1993 (Β΄ 185) του Υπουργού Εσωτερικών</w:t>
      </w:r>
    </w:p>
    <w:p w:rsidR="00E85A53" w:rsidRDefault="00E85A53" w:rsidP="00B5736B">
      <w:pPr>
        <w:numPr>
          <w:ilvl w:val="0"/>
          <w:numId w:val="14"/>
        </w:numPr>
        <w:ind w:left="284" w:hanging="284"/>
        <w:rPr>
          <w:lang w:val="el-GR"/>
        </w:rPr>
      </w:pPr>
      <w:r>
        <w:rPr>
          <w:lang w:val="el-GR"/>
        </w:rPr>
        <w:t>του ν. 3548/2007 (Α’ 68) «</w:t>
      </w:r>
      <w:r>
        <w:rPr>
          <w:i/>
          <w:lang w:val="el-GR"/>
        </w:rPr>
        <w:t>Καταχώριση δημοσιεύσεων των φορέων του Δημοσίου στο νομαρχιακό και τοπικό Τύπο και άλλες διατάξεις</w:t>
      </w:r>
      <w:r>
        <w:rPr>
          <w:lang w:val="el-GR"/>
        </w:rPr>
        <w:t xml:space="preserve">»,  </w:t>
      </w:r>
    </w:p>
    <w:p w:rsidR="00E85A53" w:rsidRDefault="00E85A53" w:rsidP="00B5736B">
      <w:pPr>
        <w:numPr>
          <w:ilvl w:val="0"/>
          <w:numId w:val="14"/>
        </w:numPr>
        <w:ind w:left="284" w:hanging="284"/>
        <w:rPr>
          <w:lang w:val="el-GR"/>
        </w:rPr>
      </w:pPr>
      <w:r>
        <w:rPr>
          <w:lang w:val="el-GR"/>
        </w:rPr>
        <w:t xml:space="preserve">του ν. 3469/2006 (Α’ 131) “Εθνικό Τυπογραφείο, </w:t>
      </w:r>
      <w:proofErr w:type="spellStart"/>
      <w:r>
        <w:rPr>
          <w:lang w:val="el-GR"/>
        </w:rPr>
        <w:t>Εφημερίς</w:t>
      </w:r>
      <w:proofErr w:type="spellEnd"/>
      <w:r>
        <w:rPr>
          <w:lang w:val="el-GR"/>
        </w:rPr>
        <w:t xml:space="preserve"> της Κυβερνήσεως και λοιπές διατάξεις”</w:t>
      </w:r>
    </w:p>
    <w:p w:rsidR="00E85A53" w:rsidRDefault="00E85A53" w:rsidP="00B5736B">
      <w:pPr>
        <w:numPr>
          <w:ilvl w:val="0"/>
          <w:numId w:val="14"/>
        </w:numPr>
        <w:ind w:left="284" w:hanging="284"/>
        <w:rPr>
          <w:lang w:val="el-GR"/>
        </w:rPr>
      </w:pPr>
      <w:r>
        <w:rPr>
          <w:lang w:val="el-GR"/>
        </w:rPr>
        <w:lastRenderedPageBreak/>
        <w:t>του ν. 2859/2000 (Α’ 248) «</w:t>
      </w:r>
      <w:r>
        <w:rPr>
          <w:i/>
          <w:lang w:val="el-GR"/>
        </w:rPr>
        <w:t>Κύρωση Κώδικα Φόρου Προστιθέμενης Αξίας</w:t>
      </w:r>
      <w:r>
        <w:rPr>
          <w:lang w:val="el-GR"/>
        </w:rPr>
        <w:t xml:space="preserve">», </w:t>
      </w:r>
    </w:p>
    <w:p w:rsidR="00E85A53" w:rsidRDefault="00E85A53" w:rsidP="00B5736B">
      <w:pPr>
        <w:numPr>
          <w:ilvl w:val="0"/>
          <w:numId w:val="14"/>
        </w:numPr>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E85A53" w:rsidRDefault="00E85A53" w:rsidP="00B5736B">
      <w:pPr>
        <w:numPr>
          <w:ilvl w:val="0"/>
          <w:numId w:val="14"/>
        </w:numPr>
        <w:ind w:left="284" w:hanging="284"/>
        <w:rPr>
          <w:lang w:val="el-GR"/>
        </w:rPr>
      </w:pPr>
      <w:r>
        <w:rPr>
          <w:lang w:val="el-GR"/>
        </w:rPr>
        <w:t>του ν. 2121/1993 (Α' 25) “</w:t>
      </w:r>
      <w:r>
        <w:rPr>
          <w:rStyle w:val="a7"/>
          <w:b w:val="0"/>
          <w:bCs w:val="0"/>
          <w:i/>
          <w:iCs/>
          <w:color w:val="000000"/>
          <w:szCs w:val="22"/>
          <w:lang w:val="el-GR"/>
        </w:rPr>
        <w:t>Πνευματική Ιδιοκτησία, Συγγενικά Δικαιώματα και Πολιτιστικά Θέματα</w:t>
      </w:r>
      <w:r>
        <w:rPr>
          <w:rStyle w:val="a7"/>
          <w:b w:val="0"/>
          <w:bCs w:val="0"/>
          <w:color w:val="000000"/>
          <w:szCs w:val="22"/>
          <w:lang w:val="el-GR"/>
        </w:rPr>
        <w:t xml:space="preserve">”, </w:t>
      </w:r>
    </w:p>
    <w:p w:rsidR="00E85A53" w:rsidRDefault="00E85A53" w:rsidP="00B5736B">
      <w:pPr>
        <w:numPr>
          <w:ilvl w:val="0"/>
          <w:numId w:val="14"/>
        </w:numPr>
        <w:ind w:left="284" w:hanging="284"/>
        <w:rPr>
          <w:i/>
          <w:iCs/>
          <w:color w:val="5B9BD5"/>
          <w:lang w:val="el-GR"/>
        </w:rPr>
      </w:pPr>
      <w:r>
        <w:rPr>
          <w:lang w:val="el-GR"/>
        </w:rPr>
        <w:t xml:space="preserve">του </w:t>
      </w:r>
      <w:proofErr w:type="spellStart"/>
      <w:r>
        <w:rPr>
          <w:lang w:val="el-GR"/>
        </w:rPr>
        <w:t>π.δ</w:t>
      </w:r>
      <w:proofErr w:type="spellEnd"/>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rsidR="00E85A53" w:rsidRPr="0058339F" w:rsidRDefault="00E85A53" w:rsidP="00B5736B">
      <w:pPr>
        <w:numPr>
          <w:ilvl w:val="0"/>
          <w:numId w:val="14"/>
        </w:numPr>
        <w:ind w:left="284" w:hanging="284"/>
        <w:rPr>
          <w:szCs w:val="22"/>
          <w:lang w:val="el-GR"/>
        </w:rPr>
      </w:pPr>
      <w:r w:rsidRPr="0058339F">
        <w:rPr>
          <w:bCs/>
          <w:i/>
          <w:iCs/>
          <w:lang w:val="el-GR"/>
        </w:rPr>
        <w:t>το</w:t>
      </w:r>
      <w:r w:rsidR="0065173A" w:rsidRPr="0058339F">
        <w:rPr>
          <w:bCs/>
          <w:i/>
          <w:iCs/>
          <w:lang w:val="el-GR"/>
        </w:rPr>
        <w:t>υ</w:t>
      </w:r>
      <w:r w:rsidRPr="0058339F">
        <w:rPr>
          <w:bCs/>
          <w:i/>
          <w:iCs/>
          <w:lang w:val="el-GR"/>
        </w:rPr>
        <w:t xml:space="preserve"> </w:t>
      </w:r>
      <w:proofErr w:type="spellStart"/>
      <w:r w:rsidRPr="0058339F">
        <w:rPr>
          <w:bCs/>
          <w:i/>
          <w:iCs/>
          <w:lang w:val="el-GR"/>
        </w:rPr>
        <w:t>π.δ</w:t>
      </w:r>
      <w:proofErr w:type="spellEnd"/>
      <w:r w:rsidRPr="0058339F">
        <w:rPr>
          <w:bCs/>
          <w:i/>
          <w:iCs/>
          <w:lang w:val="el-GR"/>
        </w:rPr>
        <w:t>. 80/2016 (Α΄145) “Ανάληψη</w:t>
      </w:r>
      <w:r w:rsidR="0065173A" w:rsidRPr="0058339F">
        <w:rPr>
          <w:bCs/>
          <w:i/>
          <w:iCs/>
          <w:lang w:val="el-GR"/>
        </w:rPr>
        <w:t xml:space="preserve"> υποχρεώσεων από τους </w:t>
      </w:r>
      <w:proofErr w:type="spellStart"/>
      <w:r w:rsidR="0065173A" w:rsidRPr="0058339F">
        <w:rPr>
          <w:bCs/>
          <w:i/>
          <w:iCs/>
          <w:lang w:val="el-GR"/>
        </w:rPr>
        <w:t>Διατάκτες</w:t>
      </w:r>
      <w:proofErr w:type="spellEnd"/>
      <w:r w:rsidR="0065173A" w:rsidRPr="0058339F">
        <w:rPr>
          <w:bCs/>
          <w:i/>
          <w:iCs/>
          <w:lang w:val="el-GR"/>
        </w:rPr>
        <w:t>"</w:t>
      </w:r>
    </w:p>
    <w:p w:rsidR="00E85A53" w:rsidRDefault="00E85A53" w:rsidP="00B5736B">
      <w:pPr>
        <w:numPr>
          <w:ilvl w:val="0"/>
          <w:numId w:val="14"/>
        </w:numPr>
        <w:ind w:left="284" w:hanging="284"/>
        <w:rPr>
          <w:lang w:val="el-GR"/>
        </w:rPr>
      </w:pPr>
      <w:r>
        <w:rPr>
          <w:szCs w:val="22"/>
          <w:lang w:val="el-GR"/>
        </w:rPr>
        <w:t xml:space="preserve">της με αρ. Π1 2380/2012 Κοινής Υπουργικής Απόφασης (Β’ 3400) </w:t>
      </w:r>
      <w:r>
        <w:rPr>
          <w:i/>
          <w:iCs/>
          <w:szCs w:val="22"/>
          <w:lang w:val="el-GR"/>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rsidR="00E85A53" w:rsidRDefault="00E85A53" w:rsidP="00B5736B">
      <w:pPr>
        <w:numPr>
          <w:ilvl w:val="0"/>
          <w:numId w:val="14"/>
        </w:numPr>
        <w:ind w:left="284" w:hanging="284"/>
        <w:rPr>
          <w:szCs w:val="22"/>
          <w:lang w:val="el-GR"/>
        </w:rPr>
      </w:pPr>
      <w:r>
        <w:rPr>
          <w:lang w:val="el-GR"/>
        </w:rPr>
        <w:t>τ</w:t>
      </w:r>
      <w:r>
        <w:rPr>
          <w:szCs w:val="22"/>
          <w:lang w:val="el-GR"/>
        </w:rPr>
        <w:t>ης με αρ. Π1/2390/16.10.2013 (Β' 2677) Απόφασης του Υπουργού Ανάπτυξης και Ανταγωνιστικότητας “</w:t>
      </w:r>
      <w:r>
        <w:rPr>
          <w:i/>
          <w:iCs/>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w:t>
      </w:r>
    </w:p>
    <w:p w:rsidR="009E24D3" w:rsidRDefault="009E24D3" w:rsidP="00B5736B">
      <w:pPr>
        <w:numPr>
          <w:ilvl w:val="0"/>
          <w:numId w:val="14"/>
        </w:numPr>
        <w:suppressAutoHyphens w:val="0"/>
        <w:autoSpaceDE w:val="0"/>
        <w:autoSpaceDN w:val="0"/>
        <w:adjustRightInd w:val="0"/>
        <w:spacing w:after="0"/>
        <w:ind w:left="284" w:hanging="284"/>
        <w:rPr>
          <w:rFonts w:cs="Arial"/>
          <w:szCs w:val="22"/>
          <w:lang w:val="el-GR"/>
        </w:rPr>
      </w:pPr>
      <w:r>
        <w:rPr>
          <w:rFonts w:cs="Arial"/>
          <w:szCs w:val="22"/>
          <w:lang w:val="el-GR"/>
        </w:rPr>
        <w:t>τις</w:t>
      </w:r>
      <w:r w:rsidRPr="009E24D3">
        <w:rPr>
          <w:rFonts w:cs="Arial"/>
          <w:szCs w:val="22"/>
          <w:lang w:val="el-GR"/>
        </w:rPr>
        <w:t xml:space="preserve"> διατάξεις του άρθρου 4 της από 12-12-2012 Πράξης Νομοθετικού Περιεχομένου (ΦΕΚ τεύχος Α'240), που κυρώθηκε με το Ν.4111/2013(ΦΕΚ τεύχος Α' 18).</w:t>
      </w:r>
    </w:p>
    <w:p w:rsidR="009E24D3" w:rsidRPr="009E24D3" w:rsidRDefault="009E24D3" w:rsidP="00B5736B">
      <w:pPr>
        <w:numPr>
          <w:ilvl w:val="0"/>
          <w:numId w:val="14"/>
        </w:numPr>
        <w:suppressAutoHyphens w:val="0"/>
        <w:autoSpaceDE w:val="0"/>
        <w:autoSpaceDN w:val="0"/>
        <w:adjustRightInd w:val="0"/>
        <w:spacing w:after="0"/>
        <w:ind w:left="284" w:hanging="284"/>
        <w:rPr>
          <w:rFonts w:cs="Arial"/>
          <w:szCs w:val="22"/>
          <w:lang w:val="el-GR"/>
        </w:rPr>
      </w:pPr>
      <w:r>
        <w:rPr>
          <w:szCs w:val="22"/>
          <w:lang w:val="el-GR"/>
        </w:rPr>
        <w:t>τ</w:t>
      </w:r>
      <w:r w:rsidRPr="009E24D3">
        <w:rPr>
          <w:szCs w:val="22"/>
          <w:lang w:val="el-GR"/>
        </w:rPr>
        <w:t>ην αρ.</w:t>
      </w:r>
      <w:r w:rsidRPr="009E24D3">
        <w:rPr>
          <w:b/>
          <w:szCs w:val="22"/>
          <w:lang w:val="el-GR"/>
        </w:rPr>
        <w:t xml:space="preserve"> </w:t>
      </w:r>
      <w:r w:rsidR="00B36233" w:rsidRPr="00B36233">
        <w:rPr>
          <w:b/>
          <w:szCs w:val="22"/>
          <w:lang w:val="el-GR"/>
        </w:rPr>
        <w:t>694</w:t>
      </w:r>
      <w:r w:rsidRPr="003B25C4">
        <w:rPr>
          <w:b/>
          <w:szCs w:val="22"/>
          <w:lang w:val="el-GR"/>
        </w:rPr>
        <w:t>/201</w:t>
      </w:r>
      <w:r w:rsidR="00B36233" w:rsidRPr="00B36233">
        <w:rPr>
          <w:b/>
          <w:szCs w:val="22"/>
          <w:lang w:val="el-GR"/>
        </w:rPr>
        <w:t>6</w:t>
      </w:r>
      <w:r w:rsidRPr="009E24D3">
        <w:rPr>
          <w:b/>
          <w:szCs w:val="22"/>
          <w:lang w:val="el-GR"/>
        </w:rPr>
        <w:t xml:space="preserve"> </w:t>
      </w:r>
      <w:r w:rsidRPr="009E24D3">
        <w:rPr>
          <w:szCs w:val="22"/>
          <w:lang w:val="el-GR"/>
        </w:rPr>
        <w:t>απόφαση του Δημοτικού Συμβουλ</w:t>
      </w:r>
      <w:r w:rsidR="007025E9">
        <w:rPr>
          <w:szCs w:val="22"/>
          <w:lang w:val="el-GR"/>
        </w:rPr>
        <w:t>ίου του Δήμου Τρικκαίων  για τη συγκρότηση επιτροπών διενέργειας επιτροπών.</w:t>
      </w:r>
    </w:p>
    <w:p w:rsidR="009E24D3" w:rsidRPr="00D2092B" w:rsidRDefault="009E24D3" w:rsidP="00B5736B">
      <w:pPr>
        <w:pStyle w:val="71"/>
        <w:numPr>
          <w:ilvl w:val="0"/>
          <w:numId w:val="14"/>
        </w:numPr>
        <w:shd w:val="clear" w:color="auto" w:fill="auto"/>
        <w:tabs>
          <w:tab w:val="left" w:pos="349"/>
          <w:tab w:val="left" w:pos="807"/>
        </w:tabs>
        <w:spacing w:line="288" w:lineRule="auto"/>
        <w:ind w:left="284" w:hanging="284"/>
        <w:jc w:val="both"/>
        <w:rPr>
          <w:rFonts w:ascii="Calibri" w:hAnsi="Calibri" w:cs="Calibri"/>
          <w:sz w:val="22"/>
          <w:szCs w:val="22"/>
        </w:rPr>
      </w:pPr>
      <w:r>
        <w:rPr>
          <w:rFonts w:ascii="Calibri" w:hAnsi="Calibri" w:cs="Calibri"/>
          <w:sz w:val="22"/>
          <w:szCs w:val="22"/>
        </w:rPr>
        <w:t>τ</w:t>
      </w:r>
      <w:r w:rsidRPr="00B475EA">
        <w:rPr>
          <w:rFonts w:ascii="Calibri" w:hAnsi="Calibri" w:cs="Calibri"/>
          <w:sz w:val="22"/>
          <w:szCs w:val="22"/>
        </w:rPr>
        <w:t>ην αρ</w:t>
      </w:r>
      <w:r w:rsidRPr="004B7648">
        <w:rPr>
          <w:rFonts w:ascii="Calibri" w:hAnsi="Calibri" w:cs="Calibri"/>
          <w:sz w:val="22"/>
          <w:szCs w:val="22"/>
        </w:rPr>
        <w:t>.</w:t>
      </w:r>
      <w:r w:rsidRPr="004B7648">
        <w:rPr>
          <w:rFonts w:ascii="Calibri" w:hAnsi="Calibri" w:cs="Calibri"/>
          <w:b/>
          <w:sz w:val="22"/>
          <w:szCs w:val="22"/>
        </w:rPr>
        <w:t xml:space="preserve"> </w:t>
      </w:r>
      <w:r w:rsidR="001672AE" w:rsidRPr="001672AE">
        <w:rPr>
          <w:rFonts w:ascii="Calibri" w:hAnsi="Calibri" w:cs="Calibri"/>
          <w:b/>
          <w:sz w:val="22"/>
          <w:szCs w:val="22"/>
        </w:rPr>
        <w:t>615</w:t>
      </w:r>
      <w:r w:rsidRPr="001672AE">
        <w:rPr>
          <w:rFonts w:ascii="Calibri" w:hAnsi="Calibri" w:cs="Calibri"/>
          <w:b/>
          <w:sz w:val="22"/>
          <w:szCs w:val="22"/>
        </w:rPr>
        <w:t>/201</w:t>
      </w:r>
      <w:r w:rsidR="0058339F" w:rsidRPr="001672AE">
        <w:rPr>
          <w:rFonts w:ascii="Calibri" w:hAnsi="Calibri" w:cs="Calibri"/>
          <w:b/>
          <w:sz w:val="22"/>
          <w:szCs w:val="22"/>
        </w:rPr>
        <w:t>7</w:t>
      </w:r>
      <w:r w:rsidRPr="004B7648">
        <w:rPr>
          <w:rFonts w:ascii="Calibri" w:hAnsi="Calibri" w:cs="Calibri"/>
          <w:b/>
          <w:sz w:val="22"/>
          <w:szCs w:val="22"/>
        </w:rPr>
        <w:t xml:space="preserve"> </w:t>
      </w:r>
      <w:r w:rsidRPr="004B7648">
        <w:rPr>
          <w:rFonts w:ascii="Calibri" w:hAnsi="Calibri" w:cs="Calibri"/>
          <w:sz w:val="22"/>
          <w:szCs w:val="22"/>
        </w:rPr>
        <w:t>απόφαση</w:t>
      </w:r>
      <w:r w:rsidRPr="00B475EA">
        <w:rPr>
          <w:rFonts w:ascii="Calibri" w:hAnsi="Calibri" w:cs="Calibri"/>
          <w:sz w:val="22"/>
          <w:szCs w:val="22"/>
        </w:rPr>
        <w:t xml:space="preserve"> του Δημοτικού Συμβουλίου του Δήμου Τρικκαίων  για την έγκριση προμήθειας </w:t>
      </w:r>
      <w:r w:rsidR="00F42B6B">
        <w:rPr>
          <w:rFonts w:ascii="Calibri" w:hAnsi="Calibri" w:cs="Calibri"/>
          <w:sz w:val="22"/>
          <w:szCs w:val="22"/>
        </w:rPr>
        <w:t>ηλεκτρολογικού υλικού έτους 201</w:t>
      </w:r>
      <w:r w:rsidR="00790008">
        <w:rPr>
          <w:rFonts w:ascii="Calibri" w:hAnsi="Calibri" w:cs="Calibri"/>
          <w:sz w:val="22"/>
          <w:szCs w:val="22"/>
        </w:rPr>
        <w:t>8</w:t>
      </w:r>
      <w:r w:rsidRPr="00B475EA">
        <w:rPr>
          <w:rFonts w:ascii="Calibri" w:hAnsi="Calibri" w:cs="Calibri"/>
          <w:sz w:val="22"/>
          <w:szCs w:val="22"/>
        </w:rPr>
        <w:t xml:space="preserve"> του Δήμου Τρικκαίων με </w:t>
      </w:r>
      <w:r w:rsidR="00F42B6B">
        <w:rPr>
          <w:rFonts w:ascii="Calibri" w:hAnsi="Calibri" w:cs="Calibri"/>
          <w:sz w:val="22"/>
          <w:szCs w:val="22"/>
        </w:rPr>
        <w:t xml:space="preserve">ανοικτή ηλεκτρονική διαγωνιστική διαδικασία κάτω των ορίων. </w:t>
      </w:r>
    </w:p>
    <w:p w:rsidR="009E24D3" w:rsidRPr="00263996" w:rsidRDefault="009E24D3" w:rsidP="00B5736B">
      <w:pPr>
        <w:pStyle w:val="71"/>
        <w:numPr>
          <w:ilvl w:val="0"/>
          <w:numId w:val="14"/>
        </w:numPr>
        <w:shd w:val="clear" w:color="auto" w:fill="auto"/>
        <w:tabs>
          <w:tab w:val="left" w:pos="349"/>
          <w:tab w:val="left" w:pos="802"/>
        </w:tabs>
        <w:autoSpaceDE w:val="0"/>
        <w:autoSpaceDN w:val="0"/>
        <w:adjustRightInd w:val="0"/>
        <w:spacing w:line="288" w:lineRule="auto"/>
        <w:ind w:left="284" w:hanging="284"/>
        <w:jc w:val="both"/>
        <w:rPr>
          <w:rFonts w:ascii="Calibri" w:hAnsi="Calibri" w:cs="Calibri"/>
          <w:sz w:val="22"/>
          <w:szCs w:val="22"/>
        </w:rPr>
      </w:pPr>
      <w:r w:rsidRPr="00263996">
        <w:rPr>
          <w:rFonts w:ascii="Calibri" w:hAnsi="Calibri" w:cs="Calibri"/>
          <w:sz w:val="22"/>
          <w:szCs w:val="22"/>
        </w:rPr>
        <w:t xml:space="preserve">Την </w:t>
      </w:r>
      <w:r w:rsidRPr="005E079A">
        <w:rPr>
          <w:rFonts w:ascii="Calibri" w:hAnsi="Calibri" w:cs="Calibri"/>
          <w:sz w:val="22"/>
          <w:szCs w:val="22"/>
        </w:rPr>
        <w:t xml:space="preserve">υπ’ </w:t>
      </w:r>
      <w:proofErr w:type="spellStart"/>
      <w:r w:rsidRPr="005E079A">
        <w:rPr>
          <w:rFonts w:ascii="Calibri" w:hAnsi="Calibri" w:cs="Calibri"/>
          <w:sz w:val="22"/>
          <w:szCs w:val="22"/>
        </w:rPr>
        <w:t>αριθμ</w:t>
      </w:r>
      <w:proofErr w:type="spellEnd"/>
      <w:r w:rsidRPr="005E079A">
        <w:rPr>
          <w:rFonts w:ascii="Calibri" w:hAnsi="Calibri" w:cs="Calibri"/>
          <w:sz w:val="22"/>
          <w:szCs w:val="22"/>
        </w:rPr>
        <w:t>.</w:t>
      </w:r>
      <w:r w:rsidRPr="005E079A">
        <w:rPr>
          <w:rFonts w:ascii="Calibri" w:hAnsi="Calibri" w:cs="Calibri"/>
          <w:b/>
          <w:sz w:val="22"/>
          <w:szCs w:val="22"/>
        </w:rPr>
        <w:t xml:space="preserve"> </w:t>
      </w:r>
      <w:r w:rsidR="001672AE" w:rsidRPr="001672AE">
        <w:rPr>
          <w:rFonts w:ascii="Calibri" w:hAnsi="Calibri" w:cs="Calibri"/>
          <w:b/>
          <w:sz w:val="22"/>
          <w:szCs w:val="22"/>
        </w:rPr>
        <w:t>876</w:t>
      </w:r>
      <w:r w:rsidRPr="001672AE">
        <w:rPr>
          <w:rFonts w:ascii="Calibri" w:hAnsi="Calibri" w:cs="Calibri"/>
          <w:b/>
          <w:sz w:val="22"/>
          <w:szCs w:val="22"/>
        </w:rPr>
        <w:t>/201</w:t>
      </w:r>
      <w:r w:rsidR="0058339F" w:rsidRPr="001672AE">
        <w:rPr>
          <w:rFonts w:ascii="Calibri" w:hAnsi="Calibri" w:cs="Calibri"/>
          <w:b/>
          <w:sz w:val="22"/>
          <w:szCs w:val="22"/>
        </w:rPr>
        <w:t>7</w:t>
      </w:r>
      <w:r w:rsidRPr="00263996">
        <w:rPr>
          <w:rFonts w:ascii="Calibri" w:hAnsi="Calibri" w:cs="Calibri"/>
          <w:sz w:val="22"/>
          <w:szCs w:val="22"/>
        </w:rPr>
        <w:t xml:space="preserve"> Απόφαση της Οικονομικής Επιτροπής με την οποία, καθορίστηκαν οι όροι  του διαγωνισμού, εγκρίθηκαν οι τεχνικές προδιαγραφές</w:t>
      </w:r>
      <w:r>
        <w:rPr>
          <w:rFonts w:ascii="Calibri" w:hAnsi="Calibri" w:cs="Calibri"/>
          <w:sz w:val="22"/>
          <w:szCs w:val="22"/>
        </w:rPr>
        <w:t xml:space="preserve"> και εγκρίθηκε και δεσμεύτηκε η πίστωση</w:t>
      </w:r>
      <w:r w:rsidRPr="00263996">
        <w:rPr>
          <w:rFonts w:ascii="Calibri" w:hAnsi="Calibri" w:cs="Calibri"/>
          <w:sz w:val="22"/>
          <w:szCs w:val="22"/>
        </w:rPr>
        <w:t>.</w:t>
      </w:r>
    </w:p>
    <w:p w:rsidR="00E85A53" w:rsidRDefault="00E85A53" w:rsidP="00B5736B">
      <w:pPr>
        <w:numPr>
          <w:ilvl w:val="0"/>
          <w:numId w:val="14"/>
        </w:numPr>
        <w:ind w:left="284" w:hanging="284"/>
        <w:rPr>
          <w:i/>
          <w:iCs/>
          <w:color w:val="5B9BD5"/>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B5736B" w:rsidRDefault="00B5736B">
      <w:pPr>
        <w:pStyle w:val="2"/>
        <w:rPr>
          <w:lang w:val="el-GR"/>
        </w:rPr>
      </w:pPr>
    </w:p>
    <w:p w:rsidR="00E85A53" w:rsidRDefault="00E85A53">
      <w:pPr>
        <w:pStyle w:val="2"/>
        <w:rPr>
          <w:lang w:val="el-GR" w:eastAsia="el-GR"/>
        </w:rPr>
      </w:pPr>
      <w:bookmarkStart w:id="39" w:name="_Toc476218759"/>
      <w:r>
        <w:rPr>
          <w:lang w:val="el-GR"/>
        </w:rPr>
        <w:t>1.</w:t>
      </w:r>
      <w:r w:rsidR="00071043">
        <w:rPr>
          <w:lang w:val="el-GR"/>
        </w:rPr>
        <w:t>6</w:t>
      </w:r>
      <w:r>
        <w:rPr>
          <w:lang w:val="el-GR"/>
        </w:rPr>
        <w:tab/>
        <w:t>Προθεσμία παραλαβής προσφορών και διενέργεια διαγωνισμού</w:t>
      </w:r>
      <w:bookmarkEnd w:id="39"/>
      <w:r>
        <w:rPr>
          <w:lang w:val="el-GR"/>
        </w:rPr>
        <w:t xml:space="preserve"> </w:t>
      </w:r>
    </w:p>
    <w:p w:rsidR="00853B90" w:rsidRDefault="00853B90" w:rsidP="00853B90">
      <w:pPr>
        <w:autoSpaceDE w:val="0"/>
        <w:autoSpaceDN w:val="0"/>
        <w:adjustRightInd w:val="0"/>
        <w:rPr>
          <w:color w:val="000000"/>
          <w:szCs w:val="22"/>
          <w:lang w:val="el-GR"/>
        </w:rPr>
      </w:pPr>
      <w:r w:rsidRPr="00853B90">
        <w:rPr>
          <w:rFonts w:cs="Arial"/>
          <w:color w:val="000000"/>
          <w:szCs w:val="22"/>
          <w:lang w:val="el-GR"/>
        </w:rPr>
        <w:t xml:space="preserve">Ο διαγωνισμός θα διενεργηθεί, </w:t>
      </w:r>
      <w:r w:rsidRPr="00853B90">
        <w:rPr>
          <w:color w:val="000000"/>
          <w:szCs w:val="22"/>
          <w:lang w:val="el-GR"/>
        </w:rPr>
        <w:t xml:space="preserve">με χρήση της πλατφόρμας του Εθνικού Συστήματος Ηλεκτρονικών Δημοσίων Συμβάσεων (ΕΣΗΔΗΣ) μέσω της διαδικτυακής πύλης </w:t>
      </w:r>
      <w:r w:rsidRPr="002F51B3">
        <w:rPr>
          <w:b/>
          <w:bCs/>
          <w:color w:val="000000"/>
          <w:szCs w:val="22"/>
        </w:rPr>
        <w:t>www</w:t>
      </w:r>
      <w:r w:rsidRPr="00853B90">
        <w:rPr>
          <w:b/>
          <w:bCs/>
          <w:color w:val="000000"/>
          <w:szCs w:val="22"/>
          <w:lang w:val="el-GR"/>
        </w:rPr>
        <w:t>.</w:t>
      </w:r>
      <w:proofErr w:type="spellStart"/>
      <w:r w:rsidRPr="002F51B3">
        <w:rPr>
          <w:b/>
          <w:bCs/>
          <w:color w:val="000000"/>
          <w:szCs w:val="22"/>
        </w:rPr>
        <w:t>promitheus</w:t>
      </w:r>
      <w:proofErr w:type="spellEnd"/>
      <w:r w:rsidRPr="00853B90">
        <w:rPr>
          <w:b/>
          <w:bCs/>
          <w:color w:val="000000"/>
          <w:szCs w:val="22"/>
          <w:lang w:val="el-GR"/>
        </w:rPr>
        <w:t>.</w:t>
      </w:r>
      <w:proofErr w:type="spellStart"/>
      <w:r w:rsidRPr="002F51B3">
        <w:rPr>
          <w:b/>
          <w:bCs/>
          <w:color w:val="000000"/>
          <w:szCs w:val="22"/>
        </w:rPr>
        <w:t>gov</w:t>
      </w:r>
      <w:proofErr w:type="spellEnd"/>
      <w:r w:rsidRPr="00853B90">
        <w:rPr>
          <w:b/>
          <w:bCs/>
          <w:color w:val="000000"/>
          <w:szCs w:val="22"/>
          <w:lang w:val="el-GR"/>
        </w:rPr>
        <w:t>.</w:t>
      </w:r>
      <w:proofErr w:type="spellStart"/>
      <w:r w:rsidRPr="002F51B3">
        <w:rPr>
          <w:b/>
          <w:bCs/>
          <w:color w:val="000000"/>
          <w:szCs w:val="22"/>
        </w:rPr>
        <w:t>gr</w:t>
      </w:r>
      <w:proofErr w:type="spellEnd"/>
      <w:r w:rsidRPr="00853B90">
        <w:rPr>
          <w:b/>
          <w:bCs/>
          <w:color w:val="000000"/>
          <w:szCs w:val="22"/>
          <w:lang w:val="el-GR"/>
        </w:rPr>
        <w:t xml:space="preserve"> </w:t>
      </w:r>
      <w:r w:rsidRPr="00853B90">
        <w:rPr>
          <w:color w:val="000000"/>
          <w:szCs w:val="22"/>
          <w:lang w:val="el-GR"/>
        </w:rPr>
        <w:t xml:space="preserve">του </w:t>
      </w:r>
      <w:r>
        <w:rPr>
          <w:lang w:val="el-GR" w:eastAsia="el-GR"/>
        </w:rPr>
        <w:t xml:space="preserve">ως άνω </w:t>
      </w:r>
      <w:r w:rsidRPr="00853B90">
        <w:rPr>
          <w:color w:val="000000"/>
          <w:szCs w:val="22"/>
          <w:lang w:val="el-GR"/>
        </w:rPr>
        <w:t>συστήματος.</w:t>
      </w:r>
    </w:p>
    <w:tbl>
      <w:tblPr>
        <w:tblW w:w="9747" w:type="dxa"/>
        <w:tblBorders>
          <w:top w:val="single" w:sz="4" w:space="0" w:color="BFBFBF"/>
          <w:left w:val="single" w:sz="4" w:space="0" w:color="BFBFBF"/>
          <w:bottom w:val="single" w:sz="4" w:space="0" w:color="BFBFBF"/>
          <w:right w:val="single" w:sz="4" w:space="0" w:color="BFBFBF"/>
          <w:insideV w:val="single" w:sz="6" w:space="0" w:color="BFBFBF"/>
        </w:tblBorders>
        <w:tblLook w:val="04A0"/>
      </w:tblPr>
      <w:tblGrid>
        <w:gridCol w:w="6912"/>
        <w:gridCol w:w="2835"/>
      </w:tblGrid>
      <w:tr w:rsidR="00DA30FD" w:rsidRPr="00CE20F7" w:rsidTr="00A06C05">
        <w:tc>
          <w:tcPr>
            <w:tcW w:w="6912" w:type="dxa"/>
            <w:tcBorders>
              <w:left w:val="single" w:sz="4" w:space="0" w:color="BFBFBF"/>
            </w:tcBorders>
            <w:shd w:val="clear" w:color="auto" w:fill="FEF1E6"/>
            <w:vAlign w:val="center"/>
          </w:tcPr>
          <w:p w:rsidR="00DA30FD" w:rsidRPr="00E31EE8" w:rsidRDefault="00DA30FD" w:rsidP="00A06C05">
            <w:pPr>
              <w:autoSpaceDE w:val="0"/>
              <w:autoSpaceDN w:val="0"/>
              <w:adjustRightInd w:val="0"/>
              <w:spacing w:after="0"/>
              <w:rPr>
                <w:b/>
                <w:sz w:val="21"/>
                <w:szCs w:val="21"/>
                <w:lang w:val="el-GR"/>
              </w:rPr>
            </w:pPr>
            <w:r w:rsidRPr="00E31EE8">
              <w:rPr>
                <w:b/>
                <w:sz w:val="21"/>
                <w:szCs w:val="21"/>
                <w:lang w:val="el-GR"/>
              </w:rPr>
              <w:t>Ημερομηνία ανάρτησης της διακήρυξης στη διαδικτυακή πύλη του ΕΣΗΔΗΣ:</w:t>
            </w:r>
          </w:p>
        </w:tc>
        <w:tc>
          <w:tcPr>
            <w:tcW w:w="2835" w:type="dxa"/>
            <w:tcBorders>
              <w:left w:val="single" w:sz="6" w:space="0" w:color="BFBFBF"/>
              <w:right w:val="single" w:sz="4" w:space="0" w:color="BFBFBF"/>
            </w:tcBorders>
            <w:shd w:val="clear" w:color="auto" w:fill="FEF1E6"/>
          </w:tcPr>
          <w:p w:rsidR="00DA30FD" w:rsidRPr="00E31EE8" w:rsidRDefault="002D1FF2" w:rsidP="002D1FF2">
            <w:pPr>
              <w:autoSpaceDE w:val="0"/>
              <w:autoSpaceDN w:val="0"/>
              <w:adjustRightInd w:val="0"/>
              <w:spacing w:after="0"/>
              <w:rPr>
                <w:b/>
                <w:lang w:val="el-GR"/>
              </w:rPr>
            </w:pPr>
            <w:r>
              <w:rPr>
                <w:b/>
                <w:lang w:val="en-US"/>
              </w:rPr>
              <w:t>04</w:t>
            </w:r>
            <w:r w:rsidR="00DA30FD" w:rsidRPr="00E31EE8">
              <w:rPr>
                <w:b/>
                <w:lang w:val="el-GR"/>
              </w:rPr>
              <w:t>/</w:t>
            </w:r>
            <w:r>
              <w:rPr>
                <w:b/>
                <w:lang w:val="en-US"/>
              </w:rPr>
              <w:t>12</w:t>
            </w:r>
            <w:r w:rsidR="00DA30FD" w:rsidRPr="00E31EE8">
              <w:rPr>
                <w:b/>
                <w:lang w:val="el-GR"/>
              </w:rPr>
              <w:t>/2017</w:t>
            </w:r>
          </w:p>
        </w:tc>
      </w:tr>
      <w:tr w:rsidR="00DA30FD" w:rsidRPr="002D1FF2" w:rsidTr="00A06C05">
        <w:tc>
          <w:tcPr>
            <w:tcW w:w="6912" w:type="dxa"/>
            <w:tcBorders>
              <w:left w:val="single" w:sz="4" w:space="0" w:color="BFBFBF"/>
            </w:tcBorders>
            <w:shd w:val="clear" w:color="auto" w:fill="FEF1E6"/>
            <w:vAlign w:val="center"/>
          </w:tcPr>
          <w:p w:rsidR="00DA30FD" w:rsidRPr="00E31EE8" w:rsidRDefault="00DA30FD" w:rsidP="00A06C05">
            <w:pPr>
              <w:autoSpaceDE w:val="0"/>
              <w:autoSpaceDN w:val="0"/>
              <w:adjustRightInd w:val="0"/>
              <w:spacing w:after="0"/>
              <w:rPr>
                <w:b/>
                <w:sz w:val="21"/>
                <w:szCs w:val="21"/>
                <w:lang w:val="el-GR"/>
              </w:rPr>
            </w:pPr>
            <w:r w:rsidRPr="00E31EE8">
              <w:rPr>
                <w:b/>
                <w:sz w:val="21"/>
                <w:szCs w:val="21"/>
                <w:lang w:val="el-GR"/>
              </w:rPr>
              <w:t>Ημερομηνία έναρξης υποβολής προσφορών:</w:t>
            </w:r>
          </w:p>
        </w:tc>
        <w:tc>
          <w:tcPr>
            <w:tcW w:w="2835" w:type="dxa"/>
            <w:tcBorders>
              <w:left w:val="single" w:sz="6" w:space="0" w:color="BFBFBF"/>
              <w:right w:val="single" w:sz="4" w:space="0" w:color="BFBFBF"/>
            </w:tcBorders>
            <w:shd w:val="clear" w:color="auto" w:fill="FEF1E6"/>
          </w:tcPr>
          <w:p w:rsidR="00DA30FD" w:rsidRPr="00E31EE8" w:rsidRDefault="002D1FF2" w:rsidP="002D1FF2">
            <w:pPr>
              <w:autoSpaceDE w:val="0"/>
              <w:autoSpaceDN w:val="0"/>
              <w:adjustRightInd w:val="0"/>
              <w:spacing w:after="0"/>
              <w:rPr>
                <w:b/>
                <w:lang w:val="el-GR"/>
              </w:rPr>
            </w:pPr>
            <w:r w:rsidRPr="002D1FF2">
              <w:rPr>
                <w:b/>
                <w:lang w:val="el-GR"/>
              </w:rPr>
              <w:t>0</w:t>
            </w:r>
            <w:r>
              <w:rPr>
                <w:b/>
                <w:lang w:val="en-US"/>
              </w:rPr>
              <w:t>4</w:t>
            </w:r>
            <w:r w:rsidR="00DA30FD" w:rsidRPr="00E31EE8">
              <w:rPr>
                <w:b/>
                <w:lang w:val="el-GR"/>
              </w:rPr>
              <w:t>/</w:t>
            </w:r>
            <w:r>
              <w:rPr>
                <w:b/>
                <w:lang w:val="en-US"/>
              </w:rPr>
              <w:t>12</w:t>
            </w:r>
            <w:r w:rsidR="00DA30FD" w:rsidRPr="00E31EE8">
              <w:rPr>
                <w:b/>
                <w:lang w:val="el-GR"/>
              </w:rPr>
              <w:t>/2017</w:t>
            </w:r>
          </w:p>
        </w:tc>
      </w:tr>
      <w:tr w:rsidR="00DA30FD" w:rsidRPr="002D1FF2" w:rsidTr="00A06C05">
        <w:tc>
          <w:tcPr>
            <w:tcW w:w="6912" w:type="dxa"/>
            <w:tcBorders>
              <w:left w:val="single" w:sz="4" w:space="0" w:color="BFBFBF"/>
            </w:tcBorders>
            <w:shd w:val="clear" w:color="auto" w:fill="FEF1E6"/>
            <w:vAlign w:val="center"/>
          </w:tcPr>
          <w:p w:rsidR="00DA30FD" w:rsidRPr="00E31EE8" w:rsidRDefault="00DA30FD" w:rsidP="00A06C05">
            <w:pPr>
              <w:autoSpaceDE w:val="0"/>
              <w:autoSpaceDN w:val="0"/>
              <w:adjustRightInd w:val="0"/>
              <w:spacing w:after="0"/>
              <w:rPr>
                <w:b/>
                <w:sz w:val="21"/>
                <w:szCs w:val="21"/>
                <w:lang w:val="el-GR"/>
              </w:rPr>
            </w:pPr>
            <w:r w:rsidRPr="00E31EE8">
              <w:rPr>
                <w:b/>
                <w:sz w:val="21"/>
                <w:szCs w:val="21"/>
                <w:lang w:val="el-GR"/>
              </w:rPr>
              <w:t>Καταληκτική ημερομηνία και ώρα Υποβολής προσφορών:</w:t>
            </w:r>
          </w:p>
        </w:tc>
        <w:tc>
          <w:tcPr>
            <w:tcW w:w="2835" w:type="dxa"/>
            <w:tcBorders>
              <w:left w:val="single" w:sz="6" w:space="0" w:color="BFBFBF"/>
              <w:right w:val="single" w:sz="4" w:space="0" w:color="BFBFBF"/>
            </w:tcBorders>
            <w:shd w:val="clear" w:color="auto" w:fill="FEF1E6"/>
          </w:tcPr>
          <w:p w:rsidR="00DA30FD" w:rsidRPr="00E31EE8" w:rsidRDefault="002D1FF2" w:rsidP="002D1FF2">
            <w:pPr>
              <w:autoSpaceDE w:val="0"/>
              <w:autoSpaceDN w:val="0"/>
              <w:adjustRightInd w:val="0"/>
              <w:spacing w:after="0"/>
              <w:rPr>
                <w:b/>
                <w:lang w:val="el-GR"/>
              </w:rPr>
            </w:pPr>
            <w:r w:rsidRPr="002D1FF2">
              <w:rPr>
                <w:b/>
                <w:lang w:val="el-GR"/>
              </w:rPr>
              <w:t>2</w:t>
            </w:r>
            <w:r>
              <w:rPr>
                <w:b/>
                <w:lang w:val="en-US"/>
              </w:rPr>
              <w:t>9</w:t>
            </w:r>
            <w:r w:rsidR="00DA30FD" w:rsidRPr="00E31EE8">
              <w:rPr>
                <w:b/>
                <w:lang w:val="el-GR"/>
              </w:rPr>
              <w:t>/</w:t>
            </w:r>
            <w:r>
              <w:rPr>
                <w:b/>
                <w:lang w:val="en-US"/>
              </w:rPr>
              <w:t>12</w:t>
            </w:r>
            <w:r w:rsidR="00DA30FD" w:rsidRPr="00E31EE8">
              <w:rPr>
                <w:b/>
                <w:lang w:val="el-GR"/>
              </w:rPr>
              <w:t>/2017 και ώρα 15:00</w:t>
            </w:r>
          </w:p>
        </w:tc>
      </w:tr>
      <w:tr w:rsidR="00DA30FD" w:rsidRPr="002D1FF2" w:rsidTr="00A06C05">
        <w:tc>
          <w:tcPr>
            <w:tcW w:w="6912" w:type="dxa"/>
            <w:tcBorders>
              <w:left w:val="single" w:sz="4" w:space="0" w:color="BFBFBF"/>
              <w:bottom w:val="single" w:sz="4" w:space="0" w:color="BFBFBF"/>
            </w:tcBorders>
            <w:shd w:val="clear" w:color="auto" w:fill="FEF1E6"/>
            <w:vAlign w:val="center"/>
          </w:tcPr>
          <w:p w:rsidR="00DA30FD" w:rsidRPr="00E31EE8" w:rsidRDefault="00DA30FD" w:rsidP="00A06C05">
            <w:pPr>
              <w:autoSpaceDE w:val="0"/>
              <w:autoSpaceDN w:val="0"/>
              <w:adjustRightInd w:val="0"/>
              <w:spacing w:after="0"/>
              <w:rPr>
                <w:b/>
                <w:sz w:val="21"/>
                <w:szCs w:val="21"/>
                <w:lang w:val="el-GR"/>
              </w:rPr>
            </w:pPr>
            <w:r w:rsidRPr="00E31EE8">
              <w:rPr>
                <w:b/>
                <w:sz w:val="21"/>
                <w:szCs w:val="21"/>
                <w:lang w:val="el-GR"/>
              </w:rPr>
              <w:t>Ημερομηνία και ώρα ηλεκτρονικής αποσφράγισης προσφορών:</w:t>
            </w:r>
          </w:p>
        </w:tc>
        <w:tc>
          <w:tcPr>
            <w:tcW w:w="2835" w:type="dxa"/>
            <w:tcBorders>
              <w:left w:val="single" w:sz="6" w:space="0" w:color="BFBFBF"/>
              <w:bottom w:val="single" w:sz="4" w:space="0" w:color="BFBFBF"/>
              <w:right w:val="single" w:sz="4" w:space="0" w:color="BFBFBF"/>
            </w:tcBorders>
            <w:shd w:val="clear" w:color="auto" w:fill="FEF1E6"/>
          </w:tcPr>
          <w:p w:rsidR="00DA30FD" w:rsidRPr="00E31EE8" w:rsidRDefault="002D1FF2" w:rsidP="002D1FF2">
            <w:pPr>
              <w:autoSpaceDE w:val="0"/>
              <w:autoSpaceDN w:val="0"/>
              <w:adjustRightInd w:val="0"/>
              <w:spacing w:after="0"/>
              <w:rPr>
                <w:b/>
                <w:lang w:val="el-GR"/>
              </w:rPr>
            </w:pPr>
            <w:r w:rsidRPr="002D1FF2">
              <w:rPr>
                <w:b/>
                <w:lang w:val="el-GR"/>
              </w:rPr>
              <w:t>05</w:t>
            </w:r>
            <w:r w:rsidR="00DA30FD" w:rsidRPr="00E31EE8">
              <w:rPr>
                <w:b/>
                <w:lang w:val="el-GR"/>
              </w:rPr>
              <w:t>/</w:t>
            </w:r>
            <w:r>
              <w:rPr>
                <w:b/>
                <w:lang w:val="en-US"/>
              </w:rPr>
              <w:t>01</w:t>
            </w:r>
            <w:r w:rsidR="00DA30FD" w:rsidRPr="00E31EE8">
              <w:rPr>
                <w:b/>
                <w:lang w:val="el-GR"/>
              </w:rPr>
              <w:t>/201</w:t>
            </w:r>
            <w:r>
              <w:rPr>
                <w:b/>
                <w:lang w:val="en-US"/>
              </w:rPr>
              <w:t>8</w:t>
            </w:r>
            <w:r w:rsidR="00DA30FD" w:rsidRPr="00E31EE8">
              <w:rPr>
                <w:b/>
                <w:lang w:val="el-GR"/>
              </w:rPr>
              <w:t xml:space="preserve"> και ώρα 11:00</w:t>
            </w:r>
          </w:p>
        </w:tc>
      </w:tr>
    </w:tbl>
    <w:p w:rsidR="00DA30FD" w:rsidRDefault="00DA30FD" w:rsidP="00853B90">
      <w:pPr>
        <w:autoSpaceDE w:val="0"/>
        <w:autoSpaceDN w:val="0"/>
        <w:adjustRightInd w:val="0"/>
        <w:ind w:firstLine="720"/>
        <w:rPr>
          <w:color w:val="000000"/>
          <w:szCs w:val="22"/>
          <w:lang w:val="el-GR"/>
        </w:rPr>
      </w:pPr>
    </w:p>
    <w:p w:rsidR="00853B90" w:rsidRPr="00853B90" w:rsidRDefault="00853B90" w:rsidP="00853B90">
      <w:pPr>
        <w:autoSpaceDE w:val="0"/>
        <w:autoSpaceDN w:val="0"/>
        <w:adjustRightInd w:val="0"/>
        <w:ind w:firstLine="720"/>
        <w:rPr>
          <w:color w:val="000000"/>
          <w:szCs w:val="22"/>
          <w:lang w:val="el-GR"/>
        </w:rPr>
      </w:pPr>
      <w:r w:rsidRPr="00853B90">
        <w:rPr>
          <w:color w:val="000000"/>
          <w:szCs w:val="22"/>
          <w:lang w:val="el-GR"/>
        </w:rPr>
        <w:t xml:space="preserve">Μετά την παρέλευση της καταληκτικής ημερομηνίας και ώρας, δεν υπάρχει η δυνατότητα υποβολής προσφοράς στο Σύστημα. </w:t>
      </w:r>
    </w:p>
    <w:p w:rsidR="00853B90" w:rsidRPr="00853B90" w:rsidRDefault="00853B90" w:rsidP="00853B90">
      <w:pPr>
        <w:autoSpaceDE w:val="0"/>
        <w:autoSpaceDN w:val="0"/>
        <w:adjustRightInd w:val="0"/>
        <w:ind w:firstLine="720"/>
        <w:rPr>
          <w:color w:val="000000"/>
          <w:szCs w:val="22"/>
          <w:lang w:val="el-GR"/>
        </w:rPr>
      </w:pPr>
      <w:r w:rsidRPr="00853B90">
        <w:rPr>
          <w:color w:val="000000"/>
          <w:szCs w:val="22"/>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παρ.3 του άρθρου 6 του Ν.4155/13 και το άρθρο 6 της ΥΑ Π1-2390/2013 «Τεχνικές </w:t>
      </w:r>
      <w:r w:rsidRPr="00853B90">
        <w:rPr>
          <w:color w:val="000000"/>
          <w:szCs w:val="22"/>
          <w:lang w:val="el-GR"/>
        </w:rPr>
        <w:lastRenderedPageBreak/>
        <w:t>λεπτομέρειες και διαδικασίες λειτουργίας του Εθνικού Συστήματος Ηλεκτρονικών Δημοσίων Συμβάσεων (Ε.Σ.Η.ΔΗ.Σ.)».</w:t>
      </w:r>
    </w:p>
    <w:p w:rsidR="00C12496" w:rsidRPr="00B35FEC" w:rsidRDefault="00071043" w:rsidP="00B35FEC">
      <w:pPr>
        <w:pStyle w:val="2"/>
        <w:rPr>
          <w:lang w:val="el-GR"/>
        </w:rPr>
      </w:pPr>
      <w:bookmarkStart w:id="40" w:name="_Toc476218760"/>
      <w:r>
        <w:rPr>
          <w:lang w:val="el-GR"/>
        </w:rPr>
        <w:t>1.7</w:t>
      </w:r>
      <w:r w:rsidR="00E85A53">
        <w:rPr>
          <w:lang w:val="el-GR"/>
        </w:rPr>
        <w:tab/>
        <w:t>Δημοσιότητα</w:t>
      </w:r>
      <w:bookmarkEnd w:id="40"/>
      <w:r w:rsidR="00E85A53">
        <w:rPr>
          <w:lang w:val="el-GR"/>
        </w:rPr>
        <w:t xml:space="preserve"> </w:t>
      </w:r>
    </w:p>
    <w:p w:rsidR="00E85A53" w:rsidRDefault="00B35FEC">
      <w:pPr>
        <w:rPr>
          <w:lang w:val="el-GR"/>
        </w:rPr>
      </w:pPr>
      <w:r>
        <w:rPr>
          <w:b/>
          <w:lang w:val="el-GR"/>
        </w:rPr>
        <w:t>Α</w:t>
      </w:r>
      <w:r w:rsidR="00E85A53">
        <w:rPr>
          <w:b/>
          <w:lang w:val="el-GR"/>
        </w:rPr>
        <w:t>.</w:t>
      </w:r>
      <w:r w:rsidR="00E85A53">
        <w:rPr>
          <w:b/>
          <w:lang w:val="el-GR"/>
        </w:rPr>
        <w:tab/>
        <w:t xml:space="preserve">Δημοσίευση σε εθνικό επίπεδο </w:t>
      </w:r>
    </w:p>
    <w:p w:rsidR="00E85A53" w:rsidRDefault="00E85A53">
      <w:pPr>
        <w:rPr>
          <w:lang w:val="el-GR"/>
        </w:rPr>
      </w:pPr>
      <w:bookmarkStart w:id="41" w:name="OLE_LINK63"/>
      <w:bookmarkStart w:id="42" w:name="OLE_LINK64"/>
      <w:r>
        <w:rPr>
          <w:lang w:val="el-GR"/>
        </w:rPr>
        <w:t xml:space="preserve">Το πλήρες κείμενο της παρούσας Διακήρυξης καταχωρήθηκε στο Κεντρικό Ηλεκτρονικό Μητρώο Δημοσίων Συμβάσεων (ΚΗΜΔΗΣ). </w:t>
      </w:r>
    </w:p>
    <w:p w:rsidR="00070205" w:rsidRDefault="00E85A53">
      <w:pPr>
        <w:rPr>
          <w:rFonts w:ascii="Arial" w:hAnsi="Arial" w:cs="Arial"/>
          <w:lang w:val="el-GR"/>
        </w:rPr>
      </w:pPr>
      <w:r>
        <w:rPr>
          <w:lang w:val="el-GR"/>
        </w:rPr>
        <w:t>Το πλήρες κείμενο της παρούσας Διακήρυξης καταχωρήθηκε ακόμη και στη διαδικτυακή πύλη του Ε.Σ.Η.ΔΗ.Σ.</w:t>
      </w:r>
      <w:r>
        <w:rPr>
          <w:rFonts w:ascii="Arial" w:hAnsi="Arial" w:cs="Arial"/>
          <w:sz w:val="24"/>
          <w:lang w:val="el-GR"/>
        </w:rPr>
        <w:t xml:space="preserve"> </w:t>
      </w:r>
      <w:r>
        <w:rPr>
          <w:lang w:val="el-GR"/>
        </w:rPr>
        <w:t xml:space="preserve">:  </w:t>
      </w:r>
      <w:hyperlink r:id="rId13" w:history="1">
        <w:r>
          <w:rPr>
            <w:rStyle w:val="-"/>
            <w:szCs w:val="22"/>
          </w:rPr>
          <w:t>http</w:t>
        </w:r>
        <w:r>
          <w:rPr>
            <w:rStyle w:val="-"/>
            <w:szCs w:val="22"/>
            <w:lang w:val="el-GR"/>
          </w:rPr>
          <w:t>://</w:t>
        </w:r>
        <w:r>
          <w:rPr>
            <w:rStyle w:val="-"/>
            <w:szCs w:val="22"/>
          </w:rPr>
          <w:t>www</w:t>
        </w:r>
        <w:r>
          <w:rPr>
            <w:rStyle w:val="-"/>
            <w:szCs w:val="22"/>
            <w:lang w:val="el-GR"/>
          </w:rPr>
          <w:t>.</w:t>
        </w:r>
        <w:proofErr w:type="spellStart"/>
        <w:r>
          <w:rPr>
            <w:rStyle w:val="-"/>
            <w:szCs w:val="22"/>
          </w:rPr>
          <w:t>promitheus</w:t>
        </w:r>
        <w:proofErr w:type="spellEnd"/>
        <w:r>
          <w:rPr>
            <w:rStyle w:val="-"/>
            <w:szCs w:val="22"/>
            <w:lang w:val="el-GR"/>
          </w:rPr>
          <w:t>.</w:t>
        </w:r>
        <w:proofErr w:type="spellStart"/>
        <w:r>
          <w:rPr>
            <w:rStyle w:val="-"/>
            <w:szCs w:val="22"/>
          </w:rPr>
          <w:t>gov</w:t>
        </w:r>
        <w:proofErr w:type="spellEnd"/>
        <w:r>
          <w:rPr>
            <w:rStyle w:val="-"/>
            <w:szCs w:val="22"/>
            <w:lang w:val="el-GR"/>
          </w:rPr>
          <w:t>.</w:t>
        </w:r>
        <w:proofErr w:type="spellStart"/>
        <w:r>
          <w:rPr>
            <w:rStyle w:val="-"/>
            <w:szCs w:val="22"/>
          </w:rPr>
          <w:t>gr</w:t>
        </w:r>
        <w:proofErr w:type="spellEnd"/>
      </w:hyperlink>
      <w:r>
        <w:rPr>
          <w:rFonts w:ascii="Arial" w:hAnsi="Arial" w:cs="Arial"/>
          <w:lang w:val="el-GR"/>
        </w:rPr>
        <w:t xml:space="preserve">, </w:t>
      </w:r>
    </w:p>
    <w:p w:rsidR="001D5552" w:rsidRPr="000B068F" w:rsidRDefault="0043593E" w:rsidP="001D5552">
      <w:pPr>
        <w:tabs>
          <w:tab w:val="left" w:pos="540"/>
          <w:tab w:val="left" w:pos="720"/>
        </w:tabs>
        <w:suppressAutoHyphens w:val="0"/>
        <w:spacing w:after="0" w:line="288" w:lineRule="auto"/>
        <w:rPr>
          <w:rFonts w:cs="Arial"/>
          <w:color w:val="000000"/>
          <w:szCs w:val="22"/>
          <w:shd w:val="clear" w:color="auto" w:fill="FFFFFF"/>
          <w:lang w:val="el-GR"/>
        </w:rPr>
      </w:pPr>
      <w:r>
        <w:rPr>
          <w:lang w:val="el-GR"/>
        </w:rPr>
        <w:t xml:space="preserve">Η Διακήρυξη θα καταχωρηθεί στο διαδίκτυο, στην ιστοσελίδα της αναθέτουσας αρχής, στη διεύθυνση:   </w:t>
      </w:r>
      <w:hyperlink r:id="rId14" w:history="1">
        <w:r w:rsidR="001D5552" w:rsidRPr="002F51B3">
          <w:rPr>
            <w:rStyle w:val="-"/>
            <w:rFonts w:cs="Arial"/>
            <w:szCs w:val="22"/>
          </w:rPr>
          <w:t>http</w:t>
        </w:r>
        <w:r w:rsidR="001D5552" w:rsidRPr="000B068F">
          <w:rPr>
            <w:rStyle w:val="-"/>
            <w:rFonts w:cs="Arial"/>
            <w:szCs w:val="22"/>
            <w:lang w:val="el-GR"/>
          </w:rPr>
          <w:t>://</w:t>
        </w:r>
        <w:proofErr w:type="spellStart"/>
        <w:r w:rsidR="001D5552" w:rsidRPr="002F51B3">
          <w:rPr>
            <w:rStyle w:val="-"/>
            <w:rFonts w:cs="Arial"/>
            <w:szCs w:val="22"/>
          </w:rPr>
          <w:t>trikalacity</w:t>
        </w:r>
        <w:proofErr w:type="spellEnd"/>
        <w:r w:rsidR="001D5552" w:rsidRPr="000B068F">
          <w:rPr>
            <w:rStyle w:val="-"/>
            <w:rFonts w:cs="Arial"/>
            <w:szCs w:val="22"/>
            <w:lang w:val="el-GR"/>
          </w:rPr>
          <w:t>.</w:t>
        </w:r>
        <w:proofErr w:type="spellStart"/>
        <w:r w:rsidR="001D5552" w:rsidRPr="002F51B3">
          <w:rPr>
            <w:rStyle w:val="-"/>
            <w:rFonts w:cs="Arial"/>
            <w:szCs w:val="22"/>
          </w:rPr>
          <w:t>gr</w:t>
        </w:r>
        <w:proofErr w:type="spellEnd"/>
        <w:r w:rsidR="001D5552" w:rsidRPr="000B068F">
          <w:rPr>
            <w:rStyle w:val="-"/>
            <w:rFonts w:cs="Arial"/>
            <w:szCs w:val="22"/>
            <w:lang w:val="el-GR"/>
          </w:rPr>
          <w:t>/</w:t>
        </w:r>
        <w:r w:rsidR="001D5552" w:rsidRPr="002F51B3">
          <w:rPr>
            <w:rStyle w:val="-"/>
            <w:rFonts w:cs="Arial"/>
            <w:szCs w:val="22"/>
          </w:rPr>
          <w:t>category</w:t>
        </w:r>
        <w:r w:rsidR="001D5552" w:rsidRPr="000B068F">
          <w:rPr>
            <w:rStyle w:val="-"/>
            <w:rFonts w:cs="Arial"/>
            <w:szCs w:val="22"/>
            <w:lang w:val="el-GR"/>
          </w:rPr>
          <w:t>/</w:t>
        </w:r>
        <w:proofErr w:type="spellStart"/>
        <w:r w:rsidR="001D5552" w:rsidRPr="002F51B3">
          <w:rPr>
            <w:rStyle w:val="-"/>
            <w:rFonts w:cs="Arial"/>
            <w:szCs w:val="22"/>
          </w:rPr>
          <w:t>epikairotita</w:t>
        </w:r>
        <w:proofErr w:type="spellEnd"/>
        <w:r w:rsidR="001D5552" w:rsidRPr="000B068F">
          <w:rPr>
            <w:rStyle w:val="-"/>
            <w:rFonts w:cs="Arial"/>
            <w:szCs w:val="22"/>
            <w:lang w:val="el-GR"/>
          </w:rPr>
          <w:t>/</w:t>
        </w:r>
        <w:proofErr w:type="spellStart"/>
        <w:r w:rsidR="001D5552" w:rsidRPr="002F51B3">
          <w:rPr>
            <w:rStyle w:val="-"/>
            <w:rFonts w:cs="Arial"/>
            <w:szCs w:val="22"/>
          </w:rPr>
          <w:t>prokiriksis</w:t>
        </w:r>
        <w:proofErr w:type="spellEnd"/>
        <w:r w:rsidR="001D5552" w:rsidRPr="000B068F">
          <w:rPr>
            <w:rStyle w:val="-"/>
            <w:rFonts w:cs="Arial"/>
            <w:szCs w:val="22"/>
            <w:lang w:val="el-GR"/>
          </w:rPr>
          <w:t>/</w:t>
        </w:r>
      </w:hyperlink>
      <w:r w:rsidR="001D5552" w:rsidRPr="000B068F">
        <w:rPr>
          <w:rFonts w:cs="Arial"/>
          <w:color w:val="000000"/>
          <w:szCs w:val="22"/>
          <w:lang w:val="el-GR"/>
        </w:rPr>
        <w:t xml:space="preserve"> </w:t>
      </w:r>
    </w:p>
    <w:p w:rsidR="0043593E" w:rsidRDefault="0043593E">
      <w:pPr>
        <w:rPr>
          <w:rFonts w:ascii="Arial" w:hAnsi="Arial" w:cs="Arial"/>
          <w:lang w:val="el-GR"/>
        </w:rPr>
      </w:pPr>
    </w:p>
    <w:p w:rsidR="000B068F" w:rsidRDefault="00E85A53">
      <w:pPr>
        <w:rPr>
          <w:lang w:val="el-GR"/>
        </w:rPr>
      </w:pPr>
      <w:r>
        <w:rPr>
          <w:lang w:val="el-GR"/>
        </w:rPr>
        <w:t xml:space="preserve">Προκήρυξη </w:t>
      </w:r>
      <w:r>
        <w:rPr>
          <w:bCs/>
          <w:lang w:val="el-GR"/>
        </w:rPr>
        <w:t>(</w:t>
      </w:r>
      <w:r>
        <w:rPr>
          <w:lang w:val="el-GR"/>
        </w:rPr>
        <w:t xml:space="preserve">περίληψη της παρούσας Διακήρυξης) δημοσιεύεται στον Ελληνικό Τύπο, </w:t>
      </w:r>
      <w:r w:rsidR="007C4935">
        <w:rPr>
          <w:lang w:val="el-GR"/>
        </w:rPr>
        <w:t>και αναρτάται ως κάτωθι:</w:t>
      </w:r>
    </w:p>
    <w:p w:rsidR="00E85A53" w:rsidRDefault="000B068F">
      <w:pPr>
        <w:rPr>
          <w:lang w:val="el-GR"/>
        </w:rPr>
      </w:pPr>
      <w:proofErr w:type="spellStart"/>
      <w:proofErr w:type="gramStart"/>
      <w:r w:rsidRPr="002F51B3">
        <w:rPr>
          <w:rFonts w:cs="Arial"/>
          <w:b/>
          <w:color w:val="000000"/>
          <w:szCs w:val="22"/>
          <w:u w:val="single"/>
        </w:rPr>
        <w:t>θα</w:t>
      </w:r>
      <w:proofErr w:type="spellEnd"/>
      <w:r w:rsidRPr="002F51B3">
        <w:rPr>
          <w:rFonts w:cs="Arial"/>
          <w:b/>
          <w:color w:val="000000"/>
          <w:szCs w:val="22"/>
          <w:u w:val="single"/>
        </w:rPr>
        <w:t xml:space="preserve">  </w:t>
      </w:r>
      <w:proofErr w:type="spellStart"/>
      <w:r w:rsidRPr="002F51B3">
        <w:rPr>
          <w:rFonts w:cs="Arial"/>
          <w:b/>
          <w:color w:val="000000"/>
          <w:szCs w:val="22"/>
          <w:u w:val="single"/>
        </w:rPr>
        <w:t>αναρτηθεί</w:t>
      </w:r>
      <w:proofErr w:type="spellEnd"/>
      <w:proofErr w:type="gramEnd"/>
      <w:r w:rsidRPr="002F51B3">
        <w:rPr>
          <w:rFonts w:cs="Arial"/>
          <w:b/>
          <w:color w:val="000000"/>
          <w:szCs w:val="22"/>
          <w:u w:val="single"/>
        </w:rPr>
        <w:t>:</w:t>
      </w:r>
      <w:r w:rsidR="00E85A53">
        <w:rPr>
          <w:lang w:val="el-GR"/>
        </w:rPr>
        <w:t xml:space="preserve"> </w:t>
      </w:r>
    </w:p>
    <w:p w:rsidR="000B068F" w:rsidRPr="000B068F" w:rsidRDefault="000B068F" w:rsidP="000B068F">
      <w:pPr>
        <w:numPr>
          <w:ilvl w:val="0"/>
          <w:numId w:val="15"/>
        </w:numPr>
        <w:tabs>
          <w:tab w:val="left" w:pos="540"/>
          <w:tab w:val="left" w:pos="720"/>
        </w:tabs>
        <w:suppressAutoHyphens w:val="0"/>
        <w:spacing w:after="0" w:line="288" w:lineRule="auto"/>
        <w:ind w:left="0" w:firstLine="0"/>
        <w:rPr>
          <w:rFonts w:cs="Arial"/>
          <w:color w:val="000000"/>
          <w:szCs w:val="22"/>
          <w:shd w:val="clear" w:color="auto" w:fill="FFFFFF"/>
          <w:lang w:val="el-GR"/>
        </w:rPr>
      </w:pPr>
      <w:r w:rsidRPr="000B068F">
        <w:rPr>
          <w:rFonts w:cs="Arial"/>
          <w:color w:val="000000"/>
          <w:szCs w:val="22"/>
          <w:lang w:val="el-GR"/>
        </w:rPr>
        <w:t xml:space="preserve">στον πίνακα ανακοινώσεων του Δήμου, </w:t>
      </w:r>
    </w:p>
    <w:p w:rsidR="000B068F" w:rsidRPr="000B068F" w:rsidRDefault="000B068F" w:rsidP="000B068F">
      <w:pPr>
        <w:numPr>
          <w:ilvl w:val="0"/>
          <w:numId w:val="15"/>
        </w:numPr>
        <w:tabs>
          <w:tab w:val="left" w:pos="540"/>
          <w:tab w:val="left" w:pos="720"/>
        </w:tabs>
        <w:suppressAutoHyphens w:val="0"/>
        <w:spacing w:after="0" w:line="288" w:lineRule="auto"/>
        <w:ind w:left="0" w:firstLine="0"/>
        <w:rPr>
          <w:rFonts w:cs="Arial"/>
          <w:color w:val="000000"/>
          <w:szCs w:val="22"/>
          <w:shd w:val="clear" w:color="auto" w:fill="FFFFFF"/>
          <w:lang w:val="el-GR"/>
        </w:rPr>
      </w:pPr>
      <w:r w:rsidRPr="000B068F">
        <w:rPr>
          <w:rFonts w:cs="Arial"/>
          <w:color w:val="000000"/>
          <w:szCs w:val="22"/>
          <w:lang w:val="el-GR"/>
        </w:rPr>
        <w:t xml:space="preserve">στην ιστοσελίδα του Δήμου </w:t>
      </w:r>
      <w:hyperlink r:id="rId15" w:history="1">
        <w:r w:rsidRPr="002F51B3">
          <w:rPr>
            <w:rStyle w:val="-"/>
            <w:rFonts w:cs="Arial"/>
            <w:szCs w:val="22"/>
          </w:rPr>
          <w:t>http</w:t>
        </w:r>
        <w:r w:rsidRPr="000B068F">
          <w:rPr>
            <w:rStyle w:val="-"/>
            <w:rFonts w:cs="Arial"/>
            <w:szCs w:val="22"/>
            <w:lang w:val="el-GR"/>
          </w:rPr>
          <w:t>://</w:t>
        </w:r>
        <w:proofErr w:type="spellStart"/>
        <w:r w:rsidRPr="002F51B3">
          <w:rPr>
            <w:rStyle w:val="-"/>
            <w:rFonts w:cs="Arial"/>
            <w:szCs w:val="22"/>
          </w:rPr>
          <w:t>trikalacity</w:t>
        </w:r>
        <w:proofErr w:type="spellEnd"/>
        <w:r w:rsidRPr="000B068F">
          <w:rPr>
            <w:rStyle w:val="-"/>
            <w:rFonts w:cs="Arial"/>
            <w:szCs w:val="22"/>
            <w:lang w:val="el-GR"/>
          </w:rPr>
          <w:t>.</w:t>
        </w:r>
        <w:proofErr w:type="spellStart"/>
        <w:r w:rsidRPr="002F51B3">
          <w:rPr>
            <w:rStyle w:val="-"/>
            <w:rFonts w:cs="Arial"/>
            <w:szCs w:val="22"/>
          </w:rPr>
          <w:t>gr</w:t>
        </w:r>
        <w:proofErr w:type="spellEnd"/>
        <w:r w:rsidRPr="000B068F">
          <w:rPr>
            <w:rStyle w:val="-"/>
            <w:rFonts w:cs="Arial"/>
            <w:szCs w:val="22"/>
            <w:lang w:val="el-GR"/>
          </w:rPr>
          <w:t>/</w:t>
        </w:r>
        <w:r w:rsidRPr="002F51B3">
          <w:rPr>
            <w:rStyle w:val="-"/>
            <w:rFonts w:cs="Arial"/>
            <w:szCs w:val="22"/>
          </w:rPr>
          <w:t>category</w:t>
        </w:r>
        <w:r w:rsidRPr="000B068F">
          <w:rPr>
            <w:rStyle w:val="-"/>
            <w:rFonts w:cs="Arial"/>
            <w:szCs w:val="22"/>
            <w:lang w:val="el-GR"/>
          </w:rPr>
          <w:t>/</w:t>
        </w:r>
        <w:proofErr w:type="spellStart"/>
        <w:r w:rsidRPr="002F51B3">
          <w:rPr>
            <w:rStyle w:val="-"/>
            <w:rFonts w:cs="Arial"/>
            <w:szCs w:val="22"/>
          </w:rPr>
          <w:t>epikairotita</w:t>
        </w:r>
        <w:proofErr w:type="spellEnd"/>
        <w:r w:rsidRPr="000B068F">
          <w:rPr>
            <w:rStyle w:val="-"/>
            <w:rFonts w:cs="Arial"/>
            <w:szCs w:val="22"/>
            <w:lang w:val="el-GR"/>
          </w:rPr>
          <w:t>/</w:t>
        </w:r>
        <w:proofErr w:type="spellStart"/>
        <w:r w:rsidRPr="002F51B3">
          <w:rPr>
            <w:rStyle w:val="-"/>
            <w:rFonts w:cs="Arial"/>
            <w:szCs w:val="22"/>
          </w:rPr>
          <w:t>prokiriksis</w:t>
        </w:r>
        <w:proofErr w:type="spellEnd"/>
        <w:r w:rsidRPr="000B068F">
          <w:rPr>
            <w:rStyle w:val="-"/>
            <w:rFonts w:cs="Arial"/>
            <w:szCs w:val="22"/>
            <w:lang w:val="el-GR"/>
          </w:rPr>
          <w:t>/</w:t>
        </w:r>
      </w:hyperlink>
      <w:r w:rsidRPr="000B068F">
        <w:rPr>
          <w:rFonts w:cs="Arial"/>
          <w:color w:val="000000"/>
          <w:szCs w:val="22"/>
          <w:lang w:val="el-GR"/>
        </w:rPr>
        <w:t xml:space="preserve"> </w:t>
      </w:r>
    </w:p>
    <w:p w:rsidR="000B068F" w:rsidRPr="002F51B3" w:rsidRDefault="000B068F" w:rsidP="000B068F">
      <w:pPr>
        <w:numPr>
          <w:ilvl w:val="0"/>
          <w:numId w:val="15"/>
        </w:numPr>
        <w:tabs>
          <w:tab w:val="left" w:pos="540"/>
          <w:tab w:val="left" w:pos="720"/>
        </w:tabs>
        <w:suppressAutoHyphens w:val="0"/>
        <w:spacing w:after="0" w:line="288" w:lineRule="auto"/>
        <w:ind w:left="0" w:firstLine="0"/>
        <w:rPr>
          <w:rFonts w:cs="Arial"/>
          <w:color w:val="000000"/>
          <w:szCs w:val="22"/>
          <w:shd w:val="clear" w:color="auto" w:fill="FFFFFF"/>
        </w:rPr>
      </w:pPr>
      <w:proofErr w:type="spellStart"/>
      <w:r w:rsidRPr="002F51B3">
        <w:rPr>
          <w:rFonts w:cs="Arial"/>
          <w:color w:val="000000"/>
          <w:szCs w:val="22"/>
        </w:rPr>
        <w:t>στο</w:t>
      </w:r>
      <w:proofErr w:type="spellEnd"/>
      <w:r w:rsidRPr="002F51B3">
        <w:rPr>
          <w:rFonts w:cs="Arial"/>
          <w:color w:val="000000"/>
          <w:szCs w:val="22"/>
        </w:rPr>
        <w:t xml:space="preserve"> </w:t>
      </w:r>
      <w:proofErr w:type="spellStart"/>
      <w:r w:rsidRPr="002F51B3">
        <w:rPr>
          <w:rFonts w:cs="Arial"/>
          <w:color w:val="000000"/>
          <w:szCs w:val="22"/>
        </w:rPr>
        <w:t>πρόγραμμα</w:t>
      </w:r>
      <w:proofErr w:type="spellEnd"/>
      <w:r w:rsidRPr="002F51B3">
        <w:rPr>
          <w:rFonts w:cs="Arial"/>
          <w:color w:val="000000"/>
          <w:szCs w:val="22"/>
        </w:rPr>
        <w:t xml:space="preserve"> «ΔΙΑΥΓΕΙΑ» </w:t>
      </w:r>
    </w:p>
    <w:p w:rsidR="000B068F" w:rsidRPr="000829F6" w:rsidRDefault="000B068F" w:rsidP="000B068F">
      <w:pPr>
        <w:numPr>
          <w:ilvl w:val="0"/>
          <w:numId w:val="15"/>
        </w:numPr>
        <w:tabs>
          <w:tab w:val="left" w:pos="540"/>
          <w:tab w:val="left" w:pos="720"/>
        </w:tabs>
        <w:suppressAutoHyphens w:val="0"/>
        <w:spacing w:after="0" w:line="288" w:lineRule="auto"/>
        <w:ind w:left="0" w:firstLine="0"/>
        <w:rPr>
          <w:rFonts w:cs="Arial"/>
          <w:color w:val="000000"/>
          <w:szCs w:val="22"/>
          <w:shd w:val="clear" w:color="auto" w:fill="FFFFFF"/>
        </w:rPr>
      </w:pPr>
      <w:proofErr w:type="spellStart"/>
      <w:proofErr w:type="gramStart"/>
      <w:r w:rsidRPr="002F51B3">
        <w:rPr>
          <w:rFonts w:cs="Arial"/>
          <w:szCs w:val="22"/>
        </w:rPr>
        <w:t>στο</w:t>
      </w:r>
      <w:proofErr w:type="spellEnd"/>
      <w:proofErr w:type="gramEnd"/>
      <w:r w:rsidRPr="002F51B3">
        <w:rPr>
          <w:rFonts w:cs="Arial"/>
          <w:szCs w:val="22"/>
        </w:rPr>
        <w:t xml:space="preserve"> Κ.Η.Μ.ΔΗ.Σ.</w:t>
      </w:r>
    </w:p>
    <w:p w:rsidR="000B068F" w:rsidRPr="002F51B3" w:rsidRDefault="000B068F" w:rsidP="000B068F">
      <w:pPr>
        <w:tabs>
          <w:tab w:val="left" w:pos="540"/>
          <w:tab w:val="left" w:pos="720"/>
        </w:tabs>
        <w:spacing w:line="288" w:lineRule="auto"/>
        <w:rPr>
          <w:rFonts w:cs="Arial"/>
          <w:color w:val="000000"/>
          <w:szCs w:val="22"/>
          <w:shd w:val="clear" w:color="auto" w:fill="FFFFFF"/>
        </w:rPr>
      </w:pPr>
    </w:p>
    <w:p w:rsidR="000B068F" w:rsidRPr="002F51B3" w:rsidRDefault="000B068F" w:rsidP="000B068F">
      <w:pPr>
        <w:tabs>
          <w:tab w:val="left" w:pos="540"/>
          <w:tab w:val="left" w:pos="720"/>
        </w:tabs>
        <w:spacing w:line="288" w:lineRule="auto"/>
        <w:rPr>
          <w:rFonts w:cs="Arial"/>
          <w:b/>
          <w:color w:val="000000"/>
          <w:szCs w:val="22"/>
          <w:u w:val="single"/>
          <w:shd w:val="clear" w:color="auto" w:fill="FFFFFF"/>
        </w:rPr>
      </w:pPr>
      <w:proofErr w:type="spellStart"/>
      <w:r w:rsidRPr="002F51B3">
        <w:rPr>
          <w:rFonts w:cs="Arial"/>
          <w:b/>
          <w:color w:val="000000"/>
          <w:szCs w:val="22"/>
          <w:u w:val="single"/>
        </w:rPr>
        <w:t>Θα</w:t>
      </w:r>
      <w:proofErr w:type="spellEnd"/>
      <w:r w:rsidRPr="002F51B3">
        <w:rPr>
          <w:rFonts w:cs="Arial"/>
          <w:b/>
          <w:color w:val="000000"/>
          <w:szCs w:val="22"/>
          <w:u w:val="single"/>
        </w:rPr>
        <w:t xml:space="preserve"> </w:t>
      </w:r>
      <w:proofErr w:type="spellStart"/>
      <w:r w:rsidRPr="002F51B3">
        <w:rPr>
          <w:rFonts w:cs="Arial"/>
          <w:b/>
          <w:color w:val="000000"/>
          <w:szCs w:val="22"/>
          <w:u w:val="single"/>
        </w:rPr>
        <w:t>δημοσιευθεί</w:t>
      </w:r>
      <w:proofErr w:type="spellEnd"/>
      <w:r w:rsidRPr="002F51B3">
        <w:rPr>
          <w:rFonts w:cs="Arial"/>
          <w:b/>
          <w:color w:val="000000"/>
          <w:szCs w:val="22"/>
          <w:u w:val="single"/>
        </w:rPr>
        <w:t xml:space="preserve">: </w:t>
      </w:r>
    </w:p>
    <w:p w:rsidR="000B068F" w:rsidRPr="000B068F" w:rsidRDefault="000B068F" w:rsidP="000B068F">
      <w:pPr>
        <w:numPr>
          <w:ilvl w:val="0"/>
          <w:numId w:val="16"/>
        </w:numPr>
        <w:shd w:val="clear" w:color="auto" w:fill="FFFFFF"/>
        <w:spacing w:after="0" w:line="288" w:lineRule="auto"/>
        <w:ind w:left="360" w:right="28"/>
        <w:rPr>
          <w:rFonts w:cs="Arial"/>
          <w:szCs w:val="22"/>
          <w:lang w:val="el-GR"/>
        </w:rPr>
      </w:pPr>
      <w:r w:rsidRPr="000B068F">
        <w:rPr>
          <w:rFonts w:cs="Arial"/>
          <w:szCs w:val="22"/>
          <w:lang w:val="el-GR"/>
        </w:rPr>
        <w:t>σε δύο   (2) οικονομικές εφημερίδες των Αθηνών</w:t>
      </w:r>
    </w:p>
    <w:p w:rsidR="000B068F" w:rsidRPr="000B068F" w:rsidRDefault="000B068F" w:rsidP="000B068F">
      <w:pPr>
        <w:numPr>
          <w:ilvl w:val="0"/>
          <w:numId w:val="16"/>
        </w:numPr>
        <w:shd w:val="clear" w:color="auto" w:fill="FFFFFF"/>
        <w:spacing w:after="0" w:line="288" w:lineRule="auto"/>
        <w:ind w:left="360" w:right="28"/>
        <w:rPr>
          <w:rFonts w:cs="Arial"/>
          <w:szCs w:val="22"/>
          <w:lang w:val="el-GR"/>
        </w:rPr>
      </w:pPr>
      <w:r w:rsidRPr="000B068F">
        <w:rPr>
          <w:rFonts w:cs="Arial"/>
          <w:szCs w:val="22"/>
          <w:lang w:val="el-GR"/>
        </w:rPr>
        <w:t xml:space="preserve">σε τρεις (3) ημερήσιες εφημερίδες των Τρικάλων    </w:t>
      </w:r>
    </w:p>
    <w:p w:rsidR="000B068F" w:rsidRPr="000B068F" w:rsidRDefault="000B068F" w:rsidP="000B068F">
      <w:pPr>
        <w:numPr>
          <w:ilvl w:val="0"/>
          <w:numId w:val="16"/>
        </w:numPr>
        <w:shd w:val="clear" w:color="auto" w:fill="FFFFFF"/>
        <w:spacing w:after="0" w:line="288" w:lineRule="auto"/>
        <w:ind w:left="357" w:right="28" w:hanging="357"/>
        <w:rPr>
          <w:rFonts w:cs="Arial"/>
          <w:szCs w:val="22"/>
          <w:lang w:val="el-GR"/>
        </w:rPr>
      </w:pPr>
      <w:r w:rsidRPr="000B068F">
        <w:rPr>
          <w:rFonts w:cs="Arial"/>
          <w:szCs w:val="22"/>
          <w:lang w:val="el-GR"/>
        </w:rPr>
        <w:t xml:space="preserve">σε μία   (1) εβδομαδιαία εφημερίδα των Τρικάλων  </w:t>
      </w:r>
    </w:p>
    <w:bookmarkEnd w:id="41"/>
    <w:bookmarkEnd w:id="42"/>
    <w:p w:rsidR="00E85A53" w:rsidRDefault="00E85A53">
      <w:pPr>
        <w:rPr>
          <w:lang w:val="el-GR"/>
        </w:rPr>
      </w:pPr>
    </w:p>
    <w:p w:rsidR="00E85A53" w:rsidRDefault="00B35FEC">
      <w:pPr>
        <w:rPr>
          <w:rFonts w:eastAsia="ArialMT"/>
          <w:lang w:val="el-GR" w:eastAsia="ar-SA"/>
        </w:rPr>
      </w:pPr>
      <w:bookmarkStart w:id="43" w:name="OLE_LINK65"/>
      <w:bookmarkStart w:id="44" w:name="OLE_LINK66"/>
      <w:r>
        <w:rPr>
          <w:b/>
          <w:lang w:val="el-GR" w:eastAsia="el-GR"/>
        </w:rPr>
        <w:t>Β</w:t>
      </w:r>
      <w:r w:rsidR="00E85A53">
        <w:rPr>
          <w:b/>
          <w:lang w:val="el-GR" w:eastAsia="el-GR"/>
        </w:rPr>
        <w:t>.</w:t>
      </w:r>
      <w:r w:rsidR="00E85A53">
        <w:rPr>
          <w:b/>
          <w:lang w:val="el-GR" w:eastAsia="el-GR"/>
        </w:rPr>
        <w:tab/>
        <w:t>Έξοδα δημοσιεύσεων</w:t>
      </w:r>
    </w:p>
    <w:p w:rsidR="003007FB" w:rsidRPr="008E54C0" w:rsidRDefault="003007FB" w:rsidP="003007FB">
      <w:pPr>
        <w:autoSpaceDE w:val="0"/>
        <w:autoSpaceDN w:val="0"/>
        <w:adjustRightInd w:val="0"/>
        <w:spacing w:line="288" w:lineRule="auto"/>
        <w:rPr>
          <w:rFonts w:cs="Arial"/>
          <w:szCs w:val="22"/>
          <w:lang w:val="el-GR"/>
        </w:rPr>
      </w:pPr>
      <w:r w:rsidRPr="003007FB">
        <w:rPr>
          <w:rFonts w:cs="Arial"/>
          <w:szCs w:val="22"/>
          <w:lang w:val="el-GR"/>
        </w:rPr>
        <w:t xml:space="preserve">Η δαπάνη και τα έξοδα για τις δημοσιεύσεις της περίληψης της Διακήρυξης, αρχικής και τυχόν </w:t>
      </w:r>
      <w:r w:rsidRPr="006F7168">
        <w:rPr>
          <w:rFonts w:cs="Arial"/>
          <w:szCs w:val="22"/>
          <w:lang w:val="el-GR"/>
        </w:rPr>
        <w:t xml:space="preserve">επαναληπτικής στον τύπο,  βαρύνει τον μειοδότη – προμηθευτή, σύμφωνα με το άρθρο 46 του Ν.3801/09 (ΦΕΚ163/Α/04.09.2009), την εγκύκλιο 11/27754/28.06.2010 του </w:t>
      </w:r>
      <w:r w:rsidRPr="006F7168">
        <w:rPr>
          <w:rFonts w:cs="Arial"/>
          <w:bCs/>
          <w:szCs w:val="22"/>
          <w:lang w:val="el-GR"/>
        </w:rPr>
        <w:t>ΥΠ.ΕΣ.Α.&amp;Η.Δ.</w:t>
      </w:r>
      <w:r w:rsidRPr="006F7168">
        <w:rPr>
          <w:rFonts w:cs="Arial"/>
          <w:b/>
          <w:bCs/>
          <w:szCs w:val="22"/>
          <w:lang w:val="el-GR"/>
        </w:rPr>
        <w:t xml:space="preserve"> </w:t>
      </w:r>
      <w:r w:rsidRPr="006F7168">
        <w:rPr>
          <w:rFonts w:cs="Arial"/>
          <w:szCs w:val="22"/>
          <w:lang w:val="el-GR"/>
        </w:rPr>
        <w:t xml:space="preserve">και την </w:t>
      </w:r>
      <w:proofErr w:type="spellStart"/>
      <w:r w:rsidRPr="006F7168">
        <w:rPr>
          <w:rFonts w:cs="Arial"/>
          <w:szCs w:val="22"/>
          <w:lang w:val="el-GR"/>
        </w:rPr>
        <w:t>Γνωμ</w:t>
      </w:r>
      <w:proofErr w:type="spellEnd"/>
      <w:r w:rsidRPr="006F7168">
        <w:rPr>
          <w:rFonts w:cs="Arial"/>
          <w:szCs w:val="22"/>
          <w:lang w:val="el-GR"/>
        </w:rPr>
        <w:t>. ΝΣΚ 204/2010.</w:t>
      </w:r>
    </w:p>
    <w:p w:rsidR="00E85A53" w:rsidRDefault="00071043">
      <w:pPr>
        <w:pStyle w:val="2"/>
        <w:rPr>
          <w:lang w:val="el-GR"/>
        </w:rPr>
      </w:pPr>
      <w:bookmarkStart w:id="45" w:name="_Toc476218761"/>
      <w:bookmarkEnd w:id="43"/>
      <w:bookmarkEnd w:id="44"/>
      <w:r>
        <w:rPr>
          <w:lang w:val="el-GR"/>
        </w:rPr>
        <w:t>1.8</w:t>
      </w:r>
      <w:r w:rsidR="00E85A53">
        <w:rPr>
          <w:lang w:val="el-GR"/>
        </w:rPr>
        <w:tab/>
        <w:t>Αρχές εφαρμοζόμενες στη διαδικασία σύναψης</w:t>
      </w:r>
      <w:bookmarkEnd w:id="45"/>
      <w:r w:rsidR="00E85A53">
        <w:rPr>
          <w:lang w:val="el-GR"/>
        </w:rPr>
        <w:t xml:space="preserve"> </w:t>
      </w:r>
    </w:p>
    <w:p w:rsidR="00E85A53" w:rsidRDefault="00E85A53">
      <w:pPr>
        <w:rPr>
          <w:lang w:val="el-GR"/>
        </w:rPr>
      </w:pPr>
      <w:r>
        <w:rPr>
          <w:lang w:val="el-GR"/>
        </w:rPr>
        <w:t>Οι οικονομικοί φορείς δεσμεύονται ότι:</w:t>
      </w:r>
    </w:p>
    <w:p w:rsidR="00E85A53" w:rsidRDefault="00E85A53">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E85A53" w:rsidRDefault="00E85A53">
      <w:pPr>
        <w:rPr>
          <w:lang w:val="el-GR"/>
        </w:rPr>
      </w:pPr>
      <w:r>
        <w:rPr>
          <w:lang w:val="el-GR"/>
        </w:rPr>
        <w:lastRenderedPageBreak/>
        <w:t xml:space="preserve">β) δεν θα ενεργήσουν αθέμιτα, παράνομα ή καταχρηστικά </w:t>
      </w:r>
      <w:proofErr w:type="spellStart"/>
      <w:r>
        <w:rPr>
          <w:lang w:val="el-GR"/>
        </w:rPr>
        <w:t>καθ΄όλη</w:t>
      </w:r>
      <w:proofErr w:type="spellEnd"/>
      <w:r>
        <w:rPr>
          <w:lang w:val="el-GR"/>
        </w:rPr>
        <w:t xml:space="preserve"> τη διάρκεια της διαδικασίας ανάθεσης, αλλά και κατά το στάδιο εκτέλεσης της σύμβασης, εφόσον επιλεγούν</w:t>
      </w:r>
    </w:p>
    <w:p w:rsidR="00E85A53" w:rsidRDefault="00E85A53">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E85A53" w:rsidRDefault="00E85A53">
      <w:pPr>
        <w:rPr>
          <w:lang w:val="el-GR"/>
        </w:rPr>
      </w:pPr>
    </w:p>
    <w:p w:rsidR="00E85A53" w:rsidRDefault="00E85A53">
      <w:pPr>
        <w:pStyle w:val="1"/>
        <w:tabs>
          <w:tab w:val="left" w:pos="567"/>
        </w:tabs>
        <w:ind w:left="567" w:hanging="567"/>
        <w:rPr>
          <w:lang w:val="el-GR"/>
        </w:rPr>
      </w:pPr>
      <w:r>
        <w:rPr>
          <w:rFonts w:ascii="Calibri" w:hAnsi="Calibri" w:cs="Calibri"/>
          <w:lang w:val="el-GR"/>
        </w:rPr>
        <w:lastRenderedPageBreak/>
        <w:t>2.</w:t>
      </w:r>
      <w:r>
        <w:rPr>
          <w:rFonts w:ascii="Calibri" w:hAnsi="Calibri" w:cs="Calibri"/>
          <w:lang w:val="el-GR"/>
        </w:rPr>
        <w:tab/>
        <w:t>ΓΕΝΙΚΟΙ ΚΑΙ ΕΙΔΙΚΟΙ ΟΡΟΙ ΣΥΜΜΕΤΟΧΗΣ</w:t>
      </w:r>
    </w:p>
    <w:p w:rsidR="00E85A53" w:rsidRDefault="00E85A53">
      <w:pPr>
        <w:pStyle w:val="2"/>
        <w:rPr>
          <w:lang w:val="el-GR"/>
        </w:rPr>
      </w:pPr>
      <w:bookmarkStart w:id="46" w:name="_Toc476218762"/>
      <w:r>
        <w:rPr>
          <w:lang w:val="el-GR"/>
        </w:rPr>
        <w:t>2.1</w:t>
      </w:r>
      <w:r>
        <w:rPr>
          <w:lang w:val="el-GR"/>
        </w:rPr>
        <w:tab/>
        <w:t>Γενικές Πληροφορίες</w:t>
      </w:r>
      <w:bookmarkEnd w:id="46"/>
    </w:p>
    <w:p w:rsidR="00E85A53" w:rsidRDefault="00E85A53">
      <w:pPr>
        <w:pStyle w:val="3"/>
        <w:rPr>
          <w:lang w:val="el-GR"/>
        </w:rPr>
      </w:pPr>
      <w:bookmarkStart w:id="47" w:name="_Toc476218763"/>
      <w:r>
        <w:rPr>
          <w:lang w:val="el-GR"/>
        </w:rPr>
        <w:t>2.1.1</w:t>
      </w:r>
      <w:r>
        <w:rPr>
          <w:lang w:val="el-GR"/>
        </w:rPr>
        <w:tab/>
        <w:t>Έγγραφα της σύμβασης</w:t>
      </w:r>
      <w:bookmarkEnd w:id="47"/>
    </w:p>
    <w:p w:rsidR="00E85A53" w:rsidRDefault="00E85A53">
      <w:pPr>
        <w:rPr>
          <w:lang w:val="el-GR"/>
        </w:rPr>
      </w:pPr>
      <w:r>
        <w:rPr>
          <w:lang w:val="el-GR"/>
        </w:rPr>
        <w:t>Τα έγγραφα της παρούσας διαδικασίας σύναψης  είναι τα ακόλουθα:</w:t>
      </w:r>
    </w:p>
    <w:p w:rsidR="00070205" w:rsidRPr="00070205" w:rsidRDefault="00070205" w:rsidP="00070205">
      <w:pPr>
        <w:numPr>
          <w:ilvl w:val="0"/>
          <w:numId w:val="5"/>
        </w:numPr>
        <w:spacing w:after="40"/>
        <w:ind w:left="567" w:hanging="567"/>
        <w:rPr>
          <w:rFonts w:eastAsia="Calibri"/>
          <w:lang w:val="el-GR"/>
        </w:rPr>
      </w:pPr>
      <w:bookmarkStart w:id="48" w:name="OLE_LINK67"/>
      <w:bookmarkStart w:id="49" w:name="OLE_LINK68"/>
      <w:bookmarkStart w:id="50" w:name="OLE_LINK69"/>
      <w:r>
        <w:rPr>
          <w:lang w:val="el-GR"/>
        </w:rPr>
        <w:t>η προκήρυξη (περίληψη), όπως αυτή έχει δημοσιευτεί στην Εφημερίδα τα Κυβέρνησης και στον ελληνικό τύπο</w:t>
      </w:r>
    </w:p>
    <w:bookmarkEnd w:id="48"/>
    <w:bookmarkEnd w:id="49"/>
    <w:bookmarkEnd w:id="50"/>
    <w:p w:rsidR="00E85A53" w:rsidRPr="00070205" w:rsidRDefault="00E85A53" w:rsidP="00070205">
      <w:pPr>
        <w:numPr>
          <w:ilvl w:val="0"/>
          <w:numId w:val="5"/>
        </w:numPr>
        <w:spacing w:after="40"/>
        <w:ind w:left="567" w:hanging="567"/>
        <w:rPr>
          <w:rFonts w:eastAsia="Calibri"/>
          <w:lang w:val="el-GR"/>
        </w:rPr>
      </w:pPr>
      <w:r w:rsidRPr="00070205">
        <w:rPr>
          <w:lang w:val="el-GR"/>
        </w:rPr>
        <w:t xml:space="preserve">η παρούσα Διακήρυξη με τα </w:t>
      </w:r>
      <w:r w:rsidR="00296486" w:rsidRPr="00070205">
        <w:rPr>
          <w:lang w:val="el-GR"/>
        </w:rPr>
        <w:t xml:space="preserve">παρακάτω </w:t>
      </w:r>
      <w:r w:rsidRPr="00070205">
        <w:rPr>
          <w:lang w:val="el-GR"/>
        </w:rPr>
        <w:t>Παραρτήματα που αποτελούν αναπόσπαστο μέρος αυτής .</w:t>
      </w:r>
      <w:r w:rsidR="00296486" w:rsidRPr="00070205">
        <w:rPr>
          <w:lang w:val="el-GR"/>
        </w:rPr>
        <w:t xml:space="preserve"> </w:t>
      </w:r>
    </w:p>
    <w:p w:rsidR="00296486" w:rsidRDefault="00296486" w:rsidP="00296486">
      <w:pPr>
        <w:spacing w:after="40"/>
        <w:ind w:left="567"/>
        <w:rPr>
          <w:lang w:val="el-GR"/>
        </w:rPr>
      </w:pPr>
      <w:r>
        <w:rPr>
          <w:lang w:val="el-GR"/>
        </w:rPr>
        <w:t>ΠΑΡΑΡΤΗΜΑ Ι: ΜΕΛΕΤΗ</w:t>
      </w:r>
    </w:p>
    <w:p w:rsidR="00230DAD" w:rsidRDefault="00296486" w:rsidP="00296486">
      <w:pPr>
        <w:spacing w:after="40"/>
        <w:ind w:left="567"/>
        <w:rPr>
          <w:lang w:val="el-GR"/>
        </w:rPr>
      </w:pPr>
      <w:r>
        <w:rPr>
          <w:lang w:val="el-GR"/>
        </w:rPr>
        <w:t xml:space="preserve">ΠΑΡΑΡΤΗΜΑ ΙΙ: </w:t>
      </w:r>
      <w:r w:rsidR="00230DAD">
        <w:rPr>
          <w:lang w:val="el-GR"/>
        </w:rPr>
        <w:t>ΤΥΠΟΠΟΙΗΜΕΝΟ ΕΝΤΥΠΟ ΥΠΕΥΘΥΝΗΣ ΔΗΛΩΣΗΣ [ΤΕΥΔ]</w:t>
      </w:r>
    </w:p>
    <w:p w:rsidR="00296486" w:rsidRDefault="00296486" w:rsidP="00296486">
      <w:pPr>
        <w:spacing w:after="40"/>
        <w:ind w:left="567"/>
        <w:rPr>
          <w:lang w:val="el-GR"/>
        </w:rPr>
      </w:pPr>
      <w:r>
        <w:rPr>
          <w:lang w:val="el-GR"/>
        </w:rPr>
        <w:t xml:space="preserve">ΠΑΡΑΡΤΗΜΑ ΙΙΙ: ΠΙΝΑΚΕΣ </w:t>
      </w:r>
      <w:r w:rsidR="001E2E0C">
        <w:rPr>
          <w:lang w:val="el-GR"/>
        </w:rPr>
        <w:t>ΟΙΚΟΝΟΜΙΚΩΝ ΠΡΟΣΦΟΡΩΝ</w:t>
      </w:r>
    </w:p>
    <w:p w:rsidR="00296486" w:rsidRDefault="00296486" w:rsidP="00296486">
      <w:pPr>
        <w:spacing w:after="40"/>
        <w:ind w:left="567"/>
        <w:rPr>
          <w:lang w:val="el-GR"/>
        </w:rPr>
      </w:pPr>
      <w:r>
        <w:rPr>
          <w:lang w:val="el-GR"/>
        </w:rPr>
        <w:t xml:space="preserve">ΠΑΡΑΡΤΗΜΑ </w:t>
      </w:r>
      <w:r>
        <w:rPr>
          <w:lang w:val="en-US"/>
        </w:rPr>
        <w:t>IV</w:t>
      </w:r>
      <w:r>
        <w:rPr>
          <w:lang w:val="el-GR"/>
        </w:rPr>
        <w:t xml:space="preserve">: ΥΠΟΔΕΙΓΜΑΤΑ </w:t>
      </w:r>
      <w:r w:rsidR="001E2E0C">
        <w:rPr>
          <w:lang w:val="el-GR"/>
        </w:rPr>
        <w:t>ΕΓΓΥΗΤΙΚΩΝ ΕΠΙΣΤΟΛΩΝ</w:t>
      </w:r>
    </w:p>
    <w:p w:rsidR="00296486" w:rsidRPr="00296486" w:rsidRDefault="00296486" w:rsidP="00296486">
      <w:pPr>
        <w:spacing w:after="40"/>
        <w:ind w:left="567"/>
        <w:rPr>
          <w:lang w:val="el-GR"/>
        </w:rPr>
      </w:pPr>
      <w:r>
        <w:rPr>
          <w:lang w:val="el-GR"/>
        </w:rPr>
        <w:t xml:space="preserve">ΠΑΡΑΡΤΗΜΑ </w:t>
      </w:r>
      <w:r>
        <w:rPr>
          <w:lang w:val="en-US"/>
        </w:rPr>
        <w:t>V</w:t>
      </w:r>
      <w:r>
        <w:rPr>
          <w:lang w:val="el-GR"/>
        </w:rPr>
        <w:t>: ΣΧΕΔΙΟ ΣΥΜΒΑΣΗΣ</w:t>
      </w:r>
    </w:p>
    <w:p w:rsidR="00E85A53" w:rsidRDefault="00E85A53">
      <w:pPr>
        <w:pStyle w:val="3"/>
        <w:rPr>
          <w:lang w:val="el-GR"/>
        </w:rPr>
      </w:pPr>
      <w:bookmarkStart w:id="51" w:name="_Toc476218764"/>
      <w:r>
        <w:rPr>
          <w:lang w:val="el-GR"/>
        </w:rPr>
        <w:t>2.1.2</w:t>
      </w:r>
      <w:r>
        <w:rPr>
          <w:lang w:val="el-GR"/>
        </w:rPr>
        <w:tab/>
        <w:t>Επικοινωνία - Πρόσβαση στα έγγραφα της Σύμβασης</w:t>
      </w:r>
      <w:bookmarkEnd w:id="51"/>
    </w:p>
    <w:p w:rsidR="003B60BD" w:rsidRPr="00130FBD" w:rsidRDefault="003B60BD" w:rsidP="003B60BD">
      <w:pPr>
        <w:pStyle w:val="Bodytext"/>
        <w:shd w:val="clear" w:color="auto" w:fill="auto"/>
        <w:spacing w:before="0" w:line="240" w:lineRule="auto"/>
        <w:ind w:right="23" w:firstLine="0"/>
        <w:jc w:val="both"/>
        <w:rPr>
          <w:rFonts w:ascii="Calibri" w:hAnsi="Calibri" w:cs="Calibri"/>
          <w:color w:val="auto"/>
        </w:rPr>
      </w:pPr>
      <w:r w:rsidRPr="00130FBD">
        <w:rPr>
          <w:rFonts w:ascii="Calibri" w:hAnsi="Calibri"/>
        </w:rPr>
        <w:t xml:space="preserve">Το πλήρες κείμενο της παρούσας Διακήρυξης θα καταχωρηθεί στη διαδικτυακή πύλη του Ε.Σ.Η.ΔΗ.Σ. :  </w:t>
      </w:r>
      <w:hyperlink r:id="rId16" w:history="1">
        <w:r w:rsidRPr="00130FBD">
          <w:rPr>
            <w:rStyle w:val="-"/>
            <w:rFonts w:ascii="Calibri" w:hAnsi="Calibri"/>
          </w:rPr>
          <w:t>http://www.promitheus.gov.gr</w:t>
        </w:r>
      </w:hyperlink>
      <w:r w:rsidRPr="00130FBD">
        <w:rPr>
          <w:rFonts w:ascii="Calibri" w:hAnsi="Calibri"/>
        </w:rPr>
        <w:t>,</w:t>
      </w:r>
    </w:p>
    <w:p w:rsidR="00E85A53" w:rsidRDefault="00E85A53">
      <w:pPr>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proofErr w:type="spellStart"/>
      <w:r>
        <w:rPr>
          <w:lang w:val="el-GR"/>
        </w:rPr>
        <w:t>www.promitheus.gov.gr</w:t>
      </w:r>
      <w:proofErr w:type="spellEnd"/>
      <w:r>
        <w:rPr>
          <w:lang w:val="el-GR"/>
        </w:rPr>
        <w:t xml:space="preserve"> του ως άνω συστήματος.</w:t>
      </w:r>
    </w:p>
    <w:p w:rsidR="00E85A53" w:rsidRDefault="00E85A53">
      <w:pPr>
        <w:pStyle w:val="3"/>
        <w:rPr>
          <w:lang w:val="el-GR"/>
        </w:rPr>
      </w:pPr>
      <w:bookmarkStart w:id="52" w:name="_Toc476218765"/>
      <w:r>
        <w:rPr>
          <w:lang w:val="el-GR"/>
        </w:rPr>
        <w:t>2.1.3</w:t>
      </w:r>
      <w:r>
        <w:rPr>
          <w:lang w:val="el-GR"/>
        </w:rPr>
        <w:tab/>
        <w:t>Παροχή Διευκρινίσεων</w:t>
      </w:r>
      <w:bookmarkEnd w:id="52"/>
    </w:p>
    <w:p w:rsidR="00E85A53" w:rsidRPr="00F20A8B" w:rsidRDefault="00E85A53">
      <w:pPr>
        <w:rPr>
          <w:lang w:val="el-GR"/>
        </w:rPr>
      </w:pPr>
      <w:r>
        <w:rPr>
          <w:lang w:val="el-GR"/>
        </w:rPr>
        <w:t xml:space="preserve">Τα σχετικά αιτήματα παροχής διευκρινίσεων υποβάλλονται ηλεκτρονικά,  </w:t>
      </w:r>
      <w:r w:rsidRPr="005A2C98">
        <w:rPr>
          <w:b/>
          <w:lang w:val="el-GR"/>
        </w:rPr>
        <w:t xml:space="preserve">το αργότερο </w:t>
      </w:r>
      <w:r w:rsidR="00CB5997" w:rsidRPr="005A2C98">
        <w:rPr>
          <w:b/>
          <w:lang w:val="el-GR"/>
        </w:rPr>
        <w:t>7</w:t>
      </w:r>
      <w:r w:rsidRPr="005A2C98">
        <w:rPr>
          <w:b/>
          <w:lang w:val="el-GR"/>
        </w:rPr>
        <w:t xml:space="preserve"> ημέρες</w:t>
      </w:r>
      <w:r>
        <w:rPr>
          <w:lang w:val="el-GR"/>
        </w:rPr>
        <w:t xml:space="preserve">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17" w:history="1">
        <w:r>
          <w:rPr>
            <w:rStyle w:val="-"/>
            <w:lang w:val="el-GR"/>
          </w:rPr>
          <w:t>www.promitheus.gov.gr</w:t>
        </w:r>
      </w:hyperlink>
      <w:r>
        <w:rPr>
          <w:lang w:val="el-GR"/>
        </w:rPr>
        <w:t xml:space="preserve"> ,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E96C05" w:rsidRPr="00862F99" w:rsidRDefault="00862F99" w:rsidP="00E96C05">
      <w:pPr>
        <w:rPr>
          <w:rFonts w:cs="Arial"/>
          <w:color w:val="000000"/>
          <w:szCs w:val="22"/>
          <w:lang w:val="el-GR"/>
        </w:rPr>
      </w:pPr>
      <w:r w:rsidRPr="00347A1D">
        <w:rPr>
          <w:lang w:val="el-GR"/>
        </w:rPr>
        <w:t xml:space="preserve">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w:t>
      </w:r>
      <w:r w:rsidR="00E96C05" w:rsidRPr="00347A1D">
        <w:rPr>
          <w:rFonts w:cs="Arial"/>
          <w:color w:val="000000"/>
          <w:szCs w:val="22"/>
          <w:lang w:val="el-GR"/>
        </w:rPr>
        <w:t xml:space="preserve">μέσα σε τρεις (3) ημέρες ισότιμα, μέσω της διαδικτυακής πύλης </w:t>
      </w:r>
      <w:hyperlink r:id="rId18" w:history="1">
        <w:r w:rsidR="00E96C05" w:rsidRPr="00347A1D">
          <w:rPr>
            <w:rStyle w:val="-"/>
            <w:b/>
            <w:color w:val="000000"/>
            <w:szCs w:val="22"/>
          </w:rPr>
          <w:t>www</w:t>
        </w:r>
        <w:r w:rsidR="00E96C05" w:rsidRPr="00347A1D">
          <w:rPr>
            <w:rStyle w:val="-"/>
            <w:b/>
            <w:color w:val="000000"/>
            <w:szCs w:val="22"/>
            <w:lang w:val="el-GR"/>
          </w:rPr>
          <w:t>.</w:t>
        </w:r>
        <w:r w:rsidR="00E96C05" w:rsidRPr="00347A1D">
          <w:rPr>
            <w:rStyle w:val="-"/>
            <w:b/>
            <w:color w:val="000000"/>
            <w:szCs w:val="22"/>
          </w:rPr>
          <w:t>promitheus</w:t>
        </w:r>
        <w:r w:rsidR="00E96C05" w:rsidRPr="00347A1D">
          <w:rPr>
            <w:rStyle w:val="-"/>
            <w:b/>
            <w:color w:val="000000"/>
            <w:szCs w:val="22"/>
            <w:lang w:val="el-GR"/>
          </w:rPr>
          <w:t>.</w:t>
        </w:r>
        <w:r w:rsidR="00E96C05" w:rsidRPr="00347A1D">
          <w:rPr>
            <w:rStyle w:val="-"/>
            <w:b/>
            <w:color w:val="000000"/>
            <w:szCs w:val="22"/>
          </w:rPr>
          <w:t>gov</w:t>
        </w:r>
        <w:r w:rsidR="00E96C05" w:rsidRPr="00347A1D">
          <w:rPr>
            <w:rStyle w:val="-"/>
            <w:b/>
            <w:color w:val="000000"/>
            <w:szCs w:val="22"/>
            <w:lang w:val="el-GR"/>
          </w:rPr>
          <w:t>.</w:t>
        </w:r>
        <w:r w:rsidR="00E96C05" w:rsidRPr="00347A1D">
          <w:rPr>
            <w:rStyle w:val="-"/>
            <w:b/>
            <w:color w:val="000000"/>
            <w:szCs w:val="22"/>
          </w:rPr>
          <w:t>gr</w:t>
        </w:r>
      </w:hyperlink>
      <w:r w:rsidR="00E96C05" w:rsidRPr="00347A1D">
        <w:rPr>
          <w:rFonts w:cs="Arial"/>
          <w:color w:val="000000"/>
          <w:szCs w:val="22"/>
          <w:lang w:val="el-GR"/>
        </w:rPr>
        <w:t xml:space="preserve"> και θα αναρτώνται ταυτόχρονα σε ηλεκτρονική μορφή στην ιστοσελίδα του Δήμου: </w:t>
      </w:r>
      <w:hyperlink r:id="rId19" w:history="1">
        <w:r w:rsidR="00E96C05" w:rsidRPr="00347A1D">
          <w:rPr>
            <w:rStyle w:val="-"/>
            <w:rFonts w:cs="Arial"/>
            <w:szCs w:val="22"/>
          </w:rPr>
          <w:t>http</w:t>
        </w:r>
        <w:r w:rsidR="00E96C05" w:rsidRPr="00347A1D">
          <w:rPr>
            <w:rStyle w:val="-"/>
            <w:rFonts w:cs="Arial"/>
            <w:szCs w:val="22"/>
            <w:lang w:val="el-GR"/>
          </w:rPr>
          <w:t>://</w:t>
        </w:r>
        <w:r w:rsidR="00E96C05" w:rsidRPr="00347A1D">
          <w:rPr>
            <w:rStyle w:val="-"/>
            <w:rFonts w:cs="Arial"/>
            <w:szCs w:val="22"/>
          </w:rPr>
          <w:t>trikalacity</w:t>
        </w:r>
        <w:r w:rsidR="00E96C05" w:rsidRPr="00347A1D">
          <w:rPr>
            <w:rStyle w:val="-"/>
            <w:rFonts w:cs="Arial"/>
            <w:szCs w:val="22"/>
            <w:lang w:val="el-GR"/>
          </w:rPr>
          <w:t>.</w:t>
        </w:r>
        <w:r w:rsidR="00E96C05" w:rsidRPr="00347A1D">
          <w:rPr>
            <w:rStyle w:val="-"/>
            <w:rFonts w:cs="Arial"/>
            <w:szCs w:val="22"/>
          </w:rPr>
          <w:t>gr</w:t>
        </w:r>
        <w:r w:rsidR="00E96C05" w:rsidRPr="00347A1D">
          <w:rPr>
            <w:rStyle w:val="-"/>
            <w:rFonts w:cs="Arial"/>
            <w:szCs w:val="22"/>
            <w:lang w:val="el-GR"/>
          </w:rPr>
          <w:t>/</w:t>
        </w:r>
        <w:r w:rsidR="00E96C05" w:rsidRPr="00347A1D">
          <w:rPr>
            <w:rStyle w:val="-"/>
            <w:rFonts w:cs="Arial"/>
            <w:szCs w:val="22"/>
          </w:rPr>
          <w:t>category</w:t>
        </w:r>
        <w:r w:rsidR="00E96C05" w:rsidRPr="00347A1D">
          <w:rPr>
            <w:rStyle w:val="-"/>
            <w:rFonts w:cs="Arial"/>
            <w:szCs w:val="22"/>
            <w:lang w:val="el-GR"/>
          </w:rPr>
          <w:t>/</w:t>
        </w:r>
        <w:r w:rsidR="00E96C05" w:rsidRPr="00347A1D">
          <w:rPr>
            <w:rStyle w:val="-"/>
            <w:rFonts w:cs="Arial"/>
            <w:szCs w:val="22"/>
          </w:rPr>
          <w:t>epikairotita</w:t>
        </w:r>
        <w:r w:rsidR="00E96C05" w:rsidRPr="00347A1D">
          <w:rPr>
            <w:rStyle w:val="-"/>
            <w:rFonts w:cs="Arial"/>
            <w:szCs w:val="22"/>
            <w:lang w:val="el-GR"/>
          </w:rPr>
          <w:t>/</w:t>
        </w:r>
        <w:r w:rsidR="00E96C05" w:rsidRPr="00347A1D">
          <w:rPr>
            <w:rStyle w:val="-"/>
            <w:rFonts w:cs="Arial"/>
            <w:szCs w:val="22"/>
          </w:rPr>
          <w:t>prokiriksis</w:t>
        </w:r>
        <w:r w:rsidR="00E96C05" w:rsidRPr="00347A1D">
          <w:rPr>
            <w:rStyle w:val="-"/>
            <w:rFonts w:cs="Arial"/>
            <w:szCs w:val="22"/>
            <w:lang w:val="el-GR"/>
          </w:rPr>
          <w:t>/</w:t>
        </w:r>
      </w:hyperlink>
      <w:r w:rsidR="00E96C05" w:rsidRPr="00347A1D">
        <w:rPr>
          <w:rFonts w:cs="Arial"/>
          <w:b/>
          <w:color w:val="000000"/>
          <w:szCs w:val="22"/>
          <w:lang w:val="el-GR"/>
        </w:rPr>
        <w:t xml:space="preserve"> </w:t>
      </w:r>
      <w:r w:rsidR="00E96C05" w:rsidRPr="00347A1D">
        <w:rPr>
          <w:rFonts w:cs="Arial"/>
          <w:color w:val="000000"/>
          <w:szCs w:val="22"/>
          <w:lang w:val="el-GR"/>
        </w:rPr>
        <w:t xml:space="preserve">και </w:t>
      </w:r>
      <w:r w:rsidRPr="00347A1D">
        <w:rPr>
          <w:lang w:val="el-GR"/>
        </w:rPr>
        <w:t xml:space="preserve">το αργότερο </w:t>
      </w:r>
      <w:r w:rsidR="00CB5997" w:rsidRPr="005A2C98">
        <w:rPr>
          <w:b/>
          <w:lang w:val="el-GR"/>
        </w:rPr>
        <w:t>τέσσερις</w:t>
      </w:r>
      <w:r w:rsidRPr="005A2C98">
        <w:rPr>
          <w:b/>
          <w:lang w:val="el-GR"/>
        </w:rPr>
        <w:t xml:space="preserve"> ημέρες</w:t>
      </w:r>
      <w:r w:rsidRPr="005A2C98">
        <w:rPr>
          <w:lang w:val="el-GR"/>
        </w:rPr>
        <w:t xml:space="preserve"> πριν την καταληκτική ημερομηνία υποβολής προσφορών.</w:t>
      </w:r>
      <w:r w:rsidR="00E96C05" w:rsidRPr="00E96C05">
        <w:rPr>
          <w:rFonts w:cs="Arial"/>
          <w:color w:val="000000"/>
          <w:szCs w:val="22"/>
          <w:lang w:val="el-GR"/>
        </w:rPr>
        <w:t xml:space="preserve"> </w:t>
      </w:r>
    </w:p>
    <w:p w:rsidR="00CB5997" w:rsidRDefault="00CB5997" w:rsidP="00CB5997">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CB5997" w:rsidRDefault="00CB5997" w:rsidP="00CB5997">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CB5997" w:rsidRDefault="00CB5997" w:rsidP="00CB5997">
      <w:pPr>
        <w:rPr>
          <w:lang w:val="el-GR"/>
        </w:rPr>
      </w:pPr>
      <w:r>
        <w:rPr>
          <w:lang w:val="el-GR"/>
        </w:rPr>
        <w:t>β) Όταν τα έγγραφα της σύμβασης υφίστανται σημαντικές αλλαγές.</w:t>
      </w:r>
    </w:p>
    <w:p w:rsidR="00CB5997" w:rsidRDefault="00CB5997" w:rsidP="00CB5997">
      <w:pPr>
        <w:rPr>
          <w:lang w:val="el-GR"/>
        </w:rPr>
      </w:pPr>
      <w:r>
        <w:rPr>
          <w:lang w:val="el-GR"/>
        </w:rPr>
        <w:lastRenderedPageBreak/>
        <w:t>Η διάρκεια της παράτασης θα είναι ανάλογη με τη σπουδαιότητα των πληροφοριών που ζητήθηκαν ή των αλλαγών.</w:t>
      </w:r>
    </w:p>
    <w:p w:rsidR="00CB5997" w:rsidRDefault="00CB5997" w:rsidP="00CB5997">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914FE3" w:rsidRPr="00914FE3" w:rsidRDefault="00914FE3">
      <w:pPr>
        <w:rPr>
          <w:lang w:val="el-GR"/>
        </w:rPr>
      </w:pPr>
    </w:p>
    <w:p w:rsidR="00E85A53" w:rsidRDefault="00E85A53">
      <w:pPr>
        <w:pStyle w:val="3"/>
        <w:rPr>
          <w:lang w:val="el-GR"/>
        </w:rPr>
      </w:pPr>
      <w:bookmarkStart w:id="53" w:name="_Toc476218766"/>
      <w:r>
        <w:rPr>
          <w:lang w:val="el-GR"/>
        </w:rPr>
        <w:t>2.1.4</w:t>
      </w:r>
      <w:r>
        <w:rPr>
          <w:lang w:val="el-GR"/>
        </w:rPr>
        <w:tab/>
        <w:t>Γλώσσα</w:t>
      </w:r>
      <w:bookmarkEnd w:id="53"/>
    </w:p>
    <w:p w:rsidR="001C5D92" w:rsidRPr="008E54C0" w:rsidRDefault="00E85A53">
      <w:pPr>
        <w:rPr>
          <w:lang w:val="el-GR"/>
        </w:rPr>
      </w:pPr>
      <w:bookmarkStart w:id="54" w:name="OLE_LINK72"/>
      <w:bookmarkStart w:id="55" w:name="OLE_LINK73"/>
      <w:bookmarkStart w:id="56" w:name="OLE_LINK76"/>
      <w:r>
        <w:rPr>
          <w:lang w:val="el-GR"/>
        </w:rPr>
        <w:t>Τα έγγραφα της σύμβασης έχουν συνταχθεί στην ελληνική γλώσσα</w:t>
      </w:r>
      <w:r w:rsidR="001C5D92" w:rsidRPr="001C5D92">
        <w:rPr>
          <w:lang w:val="el-GR"/>
        </w:rPr>
        <w:t>.</w:t>
      </w:r>
      <w:r>
        <w:rPr>
          <w:lang w:val="el-GR"/>
        </w:rPr>
        <w:t xml:space="preserve"> </w:t>
      </w:r>
    </w:p>
    <w:p w:rsidR="00E85A53" w:rsidRDefault="00E85A53">
      <w:pPr>
        <w:rPr>
          <w:color w:val="000000"/>
          <w:lang w:val="el-GR"/>
        </w:rPr>
      </w:pPr>
      <w:r>
        <w:rPr>
          <w:lang w:val="el-GR"/>
        </w:rPr>
        <w:t>Τυχόν ενστάσεις ή προδικαστικές προσφυγές υποβάλλονται στην ελληνική γλώσσα.</w:t>
      </w:r>
    </w:p>
    <w:p w:rsidR="00E85A53" w:rsidRDefault="00E85A53">
      <w:pPr>
        <w:rPr>
          <w:color w:val="000000"/>
          <w:lang w:val="el-GR"/>
        </w:rPr>
      </w:pPr>
      <w:r>
        <w:rPr>
          <w:color w:val="000000"/>
          <w:lang w:val="el-GR"/>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E85A53" w:rsidRDefault="00E85A53">
      <w:pPr>
        <w:rPr>
          <w:color w:val="000000"/>
          <w:lang w:val="el-GR"/>
        </w:rPr>
      </w:pPr>
      <w:r>
        <w:rPr>
          <w:color w:val="000000"/>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E85A53" w:rsidRDefault="00E85A53">
      <w:pPr>
        <w:rPr>
          <w:color w:val="000000"/>
          <w:lang w:val="el-GR"/>
        </w:rPr>
      </w:pPr>
      <w:r>
        <w:rPr>
          <w:color w:val="000000"/>
          <w:lang w:val="el-GR"/>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Pr>
          <w:color w:val="000000"/>
          <w:lang w:val="el-GR"/>
        </w:rPr>
        <w:t>Κ.Πολ.Δ</w:t>
      </w:r>
      <w:proofErr w:type="spellEnd"/>
      <w:r>
        <w:rPr>
          <w:color w:val="000000"/>
          <w:lang w:val="el-GR"/>
        </w:rPr>
        <w:t>. και 53 του Κώδικα περί Δικηγόρων, είτε από ορκωτό μεταφραστή της χώρας προέλευσης, αν υφίσταται στη χώρα αυτή τέτοια υπηρεσία.</w:t>
      </w:r>
    </w:p>
    <w:p w:rsidR="00E85A53" w:rsidRDefault="00E85A53">
      <w:pPr>
        <w:rPr>
          <w:i/>
          <w:iCs/>
          <w:color w:val="5B9BD5"/>
          <w:lang w:val="el-GR"/>
        </w:rPr>
      </w:pPr>
      <w:r>
        <w:rPr>
          <w:color w:val="000000"/>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color w:val="000000"/>
          <w:lang w:val="el-GR"/>
        </w:rPr>
        <w:t>Apostile</w:t>
      </w:r>
      <w:proofErr w:type="spellEnd"/>
      <w:r>
        <w:rPr>
          <w:color w:val="000000"/>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E85A53" w:rsidRDefault="00E85A53">
      <w:pPr>
        <w:rPr>
          <w:color w:val="000000"/>
          <w:lang w:val="el-GR"/>
        </w:rPr>
      </w:pPr>
      <w:r w:rsidRPr="0018095F">
        <w:rPr>
          <w:color w:val="000000"/>
          <w:lang w:val="el-GR"/>
        </w:rPr>
        <w:t xml:space="preserve">Ενημερωτικά και τεχνικά φυλλάδια και άλλα έντυπα -εταιρικά ή μη- με ειδικό τεχνικό </w:t>
      </w:r>
      <w:r w:rsidRPr="0018095F">
        <w:rPr>
          <w:i/>
          <w:iCs/>
          <w:color w:val="000000"/>
          <w:lang w:val="el-GR"/>
        </w:rPr>
        <w:t>περιεχόμενο</w:t>
      </w:r>
      <w:r w:rsidRPr="0018095F">
        <w:rPr>
          <w:color w:val="000000"/>
          <w:lang w:val="el-GR"/>
        </w:rPr>
        <w:t xml:space="preserve"> μπορούν να υποβάλλονται σ</w:t>
      </w:r>
      <w:r w:rsidR="00CB7E2A" w:rsidRPr="0018095F">
        <w:rPr>
          <w:color w:val="000000"/>
          <w:lang w:val="el-GR"/>
        </w:rPr>
        <w:t>την αγγλική</w:t>
      </w:r>
      <w:r w:rsidRPr="0018095F">
        <w:rPr>
          <w:color w:val="000000"/>
          <w:lang w:val="el-GR"/>
        </w:rPr>
        <w:t xml:space="preserve"> γλώσσα, χωρίς να συνοδεύονται από μετάφραση στην ελληνική.</w:t>
      </w:r>
    </w:p>
    <w:p w:rsidR="00E85A53" w:rsidRDefault="00E85A53">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E85A53" w:rsidRDefault="00E85A53">
      <w:pPr>
        <w:pStyle w:val="3"/>
        <w:rPr>
          <w:color w:val="000000"/>
          <w:lang w:val="el-GR"/>
        </w:rPr>
      </w:pPr>
      <w:bookmarkStart w:id="57" w:name="_Toc476218767"/>
      <w:bookmarkEnd w:id="54"/>
      <w:bookmarkEnd w:id="55"/>
      <w:bookmarkEnd w:id="56"/>
      <w:r>
        <w:rPr>
          <w:lang w:val="el-GR"/>
        </w:rPr>
        <w:t>2.1.5</w:t>
      </w:r>
      <w:r>
        <w:rPr>
          <w:lang w:val="el-GR"/>
        </w:rPr>
        <w:tab/>
        <w:t>Εγγυήσεις</w:t>
      </w:r>
      <w:bookmarkEnd w:id="57"/>
    </w:p>
    <w:p w:rsidR="00E85A53" w:rsidRDefault="00E85A53">
      <w:pPr>
        <w:rPr>
          <w:color w:val="000000"/>
          <w:lang w:val="el-GR"/>
        </w:rPr>
      </w:pPr>
      <w:bookmarkStart w:id="58" w:name="OLE_LINK77"/>
      <w:bookmarkStart w:id="59" w:name="OLE_LINK78"/>
      <w:bookmarkStart w:id="60" w:name="OLE_LINK79"/>
      <w:r>
        <w:rPr>
          <w:color w:val="000000"/>
          <w:lang w:val="el-GR"/>
        </w:rPr>
        <w:t xml:space="preserve">Οι εγγυητικές επιστολές των παραγράφων 2.2.2 και 4.1. </w:t>
      </w:r>
      <w:r w:rsidR="006F22E8" w:rsidRPr="00F82B6C">
        <w:rPr>
          <w:color w:val="000000"/>
          <w:lang w:val="el-GR"/>
        </w:rPr>
        <w:t>και 6.4</w:t>
      </w:r>
      <w:r w:rsidR="006F22E8">
        <w:rPr>
          <w:color w:val="000000"/>
          <w:lang w:val="el-GR"/>
        </w:rPr>
        <w:t xml:space="preserve"> </w:t>
      </w:r>
      <w:r>
        <w:rPr>
          <w:color w:val="000000"/>
          <w:lang w:val="el-GR"/>
        </w:rPr>
        <w:t xml:space="preserve">εκδίδονται από πιστωτικά ιδρύματα που λειτουργούν νόμιμα στα κράτη - μέλη της </w:t>
      </w:r>
      <w:proofErr w:type="spellStart"/>
      <w:r>
        <w:rPr>
          <w:color w:val="000000"/>
          <w:lang w:val="el-GR"/>
        </w:rPr>
        <w:t>Ενωσης</w:t>
      </w:r>
      <w:proofErr w:type="spellEnd"/>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E85A53" w:rsidRDefault="00E85A53">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E85A53" w:rsidRDefault="00E85A53">
      <w:pPr>
        <w:rPr>
          <w:i/>
          <w:iCs/>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w:t>
      </w:r>
      <w:r>
        <w:rPr>
          <w:color w:val="000000"/>
          <w:lang w:val="el-GR"/>
        </w:rPr>
        <w:lastRenderedPageBreak/>
        <w:t xml:space="preserve">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240F49" w:rsidRPr="00DA23C2" w:rsidRDefault="00240F49">
      <w:pPr>
        <w:rPr>
          <w:iCs/>
          <w:lang w:val="el-GR"/>
        </w:rPr>
      </w:pPr>
      <w:r w:rsidRPr="00DA23C2">
        <w:rPr>
          <w:iCs/>
          <w:lang w:val="el-GR"/>
        </w:rPr>
        <w:t xml:space="preserve">Σχετικά υποδείγματα περιέχονται στο ΠΑΡΑΡΤΗΜΑ </w:t>
      </w:r>
      <w:r w:rsidR="00DA23C2" w:rsidRPr="00DA23C2">
        <w:rPr>
          <w:iCs/>
          <w:lang w:val="en-US"/>
        </w:rPr>
        <w:t>IV</w:t>
      </w:r>
      <w:r w:rsidR="00DA23C2">
        <w:rPr>
          <w:iCs/>
          <w:lang w:val="el-GR"/>
        </w:rPr>
        <w:t>.</w:t>
      </w:r>
    </w:p>
    <w:p w:rsidR="00E85A53" w:rsidRDefault="00E85A53">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E85A53" w:rsidRDefault="00E85A53">
      <w:pPr>
        <w:pStyle w:val="2"/>
        <w:rPr>
          <w:lang w:val="el-GR"/>
        </w:rPr>
      </w:pPr>
      <w:bookmarkStart w:id="61" w:name="_Toc476218768"/>
      <w:bookmarkEnd w:id="58"/>
      <w:bookmarkEnd w:id="59"/>
      <w:bookmarkEnd w:id="60"/>
      <w:r>
        <w:rPr>
          <w:lang w:val="el-GR"/>
        </w:rPr>
        <w:t>2.2</w:t>
      </w:r>
      <w:r>
        <w:rPr>
          <w:lang w:val="el-GR"/>
        </w:rPr>
        <w:tab/>
        <w:t>Δικαίωμα Συμμετοχής - Κριτήρια Ποιοτικής Επιλογής</w:t>
      </w:r>
      <w:bookmarkEnd w:id="61"/>
    </w:p>
    <w:p w:rsidR="00E85A53" w:rsidRDefault="00E85A53">
      <w:pPr>
        <w:pStyle w:val="3"/>
        <w:rPr>
          <w:lang w:val="el-GR"/>
        </w:rPr>
      </w:pPr>
      <w:bookmarkStart w:id="62" w:name="_Toc476218769"/>
      <w:r>
        <w:rPr>
          <w:lang w:val="el-GR"/>
        </w:rPr>
        <w:t>2.2.1</w:t>
      </w:r>
      <w:r>
        <w:rPr>
          <w:lang w:val="el-GR"/>
        </w:rPr>
        <w:tab/>
        <w:t>Δικαίωμα συμμετοχής</w:t>
      </w:r>
      <w:bookmarkEnd w:id="62"/>
      <w:r>
        <w:rPr>
          <w:lang w:val="el-GR"/>
        </w:rPr>
        <w:t xml:space="preserve"> </w:t>
      </w:r>
    </w:p>
    <w:p w:rsidR="00E85A53" w:rsidRDefault="00E85A53">
      <w:pPr>
        <w:rPr>
          <w:lang w:val="el-GR"/>
        </w:rPr>
      </w:pPr>
      <w:bookmarkStart w:id="63" w:name="OLE_LINK80"/>
      <w:bookmarkStart w:id="64" w:name="OLE_LINK81"/>
      <w:bookmarkStart w:id="65" w:name="OLE_LINK82"/>
      <w:bookmarkStart w:id="66" w:name="OLE_LINK83"/>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E85A53" w:rsidRDefault="00E85A53">
      <w:pPr>
        <w:rPr>
          <w:lang w:val="el-GR"/>
        </w:rPr>
      </w:pPr>
      <w:r>
        <w:rPr>
          <w:lang w:val="el-GR"/>
        </w:rPr>
        <w:t>α) κράτος-μέλος της Ένωσης,</w:t>
      </w:r>
    </w:p>
    <w:p w:rsidR="00E85A53" w:rsidRDefault="00E85A53">
      <w:pPr>
        <w:rPr>
          <w:lang w:val="el-GR"/>
        </w:rPr>
      </w:pPr>
      <w:r>
        <w:rPr>
          <w:lang w:val="el-GR"/>
        </w:rPr>
        <w:t>β) κράτος-μέλος του Ευρωπαϊκού Οικονομικού Χώρου (Ε.Ο.Χ.),</w:t>
      </w:r>
    </w:p>
    <w:p w:rsidR="00E85A53" w:rsidRDefault="00E85A53">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E85A53" w:rsidRDefault="00E85A53">
      <w:pPr>
        <w:rPr>
          <w:b/>
          <w:bCs/>
          <w:lang w:val="el-GR"/>
        </w:rPr>
      </w:pPr>
      <w:r>
        <w:rPr>
          <w:lang w:val="el-GR"/>
        </w:rPr>
        <w:t xml:space="preserve">δ) σε τρίτες χώρες που δεν εμπίπτουν στην περίπτωση </w:t>
      </w:r>
      <w:proofErr w:type="spellStart"/>
      <w:r>
        <w:rPr>
          <w:lang w:val="el-GR"/>
        </w:rPr>
        <w:t>γ΄</w:t>
      </w:r>
      <w:proofErr w:type="spellEnd"/>
      <w:r>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240F49" w:rsidRDefault="00E85A53">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00C3327A">
        <w:rPr>
          <w:lang w:val="el-GR"/>
        </w:rPr>
        <w:t xml:space="preserve"> </w:t>
      </w:r>
      <w:r>
        <w:rPr>
          <w:lang w:val="el-GR"/>
        </w:rPr>
        <w:t xml:space="preserve"> για την υποβολή προσφοράς. </w:t>
      </w:r>
    </w:p>
    <w:p w:rsidR="00E85A53" w:rsidRDefault="00E85A53">
      <w:pPr>
        <w:rPr>
          <w:i/>
          <w:iCs/>
          <w:color w:val="5B9BD5"/>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w:t>
      </w:r>
      <w:r>
        <w:rPr>
          <w:rStyle w:val="FootnoteReference2"/>
          <w:szCs w:val="22"/>
          <w:lang w:val="el-GR"/>
        </w:rPr>
        <w:t xml:space="preserve"> </w:t>
      </w:r>
      <w:r>
        <w:rPr>
          <w:lang w:val="el-GR"/>
        </w:rPr>
        <w:t xml:space="preserve"> </w:t>
      </w:r>
    </w:p>
    <w:p w:rsidR="00E85A53" w:rsidRDefault="00E85A53">
      <w:pPr>
        <w:pStyle w:val="3"/>
        <w:rPr>
          <w:lang w:val="el-GR"/>
        </w:rPr>
      </w:pPr>
      <w:bookmarkStart w:id="67" w:name="_Toc476218770"/>
      <w:bookmarkEnd w:id="63"/>
      <w:bookmarkEnd w:id="64"/>
      <w:bookmarkEnd w:id="65"/>
      <w:bookmarkEnd w:id="66"/>
      <w:r>
        <w:rPr>
          <w:lang w:val="el-GR"/>
        </w:rPr>
        <w:t>2.2.2</w:t>
      </w:r>
      <w:r>
        <w:rPr>
          <w:lang w:val="el-GR"/>
        </w:rPr>
        <w:tab/>
        <w:t>Εγγύηση συμμετοχής</w:t>
      </w:r>
      <w:bookmarkEnd w:id="67"/>
    </w:p>
    <w:p w:rsidR="000426AB" w:rsidRDefault="00E85A53" w:rsidP="000426AB">
      <w:pPr>
        <w:spacing w:after="60" w:line="264" w:lineRule="auto"/>
        <w:rPr>
          <w:rFonts w:cs="Arial"/>
          <w:szCs w:val="22"/>
          <w:lang w:val="el-GR"/>
        </w:rPr>
      </w:pPr>
      <w:bookmarkStart w:id="68" w:name="OLE_LINK84"/>
      <w:bookmarkStart w:id="69" w:name="OLE_LINK85"/>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w:t>
      </w:r>
      <w:r w:rsidR="000426AB" w:rsidRPr="000426AB">
        <w:rPr>
          <w:rFonts w:cs="Arial"/>
          <w:b/>
          <w:color w:val="000000"/>
          <w:szCs w:val="22"/>
          <w:lang w:val="el-GR"/>
        </w:rPr>
        <w:t xml:space="preserve">ποσοστό 2% </w:t>
      </w:r>
      <w:r w:rsidR="000426AB" w:rsidRPr="000426AB">
        <w:rPr>
          <w:rFonts w:cs="Arial"/>
          <w:color w:val="000000"/>
          <w:szCs w:val="22"/>
          <w:lang w:val="el-GR"/>
        </w:rPr>
        <w:t>του</w:t>
      </w:r>
      <w:r w:rsidR="000426AB" w:rsidRPr="000426AB">
        <w:rPr>
          <w:rFonts w:cs="Arial"/>
          <w:b/>
          <w:color w:val="000000"/>
          <w:szCs w:val="22"/>
          <w:lang w:val="el-GR"/>
        </w:rPr>
        <w:t xml:space="preserve"> </w:t>
      </w:r>
      <w:r w:rsidR="000426AB" w:rsidRPr="000426AB">
        <w:rPr>
          <w:rFonts w:cs="Arial"/>
          <w:szCs w:val="22"/>
          <w:lang w:val="el-GR"/>
        </w:rPr>
        <w:t xml:space="preserve">προϋπολογισμού </w:t>
      </w:r>
      <w:r w:rsidR="000426AB" w:rsidRPr="000426AB">
        <w:rPr>
          <w:rFonts w:cs="Arial"/>
          <w:b/>
          <w:szCs w:val="22"/>
          <w:lang w:val="el-GR"/>
        </w:rPr>
        <w:t xml:space="preserve">μη </w:t>
      </w:r>
      <w:r w:rsidR="000426AB" w:rsidRPr="000426AB">
        <w:rPr>
          <w:rFonts w:cs="Arial"/>
          <w:szCs w:val="22"/>
          <w:lang w:val="el-GR"/>
        </w:rPr>
        <w:t>συμπεριλαμβανομένου του Φ.Π.Α., για</w:t>
      </w:r>
      <w:r w:rsidR="000426AB" w:rsidRPr="000426AB">
        <w:rPr>
          <w:b/>
          <w:szCs w:val="22"/>
          <w:lang w:val="el-GR"/>
        </w:rPr>
        <w:t xml:space="preserve"> </w:t>
      </w:r>
      <w:r w:rsidR="00D22C9F">
        <w:rPr>
          <w:b/>
          <w:szCs w:val="22"/>
          <w:lang w:val="el-GR"/>
        </w:rPr>
        <w:t xml:space="preserve">κάθε ομάδα </w:t>
      </w:r>
      <w:r w:rsidR="00FF6783">
        <w:rPr>
          <w:b/>
          <w:szCs w:val="22"/>
          <w:lang w:val="el-GR"/>
        </w:rPr>
        <w:t>για τ</w:t>
      </w:r>
      <w:r w:rsidR="00CB1476">
        <w:rPr>
          <w:b/>
          <w:szCs w:val="22"/>
          <w:lang w:val="el-GR"/>
        </w:rPr>
        <w:t>ην</w:t>
      </w:r>
      <w:r w:rsidR="00FF6783">
        <w:rPr>
          <w:b/>
          <w:szCs w:val="22"/>
          <w:lang w:val="el-GR"/>
        </w:rPr>
        <w:t xml:space="preserve"> οποία </w:t>
      </w:r>
      <w:r w:rsidR="000426AB" w:rsidRPr="000426AB">
        <w:rPr>
          <w:b/>
          <w:szCs w:val="22"/>
          <w:lang w:val="el-GR"/>
        </w:rPr>
        <w:t>καταθέτει προσφορά</w:t>
      </w:r>
      <w:r w:rsidR="00FF6783">
        <w:rPr>
          <w:b/>
          <w:szCs w:val="22"/>
          <w:lang w:val="el-GR"/>
        </w:rPr>
        <w:t xml:space="preserve">. </w:t>
      </w:r>
      <w:r w:rsidR="000426AB" w:rsidRPr="000426AB">
        <w:rPr>
          <w:rFonts w:cs="Arial"/>
          <w:szCs w:val="22"/>
          <w:lang w:val="el-GR"/>
        </w:rPr>
        <w:t xml:space="preserve"> </w:t>
      </w:r>
    </w:p>
    <w:p w:rsidR="00597616" w:rsidRPr="00DA23C2" w:rsidRDefault="00597616" w:rsidP="00597616">
      <w:pPr>
        <w:rPr>
          <w:iCs/>
          <w:lang w:val="el-GR"/>
        </w:rPr>
      </w:pPr>
      <w:r w:rsidRPr="00DA23C2">
        <w:rPr>
          <w:iCs/>
          <w:lang w:val="el-GR"/>
        </w:rPr>
        <w:t xml:space="preserve">Σχετικά υποδείγματα περιέχονται στο ΠΑΡΑΡΤΗΜΑ </w:t>
      </w:r>
      <w:r w:rsidRPr="00DA23C2">
        <w:rPr>
          <w:iCs/>
          <w:lang w:val="en-US"/>
        </w:rPr>
        <w:t>IV</w:t>
      </w:r>
      <w:r>
        <w:rPr>
          <w:iCs/>
          <w:lang w:val="el-GR"/>
        </w:rPr>
        <w:t>.</w:t>
      </w:r>
    </w:p>
    <w:p w:rsidR="00E85A53" w:rsidRDefault="00E85A53">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E85A53" w:rsidRDefault="00E85A53">
      <w:pPr>
        <w:rPr>
          <w:b/>
          <w:bCs/>
          <w:lang w:val="el-GR"/>
        </w:rPr>
      </w:pPr>
      <w:r>
        <w:rPr>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E85A53" w:rsidRDefault="00E85A53">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rsidR="00E85A53" w:rsidRDefault="00E85A53">
      <w:pPr>
        <w:rPr>
          <w:lang w:val="el-GR"/>
        </w:rPr>
      </w:pPr>
      <w:r>
        <w:rPr>
          <w:lang w:val="el-GR"/>
        </w:rPr>
        <w:t xml:space="preserve">Η εγγύηση συμμετοχής επιστρέφεται στους λοιπούς προσφέροντες μετά: </w:t>
      </w:r>
    </w:p>
    <w:p w:rsidR="00E85A53" w:rsidRDefault="00E85A53">
      <w:pPr>
        <w:rPr>
          <w:lang w:val="el-GR"/>
        </w:rPr>
      </w:pPr>
      <w:r>
        <w:rPr>
          <w:lang w:val="el-GR"/>
        </w:rPr>
        <w:lastRenderedPageBreak/>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E85A53" w:rsidRDefault="00E85A53">
      <w:pPr>
        <w:rPr>
          <w:lang w:val="el-GR"/>
        </w:rPr>
      </w:pPr>
      <w:r>
        <w:rPr>
          <w:lang w:val="el-GR"/>
        </w:rPr>
        <w:t xml:space="preserve">β) την άπρακτη πάροδο της προθεσμίας άσκησης ασφαλιστικών μέτρων ή την έκδοση απόφασης επ’ αυτών, και  </w:t>
      </w:r>
    </w:p>
    <w:p w:rsidR="00E85A53" w:rsidRDefault="00E85A53">
      <w:pPr>
        <w:rPr>
          <w:lang w:val="el-GR"/>
        </w:rPr>
      </w:pPr>
      <w:r>
        <w:rPr>
          <w:lang w:val="el-GR"/>
        </w:rPr>
        <w:t xml:space="preserve">γ) την ολοκλήρωση του </w:t>
      </w:r>
      <w:proofErr w:type="spellStart"/>
      <w:r>
        <w:rPr>
          <w:lang w:val="el-GR"/>
        </w:rPr>
        <w:t>προσυμβατικού</w:t>
      </w:r>
      <w:proofErr w:type="spellEnd"/>
      <w:r>
        <w:rPr>
          <w:lang w:val="el-GR"/>
        </w:rPr>
        <w:t xml:space="preserve"> ελέγχου από το Ελεγκτικό Συνέδριο,</w:t>
      </w:r>
      <w:r w:rsidR="00C72A60">
        <w:rPr>
          <w:lang w:val="el-GR"/>
        </w:rPr>
        <w:t xml:space="preserve"> εφόσον απαιτείται </w:t>
      </w:r>
      <w:proofErr w:type="spellStart"/>
      <w:r w:rsidR="00C72A60">
        <w:rPr>
          <w:lang w:val="el-GR"/>
        </w:rPr>
        <w:t>προσυμβατικός</w:t>
      </w:r>
      <w:proofErr w:type="spellEnd"/>
      <w:r w:rsidR="00C72A60">
        <w:rPr>
          <w:lang w:val="el-GR"/>
        </w:rPr>
        <w:t xml:space="preserve"> έλεγχος.</w:t>
      </w:r>
    </w:p>
    <w:p w:rsidR="00E85A53" w:rsidRDefault="00E85A53">
      <w:pPr>
        <w:rPr>
          <w:lang w:val="el-GR"/>
        </w:rPr>
      </w:pPr>
      <w:r>
        <w:rPr>
          <w:lang w:val="el-GR"/>
        </w:rPr>
        <w:t>2.2.2.3.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E85A53" w:rsidRDefault="00E85A53">
      <w:pPr>
        <w:pStyle w:val="3"/>
        <w:rPr>
          <w:lang w:val="el-GR"/>
        </w:rPr>
      </w:pPr>
      <w:bookmarkStart w:id="70" w:name="_Toc476218771"/>
      <w:bookmarkEnd w:id="68"/>
      <w:bookmarkEnd w:id="69"/>
      <w:r>
        <w:rPr>
          <w:lang w:val="el-GR"/>
        </w:rPr>
        <w:t>2.2.3</w:t>
      </w:r>
      <w:r>
        <w:rPr>
          <w:lang w:val="el-GR"/>
        </w:rPr>
        <w:tab/>
        <w:t>Λόγοι αποκλεισμού</w:t>
      </w:r>
      <w:bookmarkEnd w:id="70"/>
      <w:r>
        <w:rPr>
          <w:lang w:val="el-GR"/>
        </w:rPr>
        <w:t xml:space="preserve"> </w:t>
      </w:r>
    </w:p>
    <w:p w:rsidR="00E85A53" w:rsidRDefault="00E85A53">
      <w:pPr>
        <w:rPr>
          <w:b/>
          <w:bCs/>
          <w:lang w:val="el-GR"/>
        </w:rPr>
      </w:pPr>
      <w:bookmarkStart w:id="71" w:name="OLE_LINK86"/>
      <w:bookmarkStart w:id="72" w:name="OLE_LINK87"/>
      <w:bookmarkStart w:id="73" w:name="OLE_LINK88"/>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E85A53" w:rsidRDefault="00E85A53">
      <w:pPr>
        <w:rPr>
          <w:lang w:val="el-GR"/>
        </w:rPr>
      </w:pPr>
      <w:r>
        <w:rPr>
          <w:b/>
          <w:bCs/>
          <w:lang w:val="el-GR"/>
        </w:rPr>
        <w:t xml:space="preserve">2.2.3.1. </w:t>
      </w:r>
      <w:r>
        <w:rPr>
          <w:lang w:val="el-GR"/>
        </w:rPr>
        <w:t xml:space="preserve"> Όταν υπάρχει σε βάρος του τελεσίδικη καταδικαστική απόφαση για έναν από τους ακόλουθους λόγους : </w:t>
      </w:r>
    </w:p>
    <w:p w:rsidR="00723832" w:rsidRDefault="00723832" w:rsidP="00723832">
      <w:pPr>
        <w:spacing w:after="60"/>
        <w:rPr>
          <w:lang w:val="el-GR"/>
        </w:rPr>
      </w:pPr>
      <w:r w:rsidRPr="00315165">
        <w:rPr>
          <w:b/>
          <w:lang w:val="el-GR"/>
        </w:rPr>
        <w:t>α)</w:t>
      </w:r>
      <w:r>
        <w:rPr>
          <w:lang w:val="el-GR"/>
        </w:rPr>
        <w:t xml:space="preserve"> </w:t>
      </w:r>
      <w:r w:rsidRPr="006A465E">
        <w:rPr>
          <w:u w:val="single"/>
          <w:lang w:val="el-GR"/>
        </w:rPr>
        <w:t>συμμετοχή σε εγκληματική οργάνωση</w:t>
      </w:r>
      <w:r>
        <w:rPr>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723832" w:rsidRDefault="00723832" w:rsidP="00723832">
      <w:pPr>
        <w:spacing w:after="60"/>
        <w:rPr>
          <w:lang w:val="el-GR"/>
        </w:rPr>
      </w:pPr>
      <w:r w:rsidRPr="00315165">
        <w:rPr>
          <w:b/>
          <w:lang w:val="el-GR"/>
        </w:rPr>
        <w:t>β)</w:t>
      </w:r>
      <w:r>
        <w:rPr>
          <w:lang w:val="el-GR"/>
        </w:rPr>
        <w:t xml:space="preserve"> </w:t>
      </w:r>
      <w:r w:rsidRPr="006A465E">
        <w:rPr>
          <w:u w:val="single"/>
          <w:lang w:val="el-GR"/>
        </w:rPr>
        <w:t>δωροδοκία</w:t>
      </w:r>
      <w:r>
        <w:rPr>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723832" w:rsidRDefault="00723832" w:rsidP="00723832">
      <w:pPr>
        <w:spacing w:after="60"/>
        <w:rPr>
          <w:lang w:val="el-GR"/>
        </w:rPr>
      </w:pPr>
      <w:r w:rsidRPr="00315165">
        <w:rPr>
          <w:b/>
          <w:lang w:val="el-GR"/>
        </w:rPr>
        <w:t>γ)</w:t>
      </w:r>
      <w:r>
        <w:rPr>
          <w:lang w:val="el-GR"/>
        </w:rPr>
        <w:t xml:space="preserve"> </w:t>
      </w:r>
      <w:r w:rsidRPr="006A465E">
        <w:rPr>
          <w:u w:val="single"/>
          <w:lang w:val="el-GR"/>
        </w:rPr>
        <w:t>απάτη</w:t>
      </w:r>
      <w:r>
        <w:rPr>
          <w:lang w:val="el-GR"/>
        </w:rPr>
        <w:t xml:space="preserve">,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723832" w:rsidRDefault="00723832" w:rsidP="00723832">
      <w:pPr>
        <w:spacing w:after="60"/>
        <w:rPr>
          <w:lang w:val="el-GR"/>
        </w:rPr>
      </w:pPr>
      <w:r w:rsidRPr="00315165">
        <w:rPr>
          <w:b/>
          <w:lang w:val="el-GR"/>
        </w:rPr>
        <w:t>δ)</w:t>
      </w:r>
      <w:r>
        <w:rPr>
          <w:lang w:val="el-GR"/>
        </w:rPr>
        <w:t xml:space="preserve"> </w:t>
      </w:r>
      <w:r w:rsidRPr="006A465E">
        <w:rPr>
          <w:u w:val="single"/>
          <w:lang w:val="el-GR"/>
        </w:rPr>
        <w:t>τρομοκρατικά εγκλήματα ή εγκλήματα συνδεόμενα με τρομοκρατικές δραστηριότητες</w:t>
      </w:r>
      <w:r>
        <w:rPr>
          <w:lang w:val="el-GR"/>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723832" w:rsidRDefault="00723832" w:rsidP="00723832">
      <w:pPr>
        <w:spacing w:after="60"/>
        <w:rPr>
          <w:lang w:val="el-GR"/>
        </w:rPr>
      </w:pPr>
      <w:r w:rsidRPr="00315165">
        <w:rPr>
          <w:b/>
          <w:lang w:val="el-GR"/>
        </w:rPr>
        <w:t>ε)</w:t>
      </w:r>
      <w:r>
        <w:rPr>
          <w:lang w:val="el-GR"/>
        </w:rPr>
        <w:t xml:space="preserve"> </w:t>
      </w:r>
      <w:r w:rsidRPr="006A465E">
        <w:rPr>
          <w:u w:val="single"/>
          <w:lang w:val="el-GR"/>
        </w:rPr>
        <w:t>νομιμοποίηση εσόδων από παράνομες δραστηριότητες ή χρηματοδότηση της τρομοκρατίας</w:t>
      </w:r>
      <w:r>
        <w:rPr>
          <w:lang w:val="el-GR"/>
        </w:rPr>
        <w:t xml:space="preserve">,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723832" w:rsidRDefault="00723832" w:rsidP="00723832">
      <w:pPr>
        <w:spacing w:after="60"/>
        <w:rPr>
          <w:lang w:val="el-GR"/>
        </w:rPr>
      </w:pPr>
      <w:r w:rsidRPr="00315165">
        <w:rPr>
          <w:b/>
          <w:lang w:val="el-GR"/>
        </w:rPr>
        <w:t>στ)</w:t>
      </w:r>
      <w:r>
        <w:rPr>
          <w:lang w:val="el-GR"/>
        </w:rPr>
        <w:t xml:space="preserve"> </w:t>
      </w:r>
      <w:r w:rsidRPr="006A465E">
        <w:rPr>
          <w:u w:val="single"/>
          <w:lang w:val="el-GR"/>
        </w:rPr>
        <w:t>παιδική εργασία και άλλες μορφές εμπορίας ανθρώπων</w:t>
      </w:r>
      <w:r>
        <w:rPr>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723832" w:rsidRDefault="00723832" w:rsidP="00723832">
      <w:pPr>
        <w:rPr>
          <w:lang w:val="el-GR"/>
        </w:rPr>
      </w:pPr>
      <w:r>
        <w:rPr>
          <w:lang w:val="el-GR"/>
        </w:rPr>
        <w:lastRenderedPageBreak/>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723832" w:rsidRPr="00562CC7" w:rsidRDefault="00723832" w:rsidP="00723832">
      <w:pPr>
        <w:spacing w:after="60"/>
        <w:rPr>
          <w:lang w:val="el-GR"/>
        </w:rPr>
      </w:pPr>
      <w:r w:rsidRPr="00562CC7">
        <w:rPr>
          <w:b/>
          <w:lang w:val="el-GR"/>
        </w:rPr>
        <w:t xml:space="preserve">Επισήμανση: </w:t>
      </w:r>
      <w:r w:rsidRPr="00562CC7">
        <w:rPr>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 διαχειριστές.</w:t>
      </w:r>
    </w:p>
    <w:p w:rsidR="00723832" w:rsidRPr="00562CC7" w:rsidRDefault="00723832" w:rsidP="00723832">
      <w:pPr>
        <w:suppressAutoHyphens w:val="0"/>
        <w:spacing w:after="60"/>
        <w:rPr>
          <w:lang w:val="el-GR"/>
        </w:rPr>
      </w:pPr>
      <w:r w:rsidRPr="00562CC7">
        <w:rPr>
          <w:lang w:val="el-GR"/>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723832" w:rsidRDefault="00723832" w:rsidP="00723832">
      <w:pPr>
        <w:suppressAutoHyphens w:val="0"/>
        <w:rPr>
          <w:lang w:val="el-GR"/>
        </w:rPr>
      </w:pPr>
      <w:r w:rsidRPr="00562CC7">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3662ED" w:rsidRDefault="00E85A53" w:rsidP="003662ED">
      <w:pPr>
        <w:spacing w:after="0"/>
        <w:rPr>
          <w:lang w:val="el-GR"/>
        </w:rPr>
      </w:pPr>
      <w:r>
        <w:rPr>
          <w:b/>
          <w:bCs/>
          <w:lang w:val="el-GR"/>
        </w:rPr>
        <w:t>2.2.3.2.</w:t>
      </w:r>
      <w:r>
        <w:rPr>
          <w:lang w:val="el-GR"/>
        </w:rPr>
        <w:t xml:space="preserve"> </w:t>
      </w:r>
      <w:r w:rsidR="003662ED">
        <w:rPr>
          <w:lang w:val="el-GR"/>
        </w:rPr>
        <w:t xml:space="preserve">α)Όταν ο προσφέρων </w:t>
      </w:r>
      <w:r w:rsidR="003662ED" w:rsidRPr="006A465E">
        <w:rPr>
          <w:i/>
          <w:u w:val="single"/>
          <w:lang w:val="el-GR"/>
        </w:rPr>
        <w:t>έχει αθετήσει τις υποχρεώσεις του όσον αφορά στην καταβολή φόρων ή εισφορών κοινωνικής ασφάλισης</w:t>
      </w:r>
      <w:r w:rsidR="003662ED">
        <w:rPr>
          <w:lang w:val="el-GR"/>
        </w:rP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3662ED" w:rsidRDefault="003662ED" w:rsidP="003662ED">
      <w:pPr>
        <w:spacing w:after="0"/>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3662ED" w:rsidRPr="00CA5B78" w:rsidRDefault="003662ED" w:rsidP="003662ED">
      <w:pPr>
        <w:spacing w:after="0"/>
        <w:rPr>
          <w:u w:val="single"/>
          <w:lang w:val="el-GR"/>
        </w:rPr>
      </w:pPr>
      <w:r w:rsidRPr="006A465E">
        <w:rPr>
          <w:b/>
          <w:lang w:val="el-GR"/>
        </w:rPr>
        <w:t>Δεν αποκλείεται ο προσφέρων οικονομικός φορέας, όταν</w:t>
      </w:r>
      <w:r>
        <w:rPr>
          <w:lang w:val="el-GR"/>
        </w:rPr>
        <w:t xml:space="preserve">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r w:rsidRPr="00037618">
        <w:rPr>
          <w:u w:val="single"/>
          <w:lang w:val="el-GR"/>
        </w:rPr>
        <w:t xml:space="preserve">δεσμευτικό </w:t>
      </w:r>
      <w:r w:rsidRPr="00CA5B78">
        <w:rPr>
          <w:u w:val="single"/>
          <w:lang w:val="el-GR"/>
        </w:rPr>
        <w:t xml:space="preserve">διακανονισμό για την καταβολή τους. </w:t>
      </w:r>
    </w:p>
    <w:p w:rsidR="003662ED" w:rsidRPr="00037618" w:rsidRDefault="003662ED" w:rsidP="003662ED">
      <w:pPr>
        <w:spacing w:after="0"/>
        <w:rPr>
          <w:u w:val="single"/>
          <w:lang w:val="el-GR"/>
        </w:rPr>
      </w:pPr>
      <w:r w:rsidRPr="00CA5B78">
        <w:rPr>
          <w:rFonts w:ascii="Verdana" w:hAnsi="Verdana"/>
          <w:sz w:val="20"/>
          <w:szCs w:val="20"/>
          <w:lang w:val="el-GR"/>
        </w:rPr>
        <w:t xml:space="preserve">β) Όταν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A5B78">
        <w:rPr>
          <w:rFonts w:ascii="Verdana" w:hAnsi="Verdana"/>
          <w:sz w:val="20"/>
          <w:szCs w:val="20"/>
          <w:lang w:val="el-GR"/>
        </w:rPr>
        <w:t>ββ</w:t>
      </w:r>
      <w:proofErr w:type="spellEnd"/>
      <w:r w:rsidRPr="00CA5B78">
        <w:rPr>
          <w:rFonts w:ascii="Verdana" w:hAnsi="Verdana"/>
          <w:sz w:val="20"/>
          <w:szCs w:val="20"/>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CA5B78">
        <w:rPr>
          <w:rFonts w:ascii="Verdana" w:hAnsi="Verdana"/>
          <w:sz w:val="20"/>
          <w:szCs w:val="20"/>
          <w:lang w:val="el-GR"/>
        </w:rPr>
        <w:t>αα΄</w:t>
      </w:r>
      <w:proofErr w:type="spellEnd"/>
      <w:r w:rsidRPr="00CA5B78">
        <w:rPr>
          <w:rFonts w:ascii="Verdana" w:hAnsi="Verdana"/>
          <w:sz w:val="20"/>
          <w:szCs w:val="20"/>
          <w:lang w:val="el-GR"/>
        </w:rPr>
        <w:t xml:space="preserve"> και </w:t>
      </w:r>
      <w:proofErr w:type="spellStart"/>
      <w:r w:rsidRPr="00CA5B78">
        <w:rPr>
          <w:rFonts w:ascii="Verdana" w:hAnsi="Verdana"/>
          <w:sz w:val="20"/>
          <w:szCs w:val="20"/>
          <w:lang w:val="el-GR"/>
        </w:rPr>
        <w:t>ββ΄</w:t>
      </w:r>
      <w:proofErr w:type="spellEnd"/>
      <w:r w:rsidRPr="00CA5B78">
        <w:rPr>
          <w:rFonts w:ascii="Verdana" w:hAnsi="Verdana"/>
          <w:sz w:val="20"/>
          <w:szCs w:val="20"/>
          <w:lang w:val="el-GR"/>
        </w:rPr>
        <w:t xml:space="preserve"> κυρώσεις πρέπει να έχουν αποκτήσει τελεσίδικη και δεσμευτική ισχύ.</w:t>
      </w:r>
      <w:r w:rsidRPr="00A17DD3">
        <w:rPr>
          <w:rFonts w:ascii="Verdana" w:hAnsi="Verdana"/>
          <w:sz w:val="20"/>
          <w:szCs w:val="20"/>
          <w:lang w:val="el-GR"/>
        </w:rPr>
        <w:t xml:space="preserve"> </w:t>
      </w:r>
    </w:p>
    <w:p w:rsidR="00440548" w:rsidRPr="00F3062A" w:rsidRDefault="00440548" w:rsidP="003662ED">
      <w:pPr>
        <w:spacing w:after="0"/>
        <w:rPr>
          <w:b/>
          <w:bCs/>
          <w:szCs w:val="22"/>
          <w:lang w:val="el-GR"/>
        </w:rPr>
      </w:pPr>
      <w:r>
        <w:rPr>
          <w:b/>
          <w:bCs/>
          <w:lang w:val="el-GR"/>
        </w:rPr>
        <w:t>2.2.3.</w:t>
      </w:r>
      <w:r w:rsidR="00F51421">
        <w:rPr>
          <w:b/>
          <w:bCs/>
          <w:lang w:val="el-GR"/>
        </w:rPr>
        <w:t>3</w:t>
      </w:r>
      <w:r>
        <w:rPr>
          <w:b/>
          <w:bCs/>
          <w:lang w:val="el-GR"/>
        </w:rPr>
        <w:t>.</w:t>
      </w:r>
      <w:r w:rsidRPr="00F3062A">
        <w:rPr>
          <w:b/>
          <w:bCs/>
          <w:lang w:val="el-GR"/>
        </w:rPr>
        <w:t xml:space="preserve"> --</w:t>
      </w:r>
    </w:p>
    <w:p w:rsidR="00E85A53" w:rsidRDefault="00E85A53">
      <w:pPr>
        <w:rPr>
          <w:lang w:val="el-GR"/>
        </w:rPr>
      </w:pPr>
      <w:r w:rsidRPr="00121FFA">
        <w:rPr>
          <w:b/>
          <w:bCs/>
          <w:lang w:val="el-GR"/>
        </w:rPr>
        <w:t>2.2.3.</w:t>
      </w:r>
      <w:r w:rsidR="000F6A04" w:rsidRPr="00E77B52">
        <w:rPr>
          <w:b/>
          <w:bCs/>
          <w:lang w:val="el-GR"/>
        </w:rPr>
        <w:t>4</w:t>
      </w:r>
      <w:r w:rsidRPr="00121FFA">
        <w:rPr>
          <w:b/>
          <w:bCs/>
          <w:lang w:val="el-GR"/>
        </w:rPr>
        <w:t>.</w:t>
      </w:r>
      <w:r w:rsidRPr="00121FFA">
        <w:rPr>
          <w:lang w:val="el-GR"/>
        </w:rPr>
        <w:t xml:space="preserve"> Αποκλείεται</w:t>
      </w:r>
      <w:r>
        <w:rPr>
          <w:lang w:val="el-GR"/>
        </w:rPr>
        <w:t xml:space="preserve"> από τη συμμετοχή στη διαδικασία σύναψης της παρούσας σύμβασης, προσφέρων οικονομικός φορέας σε οποιαδήποτε από τις ακόλουθες καταστάσεις: </w:t>
      </w:r>
    </w:p>
    <w:p w:rsidR="003C4BDA" w:rsidRDefault="003C4BDA" w:rsidP="003C4BDA">
      <w:pPr>
        <w:rPr>
          <w:lang w:val="el-GR"/>
        </w:rPr>
      </w:pPr>
      <w:r w:rsidRPr="004F3CD5">
        <w:rPr>
          <w:lang w:val="el-GR"/>
        </w:rPr>
        <w:t>(α)</w:t>
      </w:r>
      <w:r>
        <w:rPr>
          <w:lang w:val="el-GR"/>
        </w:rPr>
        <w:t xml:space="preserve"> εάν έχει αθετήσει τις υποχρεώσεις που προβλέπονται στην παρ. 2 του άρθρου 18 του ν. 4412/2016, </w:t>
      </w:r>
    </w:p>
    <w:p w:rsidR="003C4BDA" w:rsidRDefault="003C4BDA" w:rsidP="003C4BDA">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3C4BDA" w:rsidRDefault="003C4BDA" w:rsidP="003C4BDA">
      <w:pPr>
        <w:rPr>
          <w:lang w:val="el-GR"/>
        </w:rPr>
      </w:pPr>
      <w:r w:rsidRPr="004F3CD5">
        <w:rPr>
          <w:lang w:val="el-GR"/>
        </w:rPr>
        <w:t>(γ) υπάρχουν επαρκώς</w:t>
      </w:r>
      <w:r>
        <w:rPr>
          <w:lang w:val="el-GR"/>
        </w:rPr>
        <w:t xml:space="preserve">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3C4BDA" w:rsidRDefault="003C4BDA" w:rsidP="003C4BDA">
      <w:pPr>
        <w:rPr>
          <w:lang w:val="el-GR"/>
        </w:rPr>
      </w:pPr>
      <w:r w:rsidRPr="004F3CD5">
        <w:rPr>
          <w:lang w:val="el-GR"/>
        </w:rPr>
        <w:lastRenderedPageBreak/>
        <w:t>δ) εάν μία κατάσταση</w:t>
      </w:r>
      <w:r>
        <w:rPr>
          <w:lang w:val="el-GR"/>
        </w:rPr>
        <w:t xml:space="preserve"> σύγκρουσης συμφερόντων κατά την έννοια του άρθρου 24 του ν. 4412/2016 δεν μπορεί να θεραπευθεί αποτελεσματικά με άλλα, λιγότερο παρεμβατικά, μέσα, </w:t>
      </w:r>
    </w:p>
    <w:p w:rsidR="003C4BDA" w:rsidRDefault="003C4BDA" w:rsidP="003C4BDA">
      <w:pPr>
        <w:rPr>
          <w:lang w:val="el-GR"/>
        </w:rPr>
      </w:pPr>
      <w:r w:rsidRPr="004F3CD5">
        <w:rPr>
          <w:lang w:val="el-GR"/>
        </w:rPr>
        <w:t>(ε) εάν μία κατάσταση</w:t>
      </w:r>
      <w:r>
        <w:rPr>
          <w:lang w:val="el-GR"/>
        </w:rPr>
        <w:t xml:space="preserve">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3C4BDA" w:rsidRPr="004F3CD5" w:rsidRDefault="003C4BDA" w:rsidP="003C4BDA">
      <w:pPr>
        <w:rPr>
          <w:lang w:val="el-GR"/>
        </w:rPr>
      </w:pPr>
      <w:r w:rsidRPr="004F3CD5">
        <w:rPr>
          <w:lang w:val="el-GR"/>
        </w:rPr>
        <w:t>(στ)</w:t>
      </w:r>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w:t>
      </w:r>
      <w:r w:rsidRPr="004F3CD5">
        <w:rPr>
          <w:lang w:val="el-GR"/>
        </w:rPr>
        <w:t xml:space="preserve">προηγούμενης σύμβασης, αποζημιώσεις ή άλλες παρόμοιες κυρώσεις, </w:t>
      </w:r>
    </w:p>
    <w:p w:rsidR="003C4BDA" w:rsidRPr="004F3CD5" w:rsidRDefault="003C4BDA" w:rsidP="003C4BDA">
      <w:pPr>
        <w:rPr>
          <w:lang w:val="el-GR"/>
        </w:rPr>
      </w:pPr>
      <w:r w:rsidRPr="004F3CD5">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3C4BDA" w:rsidRDefault="003C4BDA" w:rsidP="003C4BDA">
      <w:pPr>
        <w:rPr>
          <w:lang w:val="el-GR"/>
        </w:rPr>
      </w:pPr>
      <w:r w:rsidRPr="004F3CD5">
        <w:rPr>
          <w:lang w:val="el-GR"/>
        </w:rPr>
        <w:t>(η) εάν επιχείρησε να επηρεάσει με αθέμιτο τρόπο τ</w:t>
      </w:r>
      <w:r>
        <w:rPr>
          <w:lang w:val="el-GR"/>
        </w:rPr>
        <w:t xml:space="preserve">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3C4BDA" w:rsidRDefault="003C4BDA" w:rsidP="003C4BDA">
      <w:pPr>
        <w:rPr>
          <w:lang w:val="el-GR"/>
        </w:rPr>
      </w:pPr>
      <w:r w:rsidRPr="004F3CD5">
        <w:rPr>
          <w:lang w:val="el-GR"/>
        </w:rPr>
        <w:t>(θ) εάν έχει</w:t>
      </w:r>
      <w:r>
        <w:rPr>
          <w:lang w:val="el-GR"/>
        </w:rPr>
        <w:t xml:space="preserve"> διαπράξει σοβαρό επαγγελματικό παράπτωμα, το οποίο θέτει εν </w:t>
      </w:r>
      <w:proofErr w:type="spellStart"/>
      <w:r>
        <w:rPr>
          <w:lang w:val="el-GR"/>
        </w:rPr>
        <w:t>αμφιβόλω</w:t>
      </w:r>
      <w:proofErr w:type="spellEnd"/>
      <w:r>
        <w:rPr>
          <w:lang w:val="el-GR"/>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3C4BDA" w:rsidRDefault="003C4BDA" w:rsidP="003C4BDA">
      <w:pPr>
        <w:rPr>
          <w:color w:val="5B9BD5"/>
          <w:lang w:val="el-GR"/>
        </w:rPr>
      </w:pPr>
      <w:r>
        <w:rPr>
          <w:lang w:val="el-GR"/>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w:t>
      </w:r>
      <w:proofErr w:type="spellStart"/>
      <w:r>
        <w:rPr>
          <w:lang w:val="el-GR"/>
        </w:rPr>
        <w:t>β΄</w:t>
      </w:r>
      <w:proofErr w:type="spellEnd"/>
      <w:r>
        <w:rPr>
          <w:lang w:val="el-GR"/>
        </w:rPr>
        <w:t xml:space="preserve">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p>
    <w:p w:rsidR="003C4BDA" w:rsidRDefault="003C4BDA" w:rsidP="003C4BDA">
      <w:pPr>
        <w:rPr>
          <w:b/>
          <w:bCs/>
          <w:lang w:val="el-GR"/>
        </w:rPr>
      </w:pPr>
      <w:r>
        <w:rPr>
          <w:b/>
          <w:bCs/>
          <w:lang w:val="el-GR"/>
        </w:rPr>
        <w:t>2.2.3.</w:t>
      </w:r>
      <w:r w:rsidR="000F6A04" w:rsidRPr="00E77B52">
        <w:rPr>
          <w:b/>
          <w:bCs/>
          <w:lang w:val="el-GR"/>
        </w:rPr>
        <w:t>5</w:t>
      </w:r>
      <w:r>
        <w:rPr>
          <w:b/>
          <w:bCs/>
          <w:lang w:val="el-GR"/>
        </w:rPr>
        <w:t xml:space="preserve">. </w:t>
      </w:r>
      <w:r>
        <w:rPr>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3C4BDA" w:rsidRDefault="003C4BDA" w:rsidP="003C4BDA">
      <w:pPr>
        <w:rPr>
          <w:b/>
          <w:bCs/>
          <w:lang w:val="el-GR"/>
        </w:rPr>
      </w:pPr>
      <w:r>
        <w:rPr>
          <w:b/>
          <w:bCs/>
          <w:lang w:val="el-GR"/>
        </w:rPr>
        <w:t>2.2.3.</w:t>
      </w:r>
      <w:r w:rsidR="000F6A04" w:rsidRPr="00421988">
        <w:rPr>
          <w:b/>
          <w:bCs/>
          <w:lang w:val="el-GR"/>
        </w:rPr>
        <w:t>6</w:t>
      </w:r>
      <w:r>
        <w:rPr>
          <w:b/>
          <w:bCs/>
          <w:lang w:val="el-GR"/>
        </w:rPr>
        <w:t>.</w:t>
      </w:r>
      <w:r>
        <w:rPr>
          <w:lang w:val="el-GR"/>
        </w:rPr>
        <w:t xml:space="preserve"> Προσφέρων οικονομικός φορέας που εμπίπτει σε μια από τις καταστάσεις που αναφέρονται στις παραγράφους 2.2.3.1 και </w:t>
      </w:r>
      <w:r w:rsidRPr="00121FFA">
        <w:rPr>
          <w:lang w:val="el-GR"/>
        </w:rPr>
        <w:t>2.2.3.</w:t>
      </w:r>
      <w:r w:rsidR="00421988" w:rsidRPr="00121FFA">
        <w:rPr>
          <w:lang w:val="el-GR"/>
        </w:rPr>
        <w:t>4</w:t>
      </w:r>
      <w:r w:rsidR="00244862">
        <w:rPr>
          <w:lang w:val="el-GR"/>
        </w:rPr>
        <w:t xml:space="preserve"> </w:t>
      </w:r>
      <w:r>
        <w:rPr>
          <w:lang w:val="el-GR"/>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3C4BDA" w:rsidRDefault="003C4BDA" w:rsidP="003C4BDA">
      <w:pPr>
        <w:rPr>
          <w:b/>
          <w:bCs/>
          <w:color w:val="000000"/>
          <w:lang w:val="el-GR"/>
        </w:rPr>
      </w:pPr>
      <w:r>
        <w:rPr>
          <w:b/>
          <w:bCs/>
          <w:lang w:val="el-GR"/>
        </w:rPr>
        <w:t>2.2.3.</w:t>
      </w:r>
      <w:r w:rsidR="000F6A04" w:rsidRPr="00E77B52">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3C4BDA" w:rsidRDefault="003C4BDA" w:rsidP="003C4BDA">
      <w:pPr>
        <w:rPr>
          <w:b/>
          <w:bCs/>
          <w:i/>
          <w:color w:val="5B9BD5"/>
          <w:lang w:val="el-GR"/>
        </w:rPr>
      </w:pPr>
      <w:r>
        <w:rPr>
          <w:b/>
          <w:bCs/>
          <w:color w:val="000000"/>
          <w:lang w:val="el-GR"/>
        </w:rPr>
        <w:t>2.2.3.</w:t>
      </w:r>
      <w:r w:rsidR="000F6A04" w:rsidRPr="00E77B52">
        <w:rPr>
          <w:b/>
          <w:bCs/>
          <w:color w:val="000000"/>
          <w:lang w:val="el-GR"/>
        </w:rPr>
        <w:t>8</w:t>
      </w:r>
      <w:r>
        <w:rPr>
          <w:b/>
          <w:bCs/>
          <w:color w:val="000000"/>
          <w:lang w:val="el-GR"/>
        </w:rPr>
        <w:t xml:space="preserve">.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E85A53" w:rsidRDefault="00E85A53">
      <w:pPr>
        <w:pStyle w:val="3"/>
        <w:rPr>
          <w:rFonts w:eastAsia="Calibri"/>
          <w:i/>
          <w:color w:val="000000"/>
          <w:lang w:val="el-GR"/>
        </w:rPr>
      </w:pPr>
      <w:bookmarkStart w:id="74" w:name="_Toc476218772"/>
      <w:bookmarkEnd w:id="71"/>
      <w:bookmarkEnd w:id="72"/>
      <w:bookmarkEnd w:id="73"/>
      <w:r>
        <w:rPr>
          <w:lang w:val="el-GR"/>
        </w:rPr>
        <w:lastRenderedPageBreak/>
        <w:t>2.2.4</w:t>
      </w:r>
      <w:r>
        <w:rPr>
          <w:lang w:val="el-GR"/>
        </w:rPr>
        <w:tab/>
        <w:t>Καταλληλόλητα άσκησης επαγγελματικής δραστηριότητας</w:t>
      </w:r>
      <w:bookmarkEnd w:id="74"/>
      <w:r>
        <w:rPr>
          <w:lang w:val="el-GR"/>
        </w:rPr>
        <w:t xml:space="preserve"> </w:t>
      </w:r>
    </w:p>
    <w:p w:rsidR="00E85A53" w:rsidRPr="00E77B52" w:rsidRDefault="00E85A53">
      <w:pPr>
        <w:rPr>
          <w:rFonts w:eastAsia="Calibri"/>
          <w:bCs/>
          <w:color w:val="5B9BD5"/>
          <w:lang w:val="el-GR"/>
        </w:rPr>
      </w:pPr>
      <w:r w:rsidRPr="00ED22F5">
        <w:rPr>
          <w:rFonts w:eastAsia="Calibri"/>
          <w:bCs/>
          <w:color w:val="000000"/>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ED22F5">
        <w:rPr>
          <w:rFonts w:eastAsia="Calibri"/>
          <w:bCs/>
          <w:color w:val="5B9BD5"/>
          <w:lang w:val="el-GR"/>
        </w:rPr>
        <w:t xml:space="preserve">.  </w:t>
      </w:r>
    </w:p>
    <w:p w:rsidR="00E85A53" w:rsidRDefault="00E85A53">
      <w:pPr>
        <w:pStyle w:val="3"/>
        <w:rPr>
          <w:szCs w:val="22"/>
          <w:lang w:val="el-GR"/>
        </w:rPr>
      </w:pPr>
      <w:bookmarkStart w:id="75" w:name="_Toc476218773"/>
      <w:r>
        <w:rPr>
          <w:lang w:val="el-GR"/>
        </w:rPr>
        <w:t>2.2.5</w:t>
      </w:r>
      <w:r>
        <w:rPr>
          <w:lang w:val="el-GR"/>
        </w:rPr>
        <w:tab/>
        <w:t>Οικονομική και χρηματοοικονομική επάρκεια</w:t>
      </w:r>
      <w:bookmarkEnd w:id="75"/>
      <w:r>
        <w:rPr>
          <w:lang w:val="el-GR"/>
        </w:rPr>
        <w:t xml:space="preserve"> </w:t>
      </w:r>
    </w:p>
    <w:p w:rsidR="00FD7077" w:rsidRDefault="00B870B4">
      <w:pPr>
        <w:rPr>
          <w:rStyle w:val="CommentReference"/>
          <w:b/>
          <w:bCs/>
          <w:sz w:val="22"/>
          <w:szCs w:val="22"/>
          <w:lang w:val="el-GR"/>
        </w:rPr>
      </w:pPr>
      <w:r w:rsidRPr="00BC54DD">
        <w:rPr>
          <w:rStyle w:val="CommentReference"/>
          <w:b/>
          <w:bCs/>
          <w:sz w:val="22"/>
          <w:szCs w:val="22"/>
          <w:lang w:val="el-GR"/>
        </w:rPr>
        <w:t>--</w:t>
      </w:r>
    </w:p>
    <w:p w:rsidR="0043733E" w:rsidRDefault="0043733E" w:rsidP="0043733E">
      <w:pPr>
        <w:pStyle w:val="3"/>
        <w:rPr>
          <w:lang w:val="el-GR"/>
        </w:rPr>
      </w:pPr>
      <w:bookmarkStart w:id="76" w:name="__RefHeading___Toc470009792"/>
      <w:r>
        <w:rPr>
          <w:lang w:val="el-GR"/>
        </w:rPr>
        <w:t>2.2.6</w:t>
      </w:r>
      <w:r>
        <w:rPr>
          <w:lang w:val="el-GR"/>
        </w:rPr>
        <w:tab/>
        <w:t>Τεχνική και επαγγελματική ικανότητα</w:t>
      </w:r>
      <w:bookmarkEnd w:id="76"/>
      <w:r>
        <w:rPr>
          <w:lang w:val="el-GR"/>
        </w:rPr>
        <w:t xml:space="preserve"> </w:t>
      </w:r>
    </w:p>
    <w:p w:rsidR="0043733E" w:rsidRDefault="0043733E" w:rsidP="0043733E">
      <w:pPr>
        <w:rPr>
          <w:b/>
          <w:bCs/>
          <w:szCs w:val="22"/>
          <w:lang w:val="el-GR"/>
        </w:rPr>
      </w:pPr>
      <w:r>
        <w:rPr>
          <w:lang w:val="el-GR"/>
        </w:rPr>
        <w:t xml:space="preserve">Όσον αφορά στην τεχνική και επαγγελματική ικανότητα για την παρούσα διαδικασία σύναψης σύμβασης, </w:t>
      </w:r>
      <w:r>
        <w:rPr>
          <w:szCs w:val="22"/>
          <w:lang w:val="el-GR"/>
        </w:rPr>
        <w:t>απαιτείται :</w:t>
      </w:r>
    </w:p>
    <w:p w:rsidR="0043733E" w:rsidRPr="00A01954" w:rsidRDefault="005A2C98">
      <w:pPr>
        <w:rPr>
          <w:rStyle w:val="CommentReference"/>
          <w:b/>
          <w:bCs/>
          <w:sz w:val="22"/>
          <w:szCs w:val="22"/>
          <w:lang w:val="el-GR"/>
        </w:rPr>
      </w:pPr>
      <w:r w:rsidRPr="00A01954">
        <w:rPr>
          <w:rStyle w:val="CommentReference"/>
          <w:bCs/>
          <w:sz w:val="22"/>
          <w:szCs w:val="22"/>
          <w:lang w:val="el-GR"/>
        </w:rPr>
        <w:t xml:space="preserve">Για </w:t>
      </w:r>
      <w:bookmarkStart w:id="77" w:name="OLE_LINK101"/>
      <w:bookmarkStart w:id="78" w:name="OLE_LINK102"/>
      <w:r w:rsidRPr="00A01954">
        <w:rPr>
          <w:rStyle w:val="CommentReference"/>
          <w:bCs/>
          <w:sz w:val="22"/>
          <w:szCs w:val="22"/>
          <w:lang w:val="el-GR"/>
        </w:rPr>
        <w:t xml:space="preserve">τις ομάδες Α, </w:t>
      </w:r>
      <w:r w:rsidR="00A01954" w:rsidRPr="00A01954">
        <w:rPr>
          <w:rStyle w:val="CommentReference"/>
          <w:bCs/>
          <w:sz w:val="22"/>
          <w:szCs w:val="22"/>
          <w:lang w:val="el-GR"/>
        </w:rPr>
        <w:t xml:space="preserve">Β, Γ  και Δ </w:t>
      </w:r>
      <w:bookmarkEnd w:id="77"/>
      <w:bookmarkEnd w:id="78"/>
      <w:r w:rsidR="00A01954" w:rsidRPr="00A01954">
        <w:rPr>
          <w:rStyle w:val="CommentReference"/>
          <w:bCs/>
          <w:sz w:val="22"/>
          <w:szCs w:val="22"/>
          <w:lang w:val="el-GR"/>
        </w:rPr>
        <w:t xml:space="preserve">τα είδη να διαθέτουν  </w:t>
      </w:r>
      <w:bookmarkStart w:id="79" w:name="OLE_LINK110"/>
      <w:bookmarkStart w:id="80" w:name="OLE_LINK111"/>
      <w:r w:rsidR="00A01954" w:rsidRPr="00A01954">
        <w:rPr>
          <w:rStyle w:val="CommentReference"/>
          <w:bCs/>
          <w:sz w:val="22"/>
          <w:szCs w:val="22"/>
          <w:lang w:val="el-GR"/>
        </w:rPr>
        <w:t xml:space="preserve">πιστοποιητικό </w:t>
      </w:r>
      <w:r w:rsidR="00A01954" w:rsidRPr="00A01954">
        <w:rPr>
          <w:rStyle w:val="CommentReference"/>
          <w:bCs/>
          <w:sz w:val="22"/>
          <w:szCs w:val="22"/>
          <w:lang w:val="en-US"/>
        </w:rPr>
        <w:t>CE</w:t>
      </w:r>
      <w:bookmarkEnd w:id="79"/>
      <w:bookmarkEnd w:id="80"/>
      <w:r w:rsidR="00A01954" w:rsidRPr="00A01954">
        <w:rPr>
          <w:rStyle w:val="CommentReference"/>
          <w:bCs/>
          <w:sz w:val="22"/>
          <w:szCs w:val="22"/>
          <w:lang w:val="el-GR"/>
        </w:rPr>
        <w:t>, ενώ</w:t>
      </w:r>
      <w:r w:rsidR="00A01954">
        <w:rPr>
          <w:rStyle w:val="CommentReference"/>
          <w:b/>
          <w:bCs/>
          <w:sz w:val="22"/>
          <w:szCs w:val="22"/>
          <w:lang w:val="el-GR"/>
        </w:rPr>
        <w:t xml:space="preserve"> </w:t>
      </w:r>
      <w:r w:rsidR="00A01954" w:rsidRPr="00A01954">
        <w:rPr>
          <w:rFonts w:ascii="Verdana" w:hAnsi="Verdana" w:cs="Arial"/>
          <w:color w:val="000000"/>
          <w:sz w:val="20"/>
          <w:szCs w:val="20"/>
          <w:lang w:val="el-GR"/>
        </w:rPr>
        <w:t xml:space="preserve">όλα τα καλώδια χαλκού </w:t>
      </w:r>
      <w:r w:rsidR="00A01954">
        <w:rPr>
          <w:rFonts w:ascii="Verdana" w:hAnsi="Verdana" w:cs="Arial"/>
          <w:color w:val="000000"/>
          <w:sz w:val="20"/>
          <w:szCs w:val="20"/>
          <w:lang w:val="el-GR"/>
        </w:rPr>
        <w:t xml:space="preserve">της ομάδας Δ </w:t>
      </w:r>
      <w:r w:rsidR="00A01954" w:rsidRPr="00A01954">
        <w:rPr>
          <w:rFonts w:ascii="Verdana" w:hAnsi="Verdana" w:cs="Arial"/>
          <w:color w:val="000000"/>
          <w:sz w:val="20"/>
          <w:szCs w:val="20"/>
          <w:lang w:val="el-GR"/>
        </w:rPr>
        <w:t>θα είναι σύμφωνα με τα πρότυπα ΕΛΟΤ 563.5.</w:t>
      </w:r>
    </w:p>
    <w:p w:rsidR="00E85A53" w:rsidRDefault="00E85A53">
      <w:pPr>
        <w:pStyle w:val="3"/>
        <w:rPr>
          <w:i/>
          <w:color w:val="5B9BD5"/>
          <w:lang w:val="el-GR"/>
        </w:rPr>
      </w:pPr>
      <w:bookmarkStart w:id="81" w:name="_Toc476218774"/>
      <w:r>
        <w:rPr>
          <w:lang w:val="el-GR"/>
        </w:rPr>
        <w:t>2.2.</w:t>
      </w:r>
      <w:r w:rsidR="0043733E">
        <w:rPr>
          <w:lang w:val="el-GR"/>
        </w:rPr>
        <w:t>7</w:t>
      </w:r>
      <w:r>
        <w:rPr>
          <w:lang w:val="el-GR"/>
        </w:rPr>
        <w:tab/>
        <w:t>Πρότυπα διασφάλισης ποιότητας και πρότυπα περιβαλλοντικής διαχείρισης</w:t>
      </w:r>
      <w:bookmarkEnd w:id="81"/>
      <w:r>
        <w:rPr>
          <w:lang w:val="el-GR"/>
        </w:rPr>
        <w:t xml:space="preserve"> </w:t>
      </w:r>
    </w:p>
    <w:p w:rsidR="0084496D" w:rsidRPr="00556A2B" w:rsidRDefault="00E85A53" w:rsidP="0084496D">
      <w:pPr>
        <w:rPr>
          <w:szCs w:val="22"/>
          <w:lang w:val="el-GR"/>
        </w:rPr>
      </w:pPr>
      <w:r w:rsidRPr="00A8663C">
        <w:rPr>
          <w:lang w:val="el-GR"/>
        </w:rPr>
        <w:t xml:space="preserve">Οι οικονομικοί φορείς </w:t>
      </w:r>
      <w:r w:rsidR="0084496D" w:rsidRPr="00A8663C">
        <w:rPr>
          <w:lang w:val="el-GR"/>
        </w:rPr>
        <w:t xml:space="preserve">που συμμετέχουν για </w:t>
      </w:r>
      <w:r w:rsidR="00A8663C" w:rsidRPr="00A8663C">
        <w:rPr>
          <w:rStyle w:val="CommentReference"/>
          <w:bCs/>
          <w:sz w:val="22"/>
          <w:szCs w:val="22"/>
          <w:lang w:val="el-GR"/>
        </w:rPr>
        <w:t xml:space="preserve">τις ομάδες Α, Β, Γ  και Δ </w:t>
      </w:r>
      <w:r w:rsidR="0084496D" w:rsidRPr="00A8663C">
        <w:rPr>
          <w:lang w:val="el-GR"/>
        </w:rPr>
        <w:t xml:space="preserve">θα πρέπει να διαθέτουν </w:t>
      </w:r>
      <w:r w:rsidR="0084496D" w:rsidRPr="00A8663C">
        <w:rPr>
          <w:b/>
          <w:lang w:val="el-GR"/>
        </w:rPr>
        <w:t xml:space="preserve">πιστοποιητικό ποιότητας </w:t>
      </w:r>
      <w:r w:rsidR="0084496D" w:rsidRPr="00A8663C">
        <w:rPr>
          <w:b/>
          <w:szCs w:val="22"/>
          <w:lang w:val="el-GR"/>
        </w:rPr>
        <w:t xml:space="preserve">κατά </w:t>
      </w:r>
      <w:r w:rsidR="0084496D" w:rsidRPr="00A8663C">
        <w:rPr>
          <w:b/>
          <w:szCs w:val="22"/>
          <w:lang w:val="en-US"/>
        </w:rPr>
        <w:t>ISO</w:t>
      </w:r>
      <w:r w:rsidR="0084496D" w:rsidRPr="00A8663C">
        <w:rPr>
          <w:b/>
          <w:szCs w:val="22"/>
          <w:lang w:val="el-GR"/>
        </w:rPr>
        <w:t xml:space="preserve"> 9001</w:t>
      </w:r>
      <w:r w:rsidR="0084496D" w:rsidRPr="00A8663C">
        <w:rPr>
          <w:szCs w:val="22"/>
          <w:lang w:val="el-GR"/>
        </w:rPr>
        <w:t xml:space="preserve"> </w:t>
      </w:r>
      <w:r w:rsidR="000342F0" w:rsidRPr="00A8663C">
        <w:rPr>
          <w:szCs w:val="22"/>
          <w:lang w:val="el-GR"/>
        </w:rPr>
        <w:t xml:space="preserve">ή ισοδύναμο </w:t>
      </w:r>
      <w:r w:rsidR="0084496D" w:rsidRPr="00A8663C">
        <w:rPr>
          <w:szCs w:val="22"/>
          <w:lang w:val="el-GR"/>
        </w:rPr>
        <w:t>του κατασκευαστή.</w:t>
      </w:r>
      <w:r w:rsidR="0084496D">
        <w:rPr>
          <w:szCs w:val="22"/>
          <w:lang w:val="el-GR"/>
        </w:rPr>
        <w:t xml:space="preserve"> </w:t>
      </w:r>
      <w:r w:rsidR="0084496D">
        <w:rPr>
          <w:lang w:val="el-GR"/>
        </w:rPr>
        <w:t xml:space="preserve"> </w:t>
      </w:r>
    </w:p>
    <w:p w:rsidR="00E85A53" w:rsidRDefault="00E85A53">
      <w:pPr>
        <w:pStyle w:val="3"/>
        <w:rPr>
          <w:lang w:val="el-GR"/>
        </w:rPr>
      </w:pPr>
      <w:bookmarkStart w:id="82" w:name="_Toc476218775"/>
      <w:r>
        <w:rPr>
          <w:lang w:val="el-GR"/>
        </w:rPr>
        <w:t>2.2.</w:t>
      </w:r>
      <w:r w:rsidR="0043733E">
        <w:rPr>
          <w:lang w:val="el-GR"/>
        </w:rPr>
        <w:t>8</w:t>
      </w:r>
      <w:r>
        <w:rPr>
          <w:lang w:val="el-GR"/>
        </w:rPr>
        <w:tab/>
        <w:t>Στήριξη στην ικανότητα τρίτων</w:t>
      </w:r>
      <w:bookmarkEnd w:id="82"/>
      <w:r>
        <w:rPr>
          <w:lang w:val="el-GR"/>
        </w:rPr>
        <w:t xml:space="preserve"> </w:t>
      </w:r>
    </w:p>
    <w:p w:rsidR="0043733E" w:rsidRPr="00246F2D" w:rsidRDefault="0043733E" w:rsidP="0043733E">
      <w:pPr>
        <w:rPr>
          <w:lang w:val="el-GR"/>
        </w:rPr>
      </w:pPr>
      <w:r>
        <w:rPr>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rStyle w:val="FootnoteReference2"/>
          <w:szCs w:val="22"/>
        </w:rPr>
        <w:footnoteReference w:id="1"/>
      </w:r>
      <w:r>
        <w:rPr>
          <w:lang w:val="el-GR"/>
        </w:rPr>
        <w:t xml:space="preserve">. Στην περίπτωση αυτή, αποδεικνύουν ότι θα έχουν στη διάθεσή τους </w:t>
      </w:r>
      <w:proofErr w:type="spellStart"/>
      <w:r>
        <w:rPr>
          <w:lang w:val="el-GR"/>
        </w:rPr>
        <w:t>τους</w:t>
      </w:r>
      <w:proofErr w:type="spellEnd"/>
      <w:r>
        <w:rPr>
          <w:lang w:val="el-GR"/>
        </w:rPr>
        <w:t xml:space="preserve"> αναγκαίους πόρους, με την προσκόμιση της σχετικής δέσμευσης των φορέων στην ικανότητα των οποίων στηρίζονται. </w:t>
      </w:r>
    </w:p>
    <w:p w:rsidR="00E85A53" w:rsidRDefault="00E85A53">
      <w:pPr>
        <w:rPr>
          <w:szCs w:val="22"/>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E85A53" w:rsidRDefault="00E85A53">
      <w:pPr>
        <w:pStyle w:val="3"/>
        <w:rPr>
          <w:lang w:val="el-GR"/>
        </w:rPr>
      </w:pPr>
      <w:bookmarkStart w:id="83" w:name="_Toc476218776"/>
      <w:r>
        <w:rPr>
          <w:lang w:val="el-GR"/>
        </w:rPr>
        <w:t>2.2.</w:t>
      </w:r>
      <w:r w:rsidR="00BF39B9" w:rsidRPr="00BF39B9">
        <w:rPr>
          <w:lang w:val="el-GR"/>
        </w:rPr>
        <w:t>9</w:t>
      </w:r>
      <w:r>
        <w:rPr>
          <w:lang w:val="el-GR"/>
        </w:rPr>
        <w:tab/>
        <w:t>Κανόνες απόδειξης ποιοτικής επιλογής</w:t>
      </w:r>
      <w:bookmarkEnd w:id="83"/>
    </w:p>
    <w:p w:rsidR="00E85A53" w:rsidRDefault="00E85A53">
      <w:pPr>
        <w:pStyle w:val="4"/>
        <w:ind w:left="567" w:hanging="567"/>
        <w:rPr>
          <w:i/>
          <w:color w:val="5B9BD5"/>
          <w:lang w:val="el-GR"/>
        </w:rPr>
      </w:pPr>
      <w:bookmarkStart w:id="84" w:name="_Toc476218777"/>
      <w:r>
        <w:rPr>
          <w:lang w:val="el-GR"/>
        </w:rPr>
        <w:t>2.2.</w:t>
      </w:r>
      <w:r w:rsidR="00BF39B9" w:rsidRPr="00BF39B9">
        <w:rPr>
          <w:lang w:val="el-GR"/>
        </w:rPr>
        <w:t>9</w:t>
      </w:r>
      <w:r>
        <w:rPr>
          <w:lang w:val="el-GR"/>
        </w:rPr>
        <w:t>.1</w:t>
      </w:r>
      <w:r>
        <w:rPr>
          <w:lang w:val="el-GR"/>
        </w:rPr>
        <w:tab/>
        <w:t>Προκαταρκτική απόδειξη κατά την υποβολή προσφορών</w:t>
      </w:r>
      <w:bookmarkEnd w:id="84"/>
      <w:r>
        <w:rPr>
          <w:lang w:val="el-GR"/>
        </w:rPr>
        <w:t xml:space="preserve"> </w:t>
      </w:r>
    </w:p>
    <w:p w:rsidR="00F20A8B" w:rsidRDefault="00F20A8B" w:rsidP="00F20A8B">
      <w:pPr>
        <w:rPr>
          <w:lang w:val="el-GR"/>
        </w:rPr>
      </w:pPr>
      <w:bookmarkStart w:id="85" w:name="_Toc476218778"/>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w:t>
      </w:r>
      <w:r w:rsidR="0043733E">
        <w:rPr>
          <w:lang w:val="el-GR"/>
        </w:rPr>
        <w:t xml:space="preserve">2.2.6 </w:t>
      </w:r>
      <w:r>
        <w:rPr>
          <w:lang w:val="el-GR"/>
        </w:rPr>
        <w:t>και 2.2.</w:t>
      </w:r>
      <w:r w:rsidR="0043733E">
        <w:rPr>
          <w:lang w:val="el-GR"/>
        </w:rPr>
        <w:t>7</w:t>
      </w:r>
      <w:r>
        <w:rPr>
          <w:lang w:val="el-GR"/>
        </w:rPr>
        <w:t xml:space="preserve"> της παρούσης, προσκομίζουν κατά την υποβολή της προσφοράς τους </w:t>
      </w:r>
      <w:r>
        <w:rPr>
          <w:u w:val="single"/>
          <w:lang w:val="el-GR"/>
        </w:rPr>
        <w:t>ως δικαιολογητικό συμμετοχής</w:t>
      </w:r>
      <w:r>
        <w:rPr>
          <w:lang w:val="el-GR"/>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 ΙΙ</w:t>
      </w:r>
      <w:r>
        <w:rPr>
          <w:i/>
          <w:color w:val="5B9BD5"/>
          <w:lang w:val="el-GR"/>
        </w:rPr>
        <w:t>,</w:t>
      </w:r>
      <w:r>
        <w:rPr>
          <w:lang w:val="el-GR"/>
        </w:rPr>
        <w:t>, το οποίο αποτελεί ενημερωμένη υπεύθυνη δήλωση, με τις συνέπειες του ν. 1599/1986.</w:t>
      </w:r>
    </w:p>
    <w:p w:rsidR="00F20A8B" w:rsidRDefault="00F20A8B" w:rsidP="00F20A8B">
      <w:pPr>
        <w:rPr>
          <w:i/>
          <w:color w:val="5B9BD5"/>
          <w:lang w:val="el-GR"/>
        </w:rPr>
      </w:pPr>
      <w:r>
        <w:rPr>
          <w:lang w:val="el-GR"/>
        </w:rPr>
        <w:lastRenderedPageBreak/>
        <w:t>Το ΤΕΥΔ</w:t>
      </w:r>
      <w:r>
        <w:rPr>
          <w:rStyle w:val="WW-FootnoteReference10"/>
          <w:lang w:val="el-GR"/>
        </w:rPr>
        <w:footnoteReference w:id="2"/>
      </w:r>
      <w:r>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20" w:history="1">
        <w:r>
          <w:rPr>
            <w:rStyle w:val="-"/>
            <w:color w:val="auto"/>
            <w:lang w:val="el-GR"/>
          </w:rPr>
          <w:t>www.eaadhsy.gr</w:t>
        </w:r>
      </w:hyperlink>
      <w:r>
        <w:rPr>
          <w:lang w:val="el-GR"/>
        </w:rPr>
        <w:t xml:space="preserve"> ) και (</w:t>
      </w:r>
      <w:hyperlink r:id="rId21" w:history="1">
        <w:r>
          <w:rPr>
            <w:rStyle w:val="-"/>
            <w:color w:val="auto"/>
            <w:lang w:val="el-GR"/>
          </w:rPr>
          <w:t>www.hsppa.gr</w:t>
        </w:r>
      </w:hyperlink>
      <w:r>
        <w:rPr>
          <w:lang w:val="el-GR"/>
        </w:rPr>
        <w:t xml:space="preserve"> )</w:t>
      </w:r>
      <w:r>
        <w:rPr>
          <w:i/>
          <w:color w:val="5B9BD5"/>
          <w:lang w:val="el-GR"/>
        </w:rPr>
        <w:t>.</w:t>
      </w:r>
    </w:p>
    <w:p w:rsidR="003E376F" w:rsidRPr="005615BB" w:rsidRDefault="003E376F" w:rsidP="003E376F">
      <w:pPr>
        <w:rPr>
          <w:b/>
          <w:i/>
          <w:lang w:val="el-GR"/>
        </w:rPr>
      </w:pPr>
      <w:r w:rsidRPr="00121FFA">
        <w:rPr>
          <w:b/>
          <w:i/>
          <w:lang w:val="el-GR"/>
        </w:rPr>
        <w:t xml:space="preserve">Επειδή  η προς ανάθεση σύμβαση υποδιαιρείται σε </w:t>
      </w:r>
      <w:r>
        <w:rPr>
          <w:b/>
          <w:i/>
          <w:lang w:val="el-GR"/>
        </w:rPr>
        <w:t>ομάδες</w:t>
      </w:r>
      <w:r w:rsidRPr="00121FFA">
        <w:rPr>
          <w:b/>
          <w:i/>
          <w:lang w:val="el-GR"/>
        </w:rPr>
        <w:t xml:space="preserve"> και τα κριτήρια επιλογής είναι διαφορετικά για </w:t>
      </w:r>
      <w:bookmarkStart w:id="86" w:name="OLE_LINK106"/>
      <w:bookmarkStart w:id="87" w:name="OLE_LINK107"/>
      <w:r w:rsidR="00216D8A">
        <w:rPr>
          <w:b/>
          <w:i/>
          <w:lang w:val="el-GR"/>
        </w:rPr>
        <w:t xml:space="preserve">τις ομάδες Α, Β και Γ και Δ </w:t>
      </w:r>
      <w:r w:rsidRPr="00121FFA">
        <w:rPr>
          <w:b/>
          <w:i/>
          <w:lang w:val="el-GR"/>
        </w:rPr>
        <w:t xml:space="preserve"> </w:t>
      </w:r>
      <w:bookmarkEnd w:id="86"/>
      <w:bookmarkEnd w:id="87"/>
      <w:r w:rsidRPr="00121FFA">
        <w:rPr>
          <w:b/>
          <w:i/>
          <w:lang w:val="el-GR"/>
        </w:rPr>
        <w:t>από τις υπόλοιπες ΟΜΑΔΕΣ</w:t>
      </w:r>
      <w:r w:rsidR="00216D8A">
        <w:rPr>
          <w:b/>
          <w:i/>
          <w:lang w:val="el-GR"/>
        </w:rPr>
        <w:t xml:space="preserve"> </w:t>
      </w:r>
      <w:bookmarkStart w:id="88" w:name="OLE_LINK108"/>
      <w:bookmarkStart w:id="89" w:name="OLE_LINK109"/>
      <w:r w:rsidR="00216D8A">
        <w:rPr>
          <w:b/>
          <w:i/>
          <w:lang w:val="el-GR"/>
        </w:rPr>
        <w:t>Ε και ΣΤ</w:t>
      </w:r>
      <w:bookmarkEnd w:id="88"/>
      <w:bookmarkEnd w:id="89"/>
      <w:r w:rsidRPr="00121FFA">
        <w:rPr>
          <w:b/>
          <w:i/>
          <w:lang w:val="el-GR"/>
        </w:rPr>
        <w:t xml:space="preserve">, πρέπει να συμπληρώνεται ένα </w:t>
      </w:r>
      <w:bookmarkStart w:id="90" w:name="OLE_LINK5"/>
      <w:bookmarkStart w:id="91" w:name="OLE_LINK6"/>
      <w:r w:rsidR="00216D8A">
        <w:rPr>
          <w:b/>
          <w:i/>
          <w:lang w:val="el-GR"/>
        </w:rPr>
        <w:t>ΤΕΥΔ</w:t>
      </w:r>
      <w:r w:rsidRPr="00121FFA">
        <w:rPr>
          <w:b/>
          <w:i/>
          <w:lang w:val="el-GR"/>
        </w:rPr>
        <w:t xml:space="preserve"> </w:t>
      </w:r>
      <w:bookmarkEnd w:id="90"/>
      <w:bookmarkEnd w:id="91"/>
      <w:r w:rsidRPr="00121FFA">
        <w:rPr>
          <w:b/>
          <w:i/>
          <w:lang w:val="el-GR"/>
        </w:rPr>
        <w:t xml:space="preserve">για </w:t>
      </w:r>
      <w:r w:rsidR="00216D8A">
        <w:rPr>
          <w:b/>
          <w:i/>
          <w:lang w:val="el-GR"/>
        </w:rPr>
        <w:t xml:space="preserve">τις ομάδες Α, Β, Γ και Δ </w:t>
      </w:r>
      <w:r w:rsidR="00216D8A" w:rsidRPr="00121FFA">
        <w:rPr>
          <w:b/>
          <w:i/>
          <w:lang w:val="el-GR"/>
        </w:rPr>
        <w:t xml:space="preserve"> </w:t>
      </w:r>
      <w:r w:rsidRPr="00121FFA">
        <w:rPr>
          <w:b/>
          <w:i/>
          <w:lang w:val="el-GR"/>
        </w:rPr>
        <w:t xml:space="preserve">και ένα  </w:t>
      </w:r>
      <w:r w:rsidR="00216D8A">
        <w:rPr>
          <w:b/>
          <w:i/>
          <w:lang w:val="el-GR"/>
        </w:rPr>
        <w:t xml:space="preserve">ΤΕΥΔ </w:t>
      </w:r>
      <w:r w:rsidRPr="00121FFA">
        <w:rPr>
          <w:b/>
          <w:i/>
          <w:lang w:val="el-GR"/>
        </w:rPr>
        <w:t xml:space="preserve">για τις υπόλοιπες ομάδες </w:t>
      </w:r>
      <w:r w:rsidR="00216D8A">
        <w:rPr>
          <w:b/>
          <w:i/>
          <w:lang w:val="el-GR"/>
        </w:rPr>
        <w:t xml:space="preserve">Ε και ΣΤ, </w:t>
      </w:r>
      <w:r w:rsidRPr="00121FFA">
        <w:rPr>
          <w:b/>
          <w:i/>
          <w:lang w:val="el-GR"/>
        </w:rPr>
        <w:t xml:space="preserve">που </w:t>
      </w:r>
      <w:proofErr w:type="spellStart"/>
      <w:r w:rsidRPr="00121FFA">
        <w:rPr>
          <w:b/>
          <w:i/>
          <w:lang w:val="el-GR"/>
        </w:rPr>
        <w:t>΄χουν</w:t>
      </w:r>
      <w:proofErr w:type="spellEnd"/>
      <w:r w:rsidRPr="00121FFA">
        <w:rPr>
          <w:b/>
          <w:i/>
          <w:lang w:val="el-GR"/>
        </w:rPr>
        <w:t xml:space="preserve"> ίδια κριτήρια επιλογής.</w:t>
      </w:r>
    </w:p>
    <w:p w:rsidR="00E85A53" w:rsidRDefault="00E85A53">
      <w:pPr>
        <w:pStyle w:val="4"/>
        <w:rPr>
          <w:lang w:val="el-GR"/>
        </w:rPr>
      </w:pPr>
      <w:r>
        <w:rPr>
          <w:lang w:val="el-GR"/>
        </w:rPr>
        <w:t>2.2.</w:t>
      </w:r>
      <w:r w:rsidR="00926120" w:rsidRPr="00926120">
        <w:rPr>
          <w:lang w:val="el-GR"/>
        </w:rPr>
        <w:t>9</w:t>
      </w:r>
      <w:r>
        <w:rPr>
          <w:lang w:val="el-GR"/>
        </w:rPr>
        <w:t>.2</w:t>
      </w:r>
      <w:r>
        <w:rPr>
          <w:lang w:val="el-GR"/>
        </w:rPr>
        <w:tab/>
        <w:t>Αποδεικτικά μέσα</w:t>
      </w:r>
      <w:bookmarkEnd w:id="85"/>
    </w:p>
    <w:p w:rsidR="00E85A53" w:rsidRDefault="00E85A53">
      <w:pPr>
        <w:rPr>
          <w:bCs/>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w:t>
      </w:r>
      <w:r>
        <w:rPr>
          <w:lang w:val="el-GR"/>
        </w:rPr>
        <w:t xml:space="preserve">στις παραγράφους </w:t>
      </w:r>
      <w:r>
        <w:rPr>
          <w:bCs/>
          <w:lang w:val="el-GR"/>
        </w:rPr>
        <w:t>2.2.1 έως 2.2.</w:t>
      </w:r>
      <w:r w:rsidR="00926120" w:rsidRPr="00926120">
        <w:rPr>
          <w:bCs/>
          <w:lang w:val="el-GR"/>
        </w:rPr>
        <w:t>8</w:t>
      </w:r>
      <w:r>
        <w:rPr>
          <w:bCs/>
          <w:lang w:val="el-GR"/>
        </w:rPr>
        <w:t xml:space="preserve">,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Pr>
          <w:bCs/>
          <w:lang w:val="el-GR"/>
        </w:rPr>
        <w:t>περ</w:t>
      </w:r>
      <w:proofErr w:type="spellEnd"/>
      <w:r>
        <w:rPr>
          <w:bCs/>
          <w:lang w:val="el-GR"/>
        </w:rPr>
        <w:t>. γ του ν. 4412/2016.</w:t>
      </w:r>
    </w:p>
    <w:p w:rsidR="00E85A53" w:rsidRDefault="00E85A53">
      <w:pPr>
        <w:rPr>
          <w:bCs/>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2.2.</w:t>
      </w:r>
      <w:r w:rsidR="00926120" w:rsidRPr="00926120">
        <w:rPr>
          <w:bCs/>
          <w:lang w:val="el-GR"/>
        </w:rPr>
        <w:t>8</w:t>
      </w:r>
      <w:r>
        <w:rPr>
          <w:bCs/>
          <w:lang w:val="el-GR"/>
        </w:rPr>
        <w:t xml:space="preserve">.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2.2.4- 2.2.</w:t>
      </w:r>
      <w:r w:rsidR="00926120" w:rsidRPr="00926120">
        <w:rPr>
          <w:bCs/>
          <w:lang w:val="el-GR"/>
        </w:rPr>
        <w:t>8</w:t>
      </w:r>
      <w:r>
        <w:rPr>
          <w:bCs/>
          <w:lang w:val="el-GR"/>
        </w:rPr>
        <w:t>).</w:t>
      </w:r>
    </w:p>
    <w:p w:rsidR="000506DE" w:rsidRDefault="00E85A53" w:rsidP="000506DE">
      <w:pPr>
        <w:rPr>
          <w:bCs/>
          <w:lang w:val="el-GR"/>
        </w:rPr>
      </w:pPr>
      <w:r>
        <w:rPr>
          <w:bCs/>
          <w:lang w:val="el-GR"/>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w:t>
      </w:r>
      <w:r w:rsidRPr="000F6A04">
        <w:rPr>
          <w:bCs/>
          <w:lang w:val="el-GR"/>
        </w:rPr>
        <w:t>2.2.3.</w:t>
      </w:r>
      <w:r w:rsidR="000F6A04" w:rsidRPr="000F6A04">
        <w:rPr>
          <w:bCs/>
          <w:lang w:val="el-GR"/>
        </w:rPr>
        <w:t>4</w:t>
      </w:r>
      <w:r w:rsidRPr="000F6A04">
        <w:rPr>
          <w:bCs/>
          <w:lang w:val="el-GR"/>
        </w:rPr>
        <w:t>.</w:t>
      </w:r>
      <w:r w:rsidR="000506DE" w:rsidRPr="000506DE">
        <w:rPr>
          <w:bCs/>
          <w:lang w:val="el-GR"/>
        </w:rPr>
        <w:t xml:space="preserve">  </w:t>
      </w:r>
    </w:p>
    <w:p w:rsidR="00142FD5" w:rsidRDefault="00E85A53" w:rsidP="00142FD5">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w:t>
      </w:r>
      <w:r w:rsidR="00142FD5">
        <w:rPr>
          <w:bCs/>
          <w:lang w:val="el-GR"/>
        </w:rPr>
        <w:t>Τυποποιημένο Έντυπο Υπεύθυνης Δήλωσης (ΤΕΥΔ) του άρθρου 79 παρ. 4 ν. 4412/2016.</w:t>
      </w:r>
    </w:p>
    <w:p w:rsidR="00E85A53" w:rsidRDefault="00E85A53">
      <w:pPr>
        <w:rPr>
          <w:b/>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D408A9" w:rsidRPr="00C35758" w:rsidRDefault="00D408A9" w:rsidP="00D408A9">
      <w:pPr>
        <w:spacing w:after="60"/>
        <w:rPr>
          <w:b/>
          <w:lang w:val="el-GR"/>
        </w:rPr>
      </w:pPr>
      <w:r w:rsidRPr="00C35758">
        <w:rPr>
          <w:b/>
          <w:bCs/>
          <w:lang w:val="el-GR"/>
        </w:rPr>
        <w:t>Β.</w:t>
      </w:r>
      <w:r w:rsidRPr="00C35758">
        <w:rPr>
          <w:lang w:val="el-GR"/>
        </w:rPr>
        <w:t xml:space="preserve"> </w:t>
      </w:r>
      <w:r w:rsidRPr="00C35758">
        <w:rPr>
          <w:b/>
          <w:lang w:val="el-GR"/>
        </w:rPr>
        <w:t>1.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sidRPr="00C35758">
        <w:rPr>
          <w:rStyle w:val="FootnoteReference2"/>
          <w:b/>
          <w:szCs w:val="22"/>
        </w:rPr>
        <w:footnoteReference w:id="3"/>
      </w:r>
      <w:r w:rsidRPr="00C35758">
        <w:rPr>
          <w:b/>
          <w:lang w:val="el-GR"/>
        </w:rPr>
        <w:t>:</w:t>
      </w:r>
    </w:p>
    <w:p w:rsidR="00D408A9" w:rsidRPr="00C35758" w:rsidRDefault="00D408A9" w:rsidP="00D408A9">
      <w:pPr>
        <w:spacing w:after="60"/>
        <w:rPr>
          <w:lang w:val="el-GR"/>
        </w:rPr>
      </w:pPr>
      <w:r w:rsidRPr="00C35758">
        <w:rPr>
          <w:b/>
          <w:bCs/>
          <w:lang w:val="el-GR"/>
        </w:rPr>
        <w:lastRenderedPageBreak/>
        <w:t>α)</w:t>
      </w:r>
      <w:r w:rsidRPr="00C35758">
        <w:rPr>
          <w:lang w:val="el-GR"/>
        </w:rPr>
        <w:t xml:space="preserve"> </w:t>
      </w:r>
      <w:r w:rsidRPr="00C35758">
        <w:rPr>
          <w:u w:val="single"/>
          <w:lang w:val="el-GR"/>
        </w:rPr>
        <w:t>για την παράγραφο 2.2.3.1</w:t>
      </w:r>
      <w:r w:rsidRPr="00C35758">
        <w:rPr>
          <w:lang w:val="el-GR"/>
        </w:rPr>
        <w:t xml:space="preserve"> </w:t>
      </w:r>
      <w:r w:rsidRPr="00C35758">
        <w:rPr>
          <w:b/>
          <w:lang w:val="el-GR"/>
        </w:rPr>
        <w:t>απόσπασμα του σχετικού μητρώου, όπως του ποινικού μητρώου</w:t>
      </w:r>
      <w:r w:rsidRPr="00C35758">
        <w:rPr>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δεν υπάρχει εις βάρος του οικονομικού φορέα τελεσίδικη καταδικαστική απόφαση, για κάποιο από τα αδικήματα της παρ. 2.2.3.1. του άρθρου 2.2.3 της παρούσης διακήρυξης.</w:t>
      </w:r>
    </w:p>
    <w:p w:rsidR="00D408A9" w:rsidRPr="00C35758" w:rsidRDefault="00D408A9" w:rsidP="00D408A9">
      <w:pPr>
        <w:spacing w:after="0"/>
        <w:rPr>
          <w:lang w:val="el-GR"/>
        </w:rPr>
      </w:pPr>
      <w:r w:rsidRPr="00C35758">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408A9" w:rsidRPr="00C35758" w:rsidRDefault="00D408A9" w:rsidP="00D408A9">
      <w:pPr>
        <w:spacing w:after="0"/>
        <w:rPr>
          <w:szCs w:val="22"/>
          <w:lang w:val="el-GR"/>
        </w:rPr>
      </w:pPr>
      <w:proofErr w:type="spellStart"/>
      <w:r w:rsidRPr="00C35758">
        <w:rPr>
          <w:b/>
          <w:bCs/>
          <w:lang w:val="el-GR"/>
        </w:rPr>
        <w:t>β</w:t>
      </w:r>
      <w:r>
        <w:rPr>
          <w:b/>
          <w:bCs/>
          <w:lang w:val="el-GR"/>
        </w:rPr>
        <w:t>α</w:t>
      </w:r>
      <w:proofErr w:type="spellEnd"/>
      <w:r w:rsidRPr="00C35758">
        <w:rPr>
          <w:b/>
          <w:bCs/>
          <w:lang w:val="el-GR"/>
        </w:rPr>
        <w:t>)</w:t>
      </w:r>
      <w:r w:rsidRPr="00C35758">
        <w:rPr>
          <w:rFonts w:cs="Arial"/>
          <w:b/>
          <w:color w:val="000000"/>
          <w:szCs w:val="22"/>
          <w:lang w:val="el-GR"/>
        </w:rPr>
        <w:t xml:space="preserve"> </w:t>
      </w:r>
      <w:r w:rsidRPr="00C57F6F">
        <w:rPr>
          <w:u w:val="single"/>
          <w:lang w:val="el-GR"/>
        </w:rPr>
        <w:t>για την παράγραφο 2.2.3.2 α)</w:t>
      </w:r>
      <w:r w:rsidRPr="00C35758">
        <w:rPr>
          <w:lang w:val="el-GR"/>
        </w:rPr>
        <w:t xml:space="preserve"> </w:t>
      </w:r>
      <w:r w:rsidRPr="00C35758">
        <w:rPr>
          <w:b/>
          <w:szCs w:val="22"/>
          <w:lang w:val="el-GR"/>
        </w:rPr>
        <w:t xml:space="preserve">πιστοποιητικό που εκδίδεται από αρμόδια κατά περίπτωση Αρχή, </w:t>
      </w:r>
      <w:r w:rsidRPr="00C35758">
        <w:rPr>
          <w:szCs w:val="22"/>
          <w:lang w:val="el-GR"/>
        </w:rPr>
        <w:t>από το οποίο να προκύπτει:</w:t>
      </w:r>
    </w:p>
    <w:p w:rsidR="00D408A9" w:rsidRPr="00C35758" w:rsidRDefault="00D408A9" w:rsidP="00D408A9">
      <w:pPr>
        <w:numPr>
          <w:ilvl w:val="0"/>
          <w:numId w:val="43"/>
        </w:numPr>
        <w:ind w:left="454" w:hanging="227"/>
        <w:rPr>
          <w:b/>
          <w:szCs w:val="22"/>
          <w:lang w:val="el-GR"/>
        </w:rPr>
      </w:pPr>
      <w:r w:rsidRPr="00C35758">
        <w:rPr>
          <w:szCs w:val="22"/>
          <w:lang w:val="el-GR"/>
        </w:rPr>
        <w:t xml:space="preserve"> Ότι ο οικονομικός φορέας είναι ενήμερος ως προς τις υποχρεώσεις του, που αφορούν την </w:t>
      </w:r>
      <w:r w:rsidRPr="00C35758">
        <w:rPr>
          <w:b/>
          <w:szCs w:val="22"/>
          <w:lang w:val="el-GR"/>
        </w:rPr>
        <w:t>καταβολή  φόρων</w:t>
      </w:r>
      <w:r w:rsidRPr="00C35758">
        <w:rPr>
          <w:szCs w:val="22"/>
          <w:lang w:val="el-GR"/>
        </w:rPr>
        <w:t xml:space="preserve"> ή</w:t>
      </w:r>
      <w:r w:rsidRPr="00C35758">
        <w:rPr>
          <w:b/>
          <w:szCs w:val="22"/>
          <w:lang w:val="el-GR"/>
        </w:rPr>
        <w:t xml:space="preserve"> εισφορών κοινωνικής ασφάλισης</w:t>
      </w:r>
      <w:r w:rsidRPr="00C35758">
        <w:rPr>
          <w:szCs w:val="22"/>
          <w:lang w:val="el-GR"/>
        </w:rPr>
        <w:t xml:space="preserve">. </w:t>
      </w:r>
      <w:r w:rsidRPr="00C35758">
        <w:rPr>
          <w:b/>
          <w:szCs w:val="22"/>
          <w:lang w:val="el-GR"/>
        </w:rPr>
        <w:t xml:space="preserve">(Φορολογική &amp; Ασφαλιστική Ενημερότητα). </w:t>
      </w:r>
    </w:p>
    <w:p w:rsidR="00D408A9" w:rsidRPr="00C35758" w:rsidRDefault="00D408A9" w:rsidP="00D408A9">
      <w:pPr>
        <w:numPr>
          <w:ilvl w:val="0"/>
          <w:numId w:val="43"/>
        </w:numPr>
        <w:ind w:left="454" w:hanging="227"/>
        <w:rPr>
          <w:szCs w:val="22"/>
          <w:lang w:val="el-GR"/>
        </w:rPr>
      </w:pPr>
      <w:r w:rsidRPr="00C35758">
        <w:rPr>
          <w:b/>
          <w:lang w:val="el-GR"/>
        </w:rPr>
        <w:t xml:space="preserve"> Υπεύθυνη Δήλωση </w:t>
      </w:r>
      <w:r w:rsidRPr="00C35758">
        <w:rPr>
          <w:lang w:val="el-GR"/>
        </w:rPr>
        <w:t xml:space="preserve">του άρθρου 8 του ν. 1599/86, </w:t>
      </w:r>
      <w:r w:rsidRPr="00C35758">
        <w:rPr>
          <w:b/>
          <w:lang w:val="el-GR"/>
        </w:rPr>
        <w:t>στην οποία θα δηλώνει τους ασφαλιστικούς  φορείς, που είναι υπόχρεος να καταβάλλει εισφορές.</w:t>
      </w:r>
    </w:p>
    <w:p w:rsidR="00D408A9" w:rsidRPr="00C35758" w:rsidRDefault="00D408A9" w:rsidP="00D408A9">
      <w:pPr>
        <w:suppressAutoHyphens w:val="0"/>
        <w:autoSpaceDE w:val="0"/>
        <w:autoSpaceDN w:val="0"/>
        <w:adjustRightInd w:val="0"/>
        <w:spacing w:after="0"/>
        <w:rPr>
          <w:rFonts w:cs="TimesNewRomanPSMT"/>
          <w:szCs w:val="22"/>
          <w:lang w:val="el-GR" w:eastAsia="el-GR"/>
        </w:rPr>
      </w:pPr>
      <w:r w:rsidRPr="00C35758">
        <w:rPr>
          <w:rFonts w:cs="TimesNewRomanPSMT"/>
          <w:szCs w:val="22"/>
          <w:lang w:val="el-GR" w:eastAsia="el-GR"/>
        </w:rPr>
        <w:t xml:space="preserve">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rsidR="00D408A9" w:rsidRDefault="00D408A9" w:rsidP="00D408A9">
      <w:pPr>
        <w:spacing w:after="60"/>
        <w:ind w:right="193"/>
        <w:rPr>
          <w:lang w:val="el-GR"/>
        </w:rPr>
      </w:pPr>
      <w:proofErr w:type="spellStart"/>
      <w:r>
        <w:rPr>
          <w:u w:val="single"/>
          <w:lang w:val="el-GR"/>
        </w:rPr>
        <w:t>ββ</w:t>
      </w:r>
      <w:proofErr w:type="spellEnd"/>
      <w:r>
        <w:rPr>
          <w:u w:val="single"/>
          <w:lang w:val="el-GR"/>
        </w:rPr>
        <w:t>)</w:t>
      </w:r>
      <w:r w:rsidRPr="00CA5B78">
        <w:rPr>
          <w:u w:val="single"/>
          <w:lang w:val="el-GR"/>
        </w:rPr>
        <w:t xml:space="preserve">για την παράγραφο 2.2.3.2 β) </w:t>
      </w:r>
      <w:r w:rsidRPr="00CA5B78">
        <w:rPr>
          <w:lang w:val="el-GR"/>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p>
    <w:p w:rsidR="00D408A9" w:rsidRPr="00C57F6F" w:rsidRDefault="00D408A9" w:rsidP="00D408A9">
      <w:pPr>
        <w:spacing w:after="60"/>
        <w:ind w:right="193"/>
        <w:rPr>
          <w:sz w:val="16"/>
          <w:szCs w:val="16"/>
          <w:lang w:val="el-GR"/>
        </w:rPr>
      </w:pPr>
    </w:p>
    <w:p w:rsidR="00D408A9" w:rsidRPr="00C35758" w:rsidRDefault="00D408A9" w:rsidP="00D408A9">
      <w:pPr>
        <w:ind w:right="193"/>
        <w:rPr>
          <w:szCs w:val="22"/>
          <w:lang w:val="el-GR"/>
        </w:rPr>
      </w:pPr>
      <w:r w:rsidRPr="00C35758">
        <w:rPr>
          <w:b/>
          <w:lang w:val="el-GR"/>
        </w:rPr>
        <w:t xml:space="preserve">γ) </w:t>
      </w:r>
      <w:r w:rsidRPr="00C35758">
        <w:rPr>
          <w:u w:val="single"/>
          <w:lang w:val="el-GR"/>
        </w:rPr>
        <w:t>για την παράγραφο 2.2.3.4 περίπτωση β</w:t>
      </w:r>
      <w:r w:rsidRPr="00C35758">
        <w:rPr>
          <w:lang w:val="el-GR"/>
        </w:rPr>
        <w:t xml:space="preserve"> </w:t>
      </w:r>
      <w:r w:rsidRPr="00C35758">
        <w:rPr>
          <w:b/>
          <w:szCs w:val="22"/>
          <w:lang w:val="el-GR"/>
        </w:rPr>
        <w:t xml:space="preserve">πιστοποιητικό αρμόδιας δικαστικής ή διοικητικής αρχής, </w:t>
      </w:r>
      <w:r w:rsidRPr="00C35758">
        <w:rPr>
          <w:szCs w:val="22"/>
          <w:lang w:val="el-GR"/>
        </w:rPr>
        <w:t xml:space="preserve">  , </w:t>
      </w:r>
      <w:r w:rsidRPr="00C35758">
        <w:rPr>
          <w:lang w:val="el-GR"/>
        </w:rPr>
        <w:t xml:space="preserve">από το οποίο να προκύπτει ότι δεν τελεί υπό </w:t>
      </w:r>
      <w:r w:rsidRPr="00C35758">
        <w:rPr>
          <w:b/>
          <w:lang w:val="el-GR"/>
        </w:rPr>
        <w:t>πτώχευση</w:t>
      </w:r>
      <w:r w:rsidRPr="00C35758">
        <w:rPr>
          <w:lang w:val="el-GR"/>
        </w:rPr>
        <w:t>, δεν έχει υπαχθεί σε διαδικασία εξυγίανσης ή ειδικής εκκαθάρισης,</w:t>
      </w:r>
      <w:r w:rsidRPr="00C35758">
        <w:rPr>
          <w:b/>
          <w:lang w:val="el-GR"/>
        </w:rPr>
        <w:t xml:space="preserve"> </w:t>
      </w:r>
      <w:r w:rsidRPr="00C35758">
        <w:rPr>
          <w:lang w:val="el-GR"/>
        </w:rPr>
        <w:t>δεν</w:t>
      </w:r>
      <w:r w:rsidRPr="00C35758">
        <w:rPr>
          <w:b/>
          <w:lang w:val="el-GR"/>
        </w:rPr>
        <w:t xml:space="preserve"> </w:t>
      </w:r>
      <w:r w:rsidRPr="00C35758">
        <w:rPr>
          <w:lang w:val="el-GR"/>
        </w:rPr>
        <w:t>τελεί υπό αναγκαστική διαχείριση</w:t>
      </w:r>
      <w:r w:rsidRPr="00C35758">
        <w:rPr>
          <w:b/>
          <w:lang w:val="el-GR"/>
        </w:rPr>
        <w:t xml:space="preserve"> </w:t>
      </w:r>
      <w:r w:rsidRPr="00C35758">
        <w:rPr>
          <w:lang w:val="el-GR"/>
        </w:rPr>
        <w:t>από εκκαθαριστή ή από το δικαστήριο, δεν έχει υπαχθεί σε διαδικασία πτωχευτικού συμβιβασμού, δεν έχει αναστείλει τις επιχειρηματικές του δραστηριότητες και δεν βρίσκεται σε οποιαδήποτε ανάλογη κατάσταση προκύπτουσα από παρόμοια διαδικασία, προβλεπόμενη σε εθνικές διατάξεις νόμου.</w:t>
      </w:r>
    </w:p>
    <w:p w:rsidR="00D408A9" w:rsidRPr="00C35758" w:rsidRDefault="00D408A9" w:rsidP="00D408A9">
      <w:pPr>
        <w:rPr>
          <w:lang w:val="el-GR"/>
        </w:rPr>
      </w:pPr>
      <w:r w:rsidRPr="00C35758">
        <w:rPr>
          <w:lang w:val="el-GR"/>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w:t>
      </w:r>
      <w:proofErr w:type="spellStart"/>
      <w:r w:rsidRPr="00C35758">
        <w:rPr>
          <w:lang w:val="el-GR"/>
        </w:rPr>
        <w:t>β΄</w:t>
      </w:r>
      <w:proofErr w:type="spellEnd"/>
      <w:r w:rsidRPr="00C35758">
        <w:rPr>
          <w:lang w:val="el-GR"/>
        </w:rPr>
        <w:t xml:space="preserve"> της παραγράφου 2.2.3.4, </w:t>
      </w:r>
      <w:r w:rsidRPr="00C35758">
        <w:rPr>
          <w:b/>
          <w:lang w:val="el-GR"/>
        </w:rPr>
        <w:t>το έγγραφο ή το πιστοποιητικό μπορεί να αντικαθίσταται από ένορκη βεβαίωση</w:t>
      </w:r>
      <w:r w:rsidRPr="00C35758">
        <w:rPr>
          <w:lang w:val="el-GR"/>
        </w:rPr>
        <w:t xml:space="preserve"> ή, στα κράτη - μέλη ή στις χώρες όπου δεν προβλέπεται ένορκη βεβαίωση, </w:t>
      </w:r>
      <w:r w:rsidRPr="00C35758">
        <w:rPr>
          <w:b/>
          <w:lang w:val="el-GR"/>
        </w:rPr>
        <w:t>από υπεύθυνη δήλωση</w:t>
      </w:r>
      <w:r w:rsidRPr="00C35758">
        <w:rPr>
          <w:lang w:val="el-GR"/>
        </w:rPr>
        <w:t xml:space="preserve">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408A9" w:rsidRPr="00C35758" w:rsidRDefault="00D408A9" w:rsidP="00D408A9">
      <w:pPr>
        <w:rPr>
          <w:lang w:val="el-GR"/>
        </w:rPr>
      </w:pPr>
      <w:r w:rsidRPr="00C35758">
        <w:rPr>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w:t>
      </w:r>
      <w:proofErr w:type="spellStart"/>
      <w:r w:rsidRPr="00C35758">
        <w:rPr>
          <w:lang w:val="el-GR"/>
        </w:rPr>
        <w:t>β΄</w:t>
      </w:r>
      <w:proofErr w:type="spellEnd"/>
      <w:r w:rsidRPr="00C35758">
        <w:rPr>
          <w:lang w:val="el-GR"/>
        </w:rPr>
        <w:t xml:space="preserve"> της παραγράφου 2.2.3.4.</w:t>
      </w:r>
    </w:p>
    <w:p w:rsidR="00D408A9" w:rsidRPr="00C35758" w:rsidRDefault="00D408A9" w:rsidP="00D408A9">
      <w:pPr>
        <w:spacing w:after="0"/>
        <w:rPr>
          <w:b/>
          <w:lang w:val="el-GR"/>
        </w:rPr>
      </w:pPr>
      <w:r w:rsidRPr="00C35758">
        <w:rPr>
          <w:lang w:val="el-GR"/>
        </w:rPr>
        <w:lastRenderedPageBreak/>
        <w:t xml:space="preserve">Για τις λοιπές περιπτώσεις της παραγράφου 2.2.3.4 υπεύθυνη δήλωση του προσφέροντος οικονομικού </w:t>
      </w:r>
      <w:r w:rsidRPr="00C35758">
        <w:rPr>
          <w:b/>
          <w:lang w:val="el-GR"/>
        </w:rPr>
        <w:t>δ)</w:t>
      </w:r>
      <w:r w:rsidRPr="00C35758">
        <w:rPr>
          <w:lang w:val="el-GR"/>
        </w:rPr>
        <w:t xml:space="preserve"> Για τις λοιπές περιπτώσεις της παραγράφου </w:t>
      </w:r>
      <w:r w:rsidRPr="00C35758">
        <w:rPr>
          <w:b/>
          <w:lang w:val="el-GR"/>
        </w:rPr>
        <w:t>2.2.3.4</w:t>
      </w:r>
      <w:r w:rsidRPr="00C35758">
        <w:rPr>
          <w:lang w:val="el-GR"/>
        </w:rPr>
        <w:t xml:space="preserve"> </w:t>
      </w:r>
      <w:r w:rsidRPr="00C35758">
        <w:rPr>
          <w:b/>
          <w:lang w:val="el-GR"/>
        </w:rPr>
        <w:t>υπεύθυνη δήλωση</w:t>
      </w:r>
      <w:r w:rsidRPr="00C35758">
        <w:rPr>
          <w:lang w:val="el-GR"/>
        </w:rPr>
        <w:t xml:space="preserve"> </w:t>
      </w:r>
      <w:r w:rsidRPr="00C35758">
        <w:rPr>
          <w:b/>
          <w:lang w:val="el-GR"/>
        </w:rPr>
        <w:t>του προσφέροντος οικονομικού φορέα</w:t>
      </w:r>
      <w:r w:rsidRPr="00C35758">
        <w:rPr>
          <w:lang w:val="el-GR"/>
        </w:rPr>
        <w:t xml:space="preserve"> </w:t>
      </w:r>
      <w:r w:rsidRPr="00C35758">
        <w:rPr>
          <w:u w:val="single"/>
          <w:lang w:val="el-GR"/>
        </w:rPr>
        <w:t xml:space="preserve">ενώπιον αρμόδιας δικαστικής ή διοικητικής αρχής, συμβολαιογράφου ή αρμόδιου επαγγελματικού ή εμπορικού οργανισμού </w:t>
      </w:r>
      <w:r w:rsidRPr="00C35758">
        <w:rPr>
          <w:lang w:val="el-GR"/>
        </w:rPr>
        <w:t xml:space="preserve">του κράτους - μέλους ή της χώρας καταγωγής ή της χώρας εγκατάστασής του </w:t>
      </w:r>
      <w:r w:rsidRPr="00C35758">
        <w:rPr>
          <w:b/>
          <w:lang w:val="el-GR"/>
        </w:rPr>
        <w:t>ότι δεν συντρέχουν στο πρόσωπό του οι οριζόμενοι στην παράγραφο λόγοι αποκλεισμού.</w:t>
      </w:r>
    </w:p>
    <w:p w:rsidR="00D408A9" w:rsidRPr="00C35758" w:rsidRDefault="00D408A9" w:rsidP="00D408A9">
      <w:pPr>
        <w:spacing w:after="0"/>
        <w:rPr>
          <w:b/>
          <w:bCs/>
          <w:sz w:val="10"/>
          <w:szCs w:val="10"/>
          <w:lang w:val="el-GR"/>
        </w:rPr>
      </w:pPr>
    </w:p>
    <w:p w:rsidR="00D408A9" w:rsidRPr="00A2708E" w:rsidRDefault="00D408A9" w:rsidP="00D408A9">
      <w:pPr>
        <w:spacing w:after="0"/>
        <w:rPr>
          <w:b/>
          <w:lang w:val="el-GR"/>
        </w:rPr>
      </w:pPr>
      <w:r w:rsidRPr="00C35758">
        <w:rPr>
          <w:b/>
          <w:bCs/>
          <w:szCs w:val="22"/>
          <w:lang w:val="el-GR"/>
        </w:rPr>
        <w:t>ε)</w:t>
      </w:r>
      <w:r w:rsidRPr="00C35758">
        <w:rPr>
          <w:b/>
          <w:bCs/>
          <w:lang w:val="el-GR"/>
        </w:rPr>
        <w:t xml:space="preserve"> </w:t>
      </w:r>
      <w:r w:rsidRPr="00C35758">
        <w:rPr>
          <w:u w:val="single"/>
          <w:lang w:val="el-GR"/>
        </w:rPr>
        <w:t xml:space="preserve">για την παράγραφο </w:t>
      </w:r>
      <w:r w:rsidRPr="00C35758">
        <w:rPr>
          <w:b/>
          <w:u w:val="single"/>
          <w:lang w:val="el-GR"/>
        </w:rPr>
        <w:t>2.2.3.8</w:t>
      </w:r>
      <w:r w:rsidRPr="00C35758">
        <w:rPr>
          <w:u w:val="single"/>
          <w:lang w:val="el-GR"/>
        </w:rPr>
        <w:t>.</w:t>
      </w:r>
      <w:r w:rsidRPr="00C35758">
        <w:rPr>
          <w:lang w:val="el-GR"/>
        </w:rPr>
        <w:t xml:space="preserve"> </w:t>
      </w:r>
      <w:r w:rsidRPr="00C35758">
        <w:rPr>
          <w:b/>
          <w:lang w:val="el-GR"/>
        </w:rPr>
        <w:t>υπεύθυνη δήλωση του προσφέροντος οικονομικού φορέα</w:t>
      </w:r>
      <w:r w:rsidRPr="00C35758">
        <w:rPr>
          <w:lang w:val="el-GR"/>
        </w:rPr>
        <w:t xml:space="preserve"> </w:t>
      </w:r>
      <w:r w:rsidRPr="00C35758">
        <w:rPr>
          <w:u w:val="single"/>
          <w:lang w:val="el-GR"/>
        </w:rPr>
        <w:t>ενώπιον αρμόδιας δικαστικής ή διοικητικής αρχής, συμβολαιογράφου ή αρμόδιου επαγγελματικού ή εμπορικού οργανισμού</w:t>
      </w:r>
      <w:r w:rsidRPr="00C35758">
        <w:rPr>
          <w:lang w:val="el-GR"/>
        </w:rPr>
        <w:t xml:space="preserve"> του κράτους - μέλους ή της χώρας καταγωγής ή της χώρας εγκατάστασής του </w:t>
      </w:r>
      <w:r w:rsidRPr="00C35758">
        <w:rPr>
          <w:b/>
          <w:lang w:val="el-GR"/>
        </w:rPr>
        <w:t>ότι δεν έχει εκδοθεί σε βάρος του απόφαση αποκλεισμού, σύμφωνα με το άρθρο 74 του ν. 4412/2016.</w:t>
      </w:r>
    </w:p>
    <w:p w:rsidR="00D408A9" w:rsidRDefault="00D408A9">
      <w:pPr>
        <w:rPr>
          <w:b/>
          <w:bCs/>
          <w:lang w:val="el-GR"/>
        </w:rPr>
      </w:pPr>
    </w:p>
    <w:p w:rsidR="00E85A53" w:rsidRDefault="00E85A53">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E85A53" w:rsidRDefault="00E85A53">
      <w:pPr>
        <w:rPr>
          <w:lang w:val="el-GR"/>
        </w:rPr>
      </w:pPr>
      <w:r>
        <w:rPr>
          <w:rFonts w:eastAsia="Calibri"/>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E85A53" w:rsidRDefault="00E85A53">
      <w:pPr>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E85A53" w:rsidRPr="00205B34" w:rsidRDefault="00E85A53" w:rsidP="00B629FE">
      <w:pPr>
        <w:autoSpaceDE w:val="0"/>
        <w:autoSpaceDN w:val="0"/>
        <w:adjustRightInd w:val="0"/>
        <w:spacing w:before="60" w:after="60"/>
        <w:ind w:right="170"/>
        <w:rPr>
          <w:b/>
          <w:bCs/>
          <w:lang w:val="el-GR"/>
        </w:rPr>
      </w:pPr>
      <w:r>
        <w:rPr>
          <w:b/>
          <w:bCs/>
          <w:lang w:val="el-GR"/>
        </w:rPr>
        <w:t>Β.3</w:t>
      </w:r>
      <w:r w:rsidR="00B629FE" w:rsidRPr="00BC54DD">
        <w:rPr>
          <w:b/>
          <w:bCs/>
          <w:lang w:val="el-GR"/>
        </w:rPr>
        <w:t>----</w:t>
      </w:r>
    </w:p>
    <w:p w:rsidR="00926120" w:rsidRPr="000C158C" w:rsidRDefault="00926120" w:rsidP="000C158C">
      <w:pPr>
        <w:rPr>
          <w:b/>
          <w:bCs/>
          <w:lang w:val="el-GR"/>
        </w:rPr>
      </w:pPr>
      <w:r w:rsidRPr="000C158C">
        <w:rPr>
          <w:b/>
          <w:bCs/>
          <w:lang w:val="el-GR"/>
        </w:rPr>
        <w:t xml:space="preserve">Β.4. </w:t>
      </w:r>
      <w:r w:rsidRPr="000C158C">
        <w:rPr>
          <w:lang w:val="el-GR"/>
        </w:rPr>
        <w:t xml:space="preserve">Για την απόδειξη της τεχνικής ικανότητας της παραγράφου 2.2.6 οι οικονομικοί φορείς προσκομίζουν </w:t>
      </w:r>
      <w:r w:rsidR="000C158C" w:rsidRPr="000C158C">
        <w:rPr>
          <w:rStyle w:val="CommentReference"/>
          <w:bCs/>
          <w:sz w:val="22"/>
          <w:szCs w:val="22"/>
          <w:lang w:val="el-GR"/>
        </w:rPr>
        <w:t xml:space="preserve">πιστοποιητικό </w:t>
      </w:r>
      <w:r w:rsidR="000C158C" w:rsidRPr="000C158C">
        <w:rPr>
          <w:rStyle w:val="CommentReference"/>
          <w:bCs/>
          <w:sz w:val="22"/>
          <w:szCs w:val="22"/>
          <w:lang w:val="en-US"/>
        </w:rPr>
        <w:t>CE</w:t>
      </w:r>
      <w:r w:rsidR="000C158C" w:rsidRPr="000C158C">
        <w:rPr>
          <w:rStyle w:val="CommentReference"/>
          <w:bCs/>
          <w:sz w:val="22"/>
          <w:szCs w:val="22"/>
          <w:lang w:val="el-GR"/>
        </w:rPr>
        <w:t xml:space="preserve"> </w:t>
      </w:r>
      <w:bookmarkStart w:id="92" w:name="OLE_LINK112"/>
      <w:bookmarkStart w:id="93" w:name="OLE_LINK113"/>
      <w:r w:rsidR="000C158C" w:rsidRPr="000C158C">
        <w:rPr>
          <w:rStyle w:val="CommentReference"/>
          <w:bCs/>
          <w:sz w:val="22"/>
          <w:szCs w:val="22"/>
          <w:lang w:val="el-GR"/>
        </w:rPr>
        <w:t>για τις ομάδες Α, Β, Γ και Δ.</w:t>
      </w:r>
      <w:bookmarkEnd w:id="92"/>
      <w:bookmarkEnd w:id="93"/>
    </w:p>
    <w:p w:rsidR="00E85A53" w:rsidRDefault="00E85A53">
      <w:pPr>
        <w:rPr>
          <w:b/>
          <w:bCs/>
          <w:lang w:val="el-GR"/>
        </w:rPr>
      </w:pPr>
      <w:r w:rsidRPr="000C158C">
        <w:rPr>
          <w:b/>
          <w:bCs/>
          <w:lang w:val="el-GR"/>
        </w:rPr>
        <w:t>Β.</w:t>
      </w:r>
      <w:r w:rsidR="00926120" w:rsidRPr="000C158C">
        <w:rPr>
          <w:b/>
          <w:bCs/>
          <w:lang w:val="el-GR"/>
        </w:rPr>
        <w:t>5</w:t>
      </w:r>
      <w:r w:rsidRPr="000C158C">
        <w:rPr>
          <w:b/>
          <w:bCs/>
          <w:lang w:val="el-GR"/>
        </w:rPr>
        <w:t xml:space="preserve">. </w:t>
      </w:r>
      <w:r w:rsidRPr="000C158C">
        <w:rPr>
          <w:lang w:val="el-GR"/>
        </w:rPr>
        <w:t xml:space="preserve">Για την απόδειξη της συμμόρφωσής τους με </w:t>
      </w:r>
      <w:r w:rsidRPr="000C158C">
        <w:rPr>
          <w:color w:val="000000"/>
          <w:lang w:val="el-GR"/>
        </w:rPr>
        <w:t>πρότυπα διασφάλισης ποιότητας και πρότυπα περιβαλλοντικής διαχείρισης</w:t>
      </w:r>
      <w:r w:rsidRPr="000C158C">
        <w:rPr>
          <w:lang w:val="el-GR"/>
        </w:rPr>
        <w:t xml:space="preserve"> της παραγράφου 2.2.</w:t>
      </w:r>
      <w:r w:rsidR="00926120" w:rsidRPr="000C158C">
        <w:rPr>
          <w:lang w:val="el-GR"/>
        </w:rPr>
        <w:t xml:space="preserve">7 </w:t>
      </w:r>
      <w:r w:rsidRPr="000C158C">
        <w:rPr>
          <w:lang w:val="el-GR"/>
        </w:rPr>
        <w:t xml:space="preserve"> οι οικονομικοί φορείς προσκομίζουν </w:t>
      </w:r>
      <w:r w:rsidR="000C158C" w:rsidRPr="000C158C">
        <w:rPr>
          <w:lang w:val="el-GR"/>
        </w:rPr>
        <w:t xml:space="preserve"> </w:t>
      </w:r>
      <w:r w:rsidR="000342F0" w:rsidRPr="000C158C">
        <w:rPr>
          <w:lang w:val="el-GR"/>
        </w:rPr>
        <w:t xml:space="preserve"> </w:t>
      </w:r>
      <w:r w:rsidR="000C158C" w:rsidRPr="000C158C">
        <w:rPr>
          <w:rStyle w:val="CommentReference"/>
          <w:bCs/>
          <w:sz w:val="22"/>
          <w:szCs w:val="22"/>
          <w:lang w:val="el-GR"/>
        </w:rPr>
        <w:t xml:space="preserve">για τις ομάδες Α, Β, Γ και Δ </w:t>
      </w:r>
      <w:r w:rsidR="000342F0" w:rsidRPr="000C158C">
        <w:rPr>
          <w:lang w:val="el-GR"/>
        </w:rPr>
        <w:t xml:space="preserve"> πιστοποιητικό ποιότητας </w:t>
      </w:r>
      <w:r w:rsidR="000342F0" w:rsidRPr="000C158C">
        <w:rPr>
          <w:szCs w:val="22"/>
          <w:lang w:val="el-GR"/>
        </w:rPr>
        <w:t xml:space="preserve">κατά </w:t>
      </w:r>
      <w:r w:rsidR="000342F0" w:rsidRPr="000C158C">
        <w:rPr>
          <w:szCs w:val="22"/>
          <w:lang w:val="en-US"/>
        </w:rPr>
        <w:t>ISO</w:t>
      </w:r>
      <w:r w:rsidR="000342F0" w:rsidRPr="000C158C">
        <w:rPr>
          <w:szCs w:val="22"/>
          <w:lang w:val="el-GR"/>
        </w:rPr>
        <w:t xml:space="preserve"> 9001 ή ισοδύναμο του κατασκευαστή</w:t>
      </w:r>
      <w:r w:rsidR="000342F0">
        <w:rPr>
          <w:rStyle w:val="FootnoteReference2"/>
          <w:szCs w:val="22"/>
          <w:lang w:val="el-GR"/>
        </w:rPr>
        <w:t xml:space="preserve"> </w:t>
      </w:r>
    </w:p>
    <w:p w:rsidR="00E85A53" w:rsidRDefault="00541BBF">
      <w:pPr>
        <w:rPr>
          <w:b/>
          <w:bCs/>
          <w:lang w:val="el-GR"/>
        </w:rPr>
      </w:pPr>
      <w:r>
        <w:rPr>
          <w:b/>
          <w:bCs/>
          <w:lang w:val="el-GR"/>
        </w:rPr>
        <w:t>Β.</w:t>
      </w:r>
      <w:r w:rsidR="00926120" w:rsidRPr="00926120">
        <w:rPr>
          <w:b/>
          <w:bCs/>
          <w:lang w:val="el-GR"/>
        </w:rPr>
        <w:t>6</w:t>
      </w:r>
      <w:r w:rsidR="00E85A53">
        <w:rPr>
          <w:b/>
          <w:bCs/>
          <w:lang w:val="el-GR"/>
        </w:rPr>
        <w:t>.</w:t>
      </w:r>
      <w:r w:rsidR="00E85A53">
        <w:rPr>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00E85A53">
        <w:rPr>
          <w:lang w:val="el-GR"/>
        </w:rPr>
        <w:t>ουν</w:t>
      </w:r>
      <w:proofErr w:type="spellEnd"/>
      <w:r w:rsidR="00E85A53">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E85A53" w:rsidRDefault="00541BBF">
      <w:pPr>
        <w:rPr>
          <w:lang w:val="el-GR"/>
        </w:rPr>
      </w:pPr>
      <w:r>
        <w:rPr>
          <w:b/>
          <w:bCs/>
          <w:lang w:val="el-GR"/>
        </w:rPr>
        <w:t>Β.</w:t>
      </w:r>
      <w:r w:rsidR="00926120" w:rsidRPr="00926120">
        <w:rPr>
          <w:b/>
          <w:bCs/>
          <w:lang w:val="el-GR"/>
        </w:rPr>
        <w:t>7</w:t>
      </w:r>
      <w:r w:rsidR="00E85A53">
        <w:rPr>
          <w:b/>
          <w:bCs/>
          <w:lang w:val="el-GR"/>
        </w:rPr>
        <w:t>.</w:t>
      </w:r>
      <w:r w:rsidR="00E85A53">
        <w:rPr>
          <w:lang w:val="el-GR"/>
        </w:rPr>
        <w:t xml:space="preserve"> Οι οικονομικοί φορείς που είναι εγγεγραμμένοι σε επίσημους καταλόγους</w:t>
      </w:r>
      <w:r w:rsidR="000342F0">
        <w:rPr>
          <w:lang w:val="el-GR"/>
        </w:rPr>
        <w:t xml:space="preserve"> </w:t>
      </w:r>
      <w:r w:rsidR="00E85A53">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00E85A53">
        <w:t>VII</w:t>
      </w:r>
      <w:r w:rsidR="00E85A53">
        <w:rPr>
          <w:lang w:val="el-GR"/>
        </w:rPr>
        <w:t xml:space="preserve"> του Προσαρτήματος Α΄ του ν. 4412/2016, μπορούν να προσκομίζουν στις αναθέτουσες αρχές πιστοποιητικό </w:t>
      </w:r>
      <w:r w:rsidR="00E85A53">
        <w:rPr>
          <w:lang w:val="el-GR"/>
        </w:rPr>
        <w:lastRenderedPageBreak/>
        <w:t xml:space="preserve">εγγραφής εκδιδόμενο από την αρμόδια αρχή ή το πιστοποιητικό που εκδίδεται από τον αρμόδιο οργανισμό πιστοποίησης. </w:t>
      </w:r>
    </w:p>
    <w:p w:rsidR="00E85A53" w:rsidRDefault="00E85A53">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E85A53" w:rsidRDefault="00E85A53">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E85A53" w:rsidRDefault="00E85A53">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E85A53" w:rsidRDefault="00E85A53">
      <w:pPr>
        <w:rPr>
          <w:b/>
          <w:bCs/>
          <w:lang w:val="el-GR"/>
        </w:rPr>
      </w:pPr>
      <w:r>
        <w:rPr>
          <w:b/>
          <w:bCs/>
          <w:lang w:val="el-GR"/>
        </w:rPr>
        <w:t>Β.</w:t>
      </w:r>
      <w:r w:rsidR="00926120" w:rsidRPr="00926120">
        <w:rPr>
          <w:b/>
          <w:bCs/>
          <w:lang w:val="el-GR"/>
        </w:rPr>
        <w:t>8</w:t>
      </w:r>
      <w:r>
        <w:rPr>
          <w:b/>
          <w:bCs/>
          <w:lang w:val="el-GR"/>
        </w:rPr>
        <w:t>.</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E85A53" w:rsidRDefault="00E85A53">
      <w:pPr>
        <w:rPr>
          <w:color w:val="000000"/>
          <w:lang w:val="el-GR"/>
        </w:rPr>
      </w:pPr>
      <w:r>
        <w:rPr>
          <w:b/>
          <w:bCs/>
          <w:lang w:val="el-GR"/>
        </w:rPr>
        <w:t>Β.</w:t>
      </w:r>
      <w:r w:rsidR="00926120" w:rsidRPr="00743BF3">
        <w:rPr>
          <w:b/>
          <w:bCs/>
          <w:lang w:val="el-GR"/>
        </w:rPr>
        <w:t>9</w:t>
      </w:r>
      <w:r>
        <w:rPr>
          <w:b/>
          <w:bCs/>
          <w:lang w:val="el-GR"/>
        </w:rPr>
        <w:t>.</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w:t>
      </w:r>
      <w:r w:rsidR="00743BF3" w:rsidRPr="00743BF3">
        <w:rPr>
          <w:color w:val="000000"/>
          <w:lang w:val="el-GR"/>
        </w:rPr>
        <w:t>8</w:t>
      </w:r>
      <w:r>
        <w:rPr>
          <w:color w:val="000000"/>
          <w:lang w:val="el-GR"/>
        </w:rPr>
        <w:t xml:space="preserve">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D408A9" w:rsidRDefault="00D408A9">
      <w:pPr>
        <w:rPr>
          <w:color w:val="000000"/>
          <w:lang w:val="el-GR"/>
        </w:rPr>
      </w:pPr>
    </w:p>
    <w:p w:rsidR="00D408A9" w:rsidRPr="00F9625D" w:rsidRDefault="00D408A9" w:rsidP="00D408A9">
      <w:pPr>
        <w:numPr>
          <w:ilvl w:val="0"/>
          <w:numId w:val="45"/>
        </w:numPr>
        <w:spacing w:after="60"/>
        <w:ind w:left="765" w:hanging="357"/>
        <w:rPr>
          <w:b/>
          <w:sz w:val="24"/>
          <w:lang w:val="el-GR"/>
        </w:rPr>
      </w:pPr>
      <w:r w:rsidRPr="00F9625D">
        <w:rPr>
          <w:b/>
          <w:sz w:val="24"/>
          <w:lang w:val="el-GR"/>
        </w:rPr>
        <w:t>Ειδικότερα πρέπει να προσκομιστούν τα παρακάτω:</w:t>
      </w:r>
    </w:p>
    <w:tbl>
      <w:tblPr>
        <w:tblW w:w="9678"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000"/>
      </w:tblPr>
      <w:tblGrid>
        <w:gridCol w:w="1026"/>
        <w:gridCol w:w="8652"/>
      </w:tblGrid>
      <w:tr w:rsidR="00D408A9" w:rsidRPr="002345A9" w:rsidTr="00D27E43">
        <w:trPr>
          <w:trHeight w:hRule="exact" w:val="227"/>
          <w:tblHeader/>
          <w:jc w:val="center"/>
        </w:trPr>
        <w:tc>
          <w:tcPr>
            <w:tcW w:w="530" w:type="pct"/>
            <w:shd w:val="clear" w:color="auto" w:fill="EEECE1"/>
            <w:tcMar>
              <w:top w:w="20" w:type="dxa"/>
              <w:left w:w="20" w:type="dxa"/>
              <w:bottom w:w="0" w:type="dxa"/>
              <w:right w:w="20" w:type="dxa"/>
            </w:tcMar>
            <w:vAlign w:val="center"/>
          </w:tcPr>
          <w:p w:rsidR="00D408A9" w:rsidRPr="002345A9" w:rsidRDefault="00D408A9" w:rsidP="00D27E43">
            <w:pPr>
              <w:spacing w:after="0"/>
              <w:jc w:val="center"/>
              <w:rPr>
                <w:b/>
                <w:sz w:val="16"/>
                <w:szCs w:val="16"/>
              </w:rPr>
            </w:pPr>
            <w:r w:rsidRPr="002345A9">
              <w:rPr>
                <w:b/>
                <w:sz w:val="16"/>
                <w:szCs w:val="16"/>
              </w:rPr>
              <w:t>ΠΑΡΑΠΟΜ</w:t>
            </w:r>
            <w:r>
              <w:rPr>
                <w:b/>
                <w:sz w:val="16"/>
                <w:szCs w:val="16"/>
                <w:lang w:val="el-GR"/>
              </w:rPr>
              <w:t>ΠΗ</w:t>
            </w:r>
          </w:p>
        </w:tc>
        <w:tc>
          <w:tcPr>
            <w:tcW w:w="4470" w:type="pct"/>
            <w:shd w:val="clear" w:color="auto" w:fill="EEECE1"/>
            <w:tcMar>
              <w:top w:w="20" w:type="dxa"/>
              <w:left w:w="20" w:type="dxa"/>
              <w:bottom w:w="0" w:type="dxa"/>
              <w:right w:w="20" w:type="dxa"/>
            </w:tcMar>
            <w:vAlign w:val="center"/>
          </w:tcPr>
          <w:p w:rsidR="00D408A9" w:rsidRPr="002345A9" w:rsidRDefault="00D408A9" w:rsidP="00D27E43">
            <w:pPr>
              <w:spacing w:after="0"/>
              <w:jc w:val="center"/>
              <w:rPr>
                <w:b/>
                <w:sz w:val="18"/>
                <w:szCs w:val="18"/>
              </w:rPr>
            </w:pPr>
            <w:r w:rsidRPr="002345A9">
              <w:rPr>
                <w:b/>
                <w:sz w:val="18"/>
                <w:szCs w:val="18"/>
              </w:rPr>
              <w:t>ΠΕΡΙΓΡΑΦΗ  ΔΙΚΑΙΟΛΟΓΗΤΙΚΟΥ</w:t>
            </w:r>
          </w:p>
        </w:tc>
      </w:tr>
      <w:tr w:rsidR="00D408A9" w:rsidRPr="002D1FF2" w:rsidTr="00D27E43">
        <w:trPr>
          <w:trHeight w:val="274"/>
          <w:jc w:val="center"/>
        </w:trPr>
        <w:tc>
          <w:tcPr>
            <w:tcW w:w="530" w:type="pct"/>
            <w:shd w:val="clear" w:color="C0C0C0" w:fill="auto"/>
            <w:tcMar>
              <w:top w:w="20" w:type="dxa"/>
              <w:left w:w="20" w:type="dxa"/>
              <w:bottom w:w="0" w:type="dxa"/>
              <w:right w:w="20" w:type="dxa"/>
            </w:tcMar>
          </w:tcPr>
          <w:p w:rsidR="00D408A9" w:rsidRPr="00777634" w:rsidRDefault="00D408A9" w:rsidP="00D27E43">
            <w:pPr>
              <w:pStyle w:val="NumCharCharCharCharCharCharCharCharChar"/>
              <w:numPr>
                <w:ilvl w:val="0"/>
                <w:numId w:val="0"/>
              </w:numPr>
              <w:spacing w:before="60" w:after="60"/>
              <w:ind w:left="113" w:right="113"/>
              <w:jc w:val="center"/>
              <w:rPr>
                <w:rFonts w:ascii="Calibri" w:hAnsi="Calibri" w:cs="Calibri"/>
                <w:sz w:val="10"/>
                <w:szCs w:val="10"/>
              </w:rPr>
            </w:pPr>
          </w:p>
          <w:p w:rsidR="00D408A9" w:rsidRDefault="00D408A9" w:rsidP="00D27E43">
            <w:pPr>
              <w:pStyle w:val="NumCharCharCharCharCharCharCharCharChar"/>
              <w:numPr>
                <w:ilvl w:val="0"/>
                <w:numId w:val="0"/>
              </w:numPr>
              <w:spacing w:before="60" w:after="60"/>
              <w:ind w:left="113" w:right="113"/>
              <w:jc w:val="center"/>
              <w:rPr>
                <w:rFonts w:ascii="Calibri" w:hAnsi="Calibri" w:cs="Calibri"/>
              </w:rPr>
            </w:pPr>
            <w:r>
              <w:rPr>
                <w:rFonts w:ascii="Calibri" w:hAnsi="Calibri" w:cs="Calibri"/>
              </w:rPr>
              <w:t>2.2.9.2</w:t>
            </w:r>
          </w:p>
          <w:p w:rsidR="00D408A9" w:rsidRPr="0008394A" w:rsidRDefault="00D408A9" w:rsidP="00D27E43">
            <w:pPr>
              <w:pStyle w:val="NumCharCharCharCharCharCharCharCharChar"/>
              <w:numPr>
                <w:ilvl w:val="0"/>
                <w:numId w:val="0"/>
              </w:numPr>
              <w:spacing w:before="60" w:after="60"/>
              <w:ind w:left="113" w:right="113"/>
              <w:jc w:val="center"/>
              <w:rPr>
                <w:rFonts w:ascii="Calibri" w:hAnsi="Calibri" w:cs="Calibri"/>
                <w:b/>
              </w:rPr>
            </w:pPr>
            <w:r w:rsidRPr="0008394A">
              <w:rPr>
                <w:rFonts w:ascii="Calibri" w:hAnsi="Calibri" w:cs="Calibri"/>
                <w:b/>
              </w:rPr>
              <w:t>Β.1.</w:t>
            </w:r>
          </w:p>
          <w:p w:rsidR="00D408A9" w:rsidRPr="00046B17" w:rsidRDefault="00D408A9" w:rsidP="00D27E43">
            <w:pPr>
              <w:pStyle w:val="NumCharCharCharCharCharCharCharCharChar"/>
              <w:numPr>
                <w:ilvl w:val="0"/>
                <w:numId w:val="0"/>
              </w:numPr>
              <w:spacing w:before="60" w:after="60"/>
              <w:ind w:left="113" w:right="113"/>
              <w:jc w:val="center"/>
              <w:rPr>
                <w:rFonts w:ascii="Calibri" w:hAnsi="Calibri" w:cs="Calibri"/>
              </w:rPr>
            </w:pPr>
            <w:r>
              <w:rPr>
                <w:rFonts w:ascii="Calibri" w:hAnsi="Calibri" w:cs="Calibri"/>
              </w:rPr>
              <w:t>α)</w:t>
            </w:r>
          </w:p>
        </w:tc>
        <w:tc>
          <w:tcPr>
            <w:tcW w:w="4470" w:type="pct"/>
            <w:shd w:val="clear" w:color="C0C0C0" w:fill="auto"/>
            <w:tcMar>
              <w:top w:w="20" w:type="dxa"/>
              <w:left w:w="20" w:type="dxa"/>
              <w:bottom w:w="0" w:type="dxa"/>
              <w:right w:w="20" w:type="dxa"/>
            </w:tcMar>
            <w:vAlign w:val="center"/>
          </w:tcPr>
          <w:p w:rsidR="00D408A9" w:rsidRDefault="00D408A9" w:rsidP="00D27E43">
            <w:pPr>
              <w:spacing w:before="60" w:after="60"/>
              <w:ind w:left="113" w:right="113"/>
              <w:rPr>
                <w:lang w:val="el-GR"/>
              </w:rPr>
            </w:pPr>
            <w:r w:rsidRPr="00A61B05">
              <w:rPr>
                <w:b/>
                <w:lang w:val="el-GR"/>
              </w:rPr>
              <w:t>Απόσπασμα ποινικού μητρώου</w:t>
            </w:r>
            <w:r>
              <w:rPr>
                <w:lang w:val="el-GR"/>
              </w:rPr>
              <w:t xml:space="preserve"> από το οποίο προκύπτει ότι δεν υπάρχει εις βάρος του οικονομικού φορέα τελεσίδικη καταδικαστική απόφαση, για κάποιο από τα αδικήματα της παρ. 2.2.3.1. του άρθρου 2.2.3 της παρούσης διακήρυξης.</w:t>
            </w:r>
          </w:p>
          <w:p w:rsidR="00D408A9" w:rsidRPr="00F9625D" w:rsidRDefault="00D408A9" w:rsidP="00D27E43">
            <w:pPr>
              <w:spacing w:before="60" w:after="60"/>
              <w:ind w:left="113" w:right="113"/>
              <w:rPr>
                <w:u w:val="single"/>
                <w:lang w:val="el-GR"/>
              </w:rPr>
            </w:pPr>
            <w:r w:rsidRPr="00F9625D">
              <w:rPr>
                <w:u w:val="single"/>
                <w:lang w:val="el-GR"/>
              </w:rPr>
              <w:t xml:space="preserve"> Η υποχρέωση αυτή αφορά </w:t>
            </w:r>
            <w:proofErr w:type="spellStart"/>
            <w:r w:rsidRPr="00F9625D">
              <w:rPr>
                <w:u w:val="single"/>
                <w:lang w:val="el-GR"/>
              </w:rPr>
              <w:t>κατ΄</w:t>
            </w:r>
            <w:proofErr w:type="spellEnd"/>
            <w:r w:rsidRPr="00F9625D">
              <w:rPr>
                <w:u w:val="single"/>
                <w:lang w:val="el-GR"/>
              </w:rPr>
              <w:t xml:space="preserve"> ελάχιστον:</w:t>
            </w:r>
          </w:p>
          <w:p w:rsidR="00D408A9" w:rsidRPr="00A61B05" w:rsidRDefault="00D408A9" w:rsidP="00D27E43">
            <w:pPr>
              <w:spacing w:before="60" w:after="60"/>
              <w:ind w:left="113" w:right="113"/>
              <w:rPr>
                <w:b/>
                <w:lang w:val="el-GR"/>
              </w:rPr>
            </w:pPr>
            <w:r w:rsidRPr="00A61B05">
              <w:rPr>
                <w:b/>
                <w:lang w:val="el-GR"/>
              </w:rPr>
              <w:t xml:space="preserve">α) </w:t>
            </w:r>
            <w:r w:rsidRPr="00A61B05">
              <w:rPr>
                <w:lang w:val="el-GR"/>
              </w:rPr>
              <w:t xml:space="preserve">στις περιπτώσεις εταιρειών περιορισμένης ευθύνης </w:t>
            </w:r>
            <w:r w:rsidRPr="00A61B05">
              <w:rPr>
                <w:b/>
                <w:lang w:val="el-GR"/>
              </w:rPr>
              <w:t>(Ε.Π.Ε.)</w:t>
            </w:r>
            <w:r w:rsidRPr="00A61B05">
              <w:rPr>
                <w:lang w:val="el-GR"/>
              </w:rPr>
              <w:t xml:space="preserve"> και προσωπικών εταιρειών              </w:t>
            </w:r>
            <w:r w:rsidRPr="00A61B05">
              <w:rPr>
                <w:b/>
                <w:lang w:val="el-GR"/>
              </w:rPr>
              <w:t>(Ο.Ε. και Ε.Ε.),</w:t>
            </w:r>
            <w:r w:rsidRPr="00A61B05">
              <w:rPr>
                <w:lang w:val="el-GR"/>
              </w:rPr>
              <w:t xml:space="preserve"> και </w:t>
            </w:r>
            <w:r w:rsidRPr="00A61B05">
              <w:rPr>
                <w:b/>
                <w:lang w:val="el-GR"/>
              </w:rPr>
              <w:t>Ι.Κ.Ε</w:t>
            </w:r>
            <w:r w:rsidRPr="00A61B05">
              <w:rPr>
                <w:lang w:val="el-GR"/>
              </w:rPr>
              <w:t>. ιδιωτικών κεφαλαιουχικών εταιρειών,</w:t>
            </w:r>
            <w:r w:rsidRPr="00A61B05">
              <w:rPr>
                <w:b/>
                <w:lang w:val="el-GR"/>
              </w:rPr>
              <w:t xml:space="preserve"> </w:t>
            </w:r>
            <w:r w:rsidRPr="00A61B05">
              <w:rPr>
                <w:b/>
                <w:u w:val="single"/>
                <w:lang w:val="el-GR"/>
              </w:rPr>
              <w:t>τους διαχειριστές</w:t>
            </w:r>
            <w:r w:rsidRPr="00A61B05">
              <w:rPr>
                <w:b/>
                <w:lang w:val="el-GR"/>
              </w:rPr>
              <w:t>,</w:t>
            </w:r>
          </w:p>
          <w:p w:rsidR="00D408A9" w:rsidRPr="00A61B05" w:rsidRDefault="00D408A9" w:rsidP="00D27E43">
            <w:pPr>
              <w:spacing w:before="60" w:after="60"/>
              <w:ind w:left="113" w:right="113"/>
              <w:rPr>
                <w:b/>
                <w:lang w:val="el-GR"/>
              </w:rPr>
            </w:pPr>
            <w:r w:rsidRPr="00A61B05">
              <w:rPr>
                <w:b/>
                <w:lang w:val="el-GR"/>
              </w:rPr>
              <w:t xml:space="preserve"> β) </w:t>
            </w:r>
            <w:r w:rsidRPr="00A61B05">
              <w:rPr>
                <w:lang w:val="el-GR"/>
              </w:rPr>
              <w:t xml:space="preserve">στις περιπτώσεις ανωνύμων εταιρειών </w:t>
            </w:r>
            <w:r w:rsidRPr="00A61B05">
              <w:rPr>
                <w:b/>
                <w:lang w:val="el-GR"/>
              </w:rPr>
              <w:t xml:space="preserve">(Α.Ε.), τον </w:t>
            </w:r>
            <w:r w:rsidRPr="00A61B05">
              <w:rPr>
                <w:b/>
                <w:u w:val="single"/>
                <w:lang w:val="el-GR"/>
              </w:rPr>
              <w:t>Διευθύνοντα Σύμβουλο</w:t>
            </w:r>
            <w:r w:rsidRPr="00A61B05">
              <w:rPr>
                <w:b/>
                <w:lang w:val="el-GR"/>
              </w:rPr>
              <w:t xml:space="preserve">, καθώς και </w:t>
            </w:r>
            <w:r w:rsidRPr="00A61B05">
              <w:rPr>
                <w:b/>
                <w:u w:val="single"/>
                <w:lang w:val="el-GR"/>
              </w:rPr>
              <w:t>όλα τα μέλη του Διοικητικού Συμβουλίου.</w:t>
            </w:r>
            <w:r w:rsidRPr="00A61B05">
              <w:rPr>
                <w:b/>
                <w:lang w:val="el-GR"/>
              </w:rPr>
              <w:t xml:space="preserve"> (</w:t>
            </w:r>
            <w:hyperlink r:id="rId22" w:tgtFrame="_blank" w:history="1">
              <w:r w:rsidRPr="00A61B05">
                <w:rPr>
                  <w:rStyle w:val="-"/>
                  <w:b/>
                  <w:lang w:val="el-GR"/>
                </w:rPr>
                <w:t>άρθρο 73 παρ.1 Ν.4412/16</w:t>
              </w:r>
            </w:hyperlink>
            <w:r w:rsidRPr="00A61B05">
              <w:rPr>
                <w:b/>
                <w:lang w:val="el-GR"/>
              </w:rPr>
              <w:t>),</w:t>
            </w:r>
          </w:p>
          <w:p w:rsidR="00D408A9" w:rsidRPr="00A61B05" w:rsidRDefault="00D408A9" w:rsidP="00D27E43">
            <w:pPr>
              <w:spacing w:before="60" w:after="60"/>
              <w:ind w:left="113" w:right="113"/>
              <w:rPr>
                <w:lang w:val="el-GR"/>
              </w:rPr>
            </w:pPr>
            <w:r w:rsidRPr="00A61B05">
              <w:rPr>
                <w:b/>
                <w:lang w:val="el-GR"/>
              </w:rPr>
              <w:t xml:space="preserve">γ) </w:t>
            </w:r>
            <w:r w:rsidRPr="00A61B05">
              <w:rPr>
                <w:lang w:val="el-GR"/>
              </w:rPr>
              <w:t>σε όλες τις υπόλοιπες περιπτώσεις νομικών προσώπων</w:t>
            </w:r>
            <w:r w:rsidRPr="00A61B05">
              <w:rPr>
                <w:b/>
                <w:lang w:val="el-GR"/>
              </w:rPr>
              <w:t xml:space="preserve">, το </w:t>
            </w:r>
            <w:r w:rsidRPr="00A61B05">
              <w:rPr>
                <w:b/>
                <w:u w:val="single"/>
                <w:lang w:val="el-GR"/>
              </w:rPr>
              <w:t>νόμιμο εκπρόσωπο</w:t>
            </w:r>
            <w:r w:rsidRPr="00A61B05">
              <w:rPr>
                <w:b/>
                <w:lang w:val="el-GR"/>
              </w:rPr>
              <w:t>.</w:t>
            </w:r>
          </w:p>
        </w:tc>
      </w:tr>
      <w:tr w:rsidR="00D408A9" w:rsidRPr="002D1FF2" w:rsidTr="00D27E43">
        <w:trPr>
          <w:trHeight w:val="274"/>
          <w:jc w:val="center"/>
        </w:trPr>
        <w:tc>
          <w:tcPr>
            <w:tcW w:w="530" w:type="pct"/>
            <w:shd w:val="clear" w:color="C0C0C0" w:fill="auto"/>
            <w:tcMar>
              <w:top w:w="20" w:type="dxa"/>
              <w:left w:w="20" w:type="dxa"/>
              <w:bottom w:w="0" w:type="dxa"/>
              <w:right w:w="20" w:type="dxa"/>
            </w:tcMar>
          </w:tcPr>
          <w:p w:rsidR="00D408A9" w:rsidRPr="00DA3940" w:rsidRDefault="00D408A9" w:rsidP="00D27E43">
            <w:pPr>
              <w:pStyle w:val="NumCharCharCharCharCharCharCharCharChar"/>
              <w:numPr>
                <w:ilvl w:val="0"/>
                <w:numId w:val="0"/>
              </w:numPr>
              <w:spacing w:before="60" w:after="60"/>
              <w:ind w:left="113" w:right="113"/>
              <w:jc w:val="center"/>
              <w:rPr>
                <w:rFonts w:ascii="Calibri" w:hAnsi="Calibri" w:cs="Calibri"/>
              </w:rPr>
            </w:pPr>
            <w:proofErr w:type="spellStart"/>
            <w:r>
              <w:rPr>
                <w:rFonts w:ascii="Calibri" w:hAnsi="Calibri" w:cs="Calibri"/>
              </w:rPr>
              <w:t>β</w:t>
            </w:r>
            <w:r w:rsidR="00D27E43">
              <w:rPr>
                <w:rFonts w:ascii="Calibri" w:hAnsi="Calibri" w:cs="Calibri"/>
              </w:rPr>
              <w:t>α</w:t>
            </w:r>
            <w:proofErr w:type="spellEnd"/>
            <w:r>
              <w:rPr>
                <w:rFonts w:ascii="Calibri" w:hAnsi="Calibri" w:cs="Calibri"/>
              </w:rPr>
              <w:t>)</w:t>
            </w:r>
          </w:p>
        </w:tc>
        <w:tc>
          <w:tcPr>
            <w:tcW w:w="4470" w:type="pct"/>
            <w:shd w:val="clear" w:color="C0C0C0" w:fill="auto"/>
            <w:tcMar>
              <w:top w:w="20" w:type="dxa"/>
              <w:left w:w="20" w:type="dxa"/>
              <w:bottom w:w="0" w:type="dxa"/>
              <w:right w:w="20" w:type="dxa"/>
            </w:tcMar>
          </w:tcPr>
          <w:p w:rsidR="00D408A9" w:rsidRPr="00F9625D" w:rsidRDefault="00D408A9" w:rsidP="00D27E43">
            <w:pPr>
              <w:autoSpaceDE w:val="0"/>
              <w:autoSpaceDN w:val="0"/>
              <w:adjustRightInd w:val="0"/>
              <w:spacing w:before="60" w:after="60"/>
              <w:ind w:left="113" w:right="113"/>
              <w:rPr>
                <w:b/>
                <w:lang w:val="el-GR"/>
              </w:rPr>
            </w:pPr>
            <w:r>
              <w:rPr>
                <w:b/>
                <w:lang w:val="el-GR"/>
              </w:rPr>
              <w:t>1</w:t>
            </w:r>
            <w:r w:rsidRPr="00A61B05">
              <w:rPr>
                <w:b/>
                <w:lang w:val="el-GR"/>
              </w:rPr>
              <w:t xml:space="preserve">. </w:t>
            </w:r>
            <w:r>
              <w:rPr>
                <w:b/>
                <w:lang w:val="el-GR"/>
              </w:rPr>
              <w:t xml:space="preserve">  </w:t>
            </w:r>
            <w:r w:rsidRPr="00F9625D">
              <w:rPr>
                <w:b/>
                <w:lang w:val="el-GR"/>
              </w:rPr>
              <w:t>Φορολογική &amp; Ασφαλιστική Ενημερότητα</w:t>
            </w:r>
          </w:p>
          <w:p w:rsidR="00D408A9" w:rsidRPr="00F9625D" w:rsidRDefault="00D408A9" w:rsidP="00D27E43">
            <w:pPr>
              <w:autoSpaceDE w:val="0"/>
              <w:autoSpaceDN w:val="0"/>
              <w:adjustRightInd w:val="0"/>
              <w:spacing w:before="60" w:after="60"/>
              <w:ind w:left="113" w:right="113"/>
              <w:rPr>
                <w:lang w:val="el-GR"/>
              </w:rPr>
            </w:pPr>
            <w:r>
              <w:rPr>
                <w:b/>
                <w:lang w:val="el-GR"/>
              </w:rPr>
              <w:t>2</w:t>
            </w:r>
            <w:r w:rsidRPr="00A61B05">
              <w:rPr>
                <w:b/>
                <w:lang w:val="el-GR"/>
              </w:rPr>
              <w:t xml:space="preserve">. Υπεύθυνη Δήλωση </w:t>
            </w:r>
            <w:r w:rsidRPr="00A61B05">
              <w:rPr>
                <w:lang w:val="el-GR"/>
              </w:rPr>
              <w:t xml:space="preserve">του άρθρου 8 του ν. 1599/86, </w:t>
            </w:r>
            <w:r w:rsidRPr="00F9625D">
              <w:rPr>
                <w:lang w:val="el-GR"/>
              </w:rPr>
              <w:t>στην οποία θα δηλώνει τους ασφαλιστικούς φορείς, που είναι υπόχρεος να καταβάλλει εισφορές.</w:t>
            </w:r>
          </w:p>
          <w:p w:rsidR="00D408A9" w:rsidRPr="00A61B05" w:rsidRDefault="00D408A9" w:rsidP="00D27E43">
            <w:pPr>
              <w:autoSpaceDE w:val="0"/>
              <w:autoSpaceDN w:val="0"/>
              <w:adjustRightInd w:val="0"/>
              <w:spacing w:before="60" w:after="60"/>
              <w:ind w:left="113" w:right="113"/>
              <w:rPr>
                <w:lang w:val="el-GR"/>
              </w:rPr>
            </w:pPr>
            <w:r w:rsidRPr="00A61B05">
              <w:rPr>
                <w:lang w:val="el-GR"/>
              </w:rPr>
              <w:t xml:space="preserve">Αν ο οικονομικός φορέας είναι Έλληνας πολίτης ή έχει την εγκατάστασή του στην Ελλάδα, οι υποχρεώσεις του που αφορούν τους εισφορές κοινωνικής ασφάλισης καλύπτουν τόσο την </w:t>
            </w:r>
            <w:r w:rsidRPr="009F0405">
              <w:rPr>
                <w:u w:val="single"/>
                <w:lang w:val="el-GR"/>
              </w:rPr>
              <w:t>κύρια</w:t>
            </w:r>
            <w:r w:rsidRPr="00A61B05">
              <w:rPr>
                <w:lang w:val="el-GR"/>
              </w:rPr>
              <w:t xml:space="preserve"> όσο και την </w:t>
            </w:r>
            <w:r w:rsidRPr="009F0405">
              <w:rPr>
                <w:u w:val="single"/>
                <w:lang w:val="el-GR"/>
              </w:rPr>
              <w:t>επικουρική ασφάλιση</w:t>
            </w:r>
            <w:r w:rsidRPr="00A61B05">
              <w:rPr>
                <w:lang w:val="el-GR"/>
              </w:rPr>
              <w:t>.</w:t>
            </w:r>
          </w:p>
          <w:p w:rsidR="00D408A9" w:rsidRPr="009F0405" w:rsidRDefault="00D408A9" w:rsidP="00D27E43">
            <w:pPr>
              <w:autoSpaceDE w:val="0"/>
              <w:autoSpaceDN w:val="0"/>
              <w:adjustRightInd w:val="0"/>
              <w:spacing w:before="60" w:after="60"/>
              <w:ind w:left="113" w:right="113"/>
              <w:rPr>
                <w:sz w:val="20"/>
                <w:szCs w:val="20"/>
                <w:lang w:val="el-GR"/>
              </w:rPr>
            </w:pPr>
            <w:r w:rsidRPr="009F0405">
              <w:rPr>
                <w:rFonts w:cs="Arial"/>
                <w:b/>
                <w:i/>
                <w:sz w:val="20"/>
                <w:szCs w:val="20"/>
                <w:lang w:val="el-GR"/>
              </w:rPr>
              <w:t>Το πιστοποιητικό ασφαλιστικής ενημερότητας</w:t>
            </w:r>
            <w:r w:rsidRPr="009F0405">
              <w:rPr>
                <w:rFonts w:cs="Arial"/>
                <w:i/>
                <w:sz w:val="20"/>
                <w:szCs w:val="20"/>
                <w:lang w:val="el-GR"/>
              </w:rPr>
              <w:t xml:space="preserve"> αφορά όλους τους απασχολούμενους στην υποψήφια επιχείρηση, με οποιαδήποτε σχέση εργασίας, που είναι ασφαλισμένοι σε οποιοδήποτε ασφαλιστικό οργανισμό, και όχι μόνο τους εργαζόμενους που ασφαλίζονται στο ΙΚΑ. Αφορά  και όσους είναι ασφαλισμένοι ως εργοδότες ή ελεύθεροι επαγγελματίες σε ασφαλιστικούς οργανισμούς (</w:t>
            </w:r>
            <w:proofErr w:type="spellStart"/>
            <w:r w:rsidRPr="009F0405">
              <w:rPr>
                <w:rFonts w:cs="Arial"/>
                <w:i/>
                <w:sz w:val="20"/>
                <w:szCs w:val="20"/>
                <w:lang w:val="el-GR"/>
              </w:rPr>
              <w:t>Γνωμ</w:t>
            </w:r>
            <w:proofErr w:type="spellEnd"/>
            <w:r w:rsidRPr="009F0405">
              <w:rPr>
                <w:rFonts w:cs="Arial"/>
                <w:i/>
                <w:sz w:val="20"/>
                <w:szCs w:val="20"/>
                <w:lang w:val="el-GR"/>
              </w:rPr>
              <w:t xml:space="preserve">. ΝΣΚ 222/1998). Όταν πρόκειται για νομικά πρόσωπα (ανώνυμες εταιρείες, ΕΠΕ, ομόρρυθμες </w:t>
            </w:r>
            <w:proofErr w:type="spellStart"/>
            <w:r w:rsidRPr="009F0405">
              <w:rPr>
                <w:rFonts w:cs="Arial"/>
                <w:i/>
                <w:sz w:val="20"/>
                <w:szCs w:val="20"/>
                <w:lang w:val="el-GR"/>
              </w:rPr>
              <w:t>κ.λ.π</w:t>
            </w:r>
            <w:proofErr w:type="spellEnd"/>
            <w:r w:rsidRPr="009F0405">
              <w:rPr>
                <w:rFonts w:cs="Arial"/>
                <w:i/>
                <w:sz w:val="20"/>
                <w:szCs w:val="20"/>
                <w:lang w:val="el-GR"/>
              </w:rPr>
              <w:t xml:space="preserve">.), το πιστοποιητικό ασφαλιστικής ενημερότητας αφορά την ίδια την εταιρεία (το νομικό πρόσωπο) και όχι τα φυσικά πρόσωπα που τη διοικούν ή την εκπροσωπούν (τα μέλη του διοικητικού συμβουλίου τους ΑΕ, το διαχειριστή τους ΕΠΕ </w:t>
            </w:r>
            <w:proofErr w:type="spellStart"/>
            <w:r w:rsidRPr="009F0405">
              <w:rPr>
                <w:rFonts w:cs="Arial"/>
                <w:i/>
                <w:sz w:val="20"/>
                <w:szCs w:val="20"/>
                <w:lang w:val="el-GR"/>
              </w:rPr>
              <w:t>κ.λ.π</w:t>
            </w:r>
            <w:proofErr w:type="spellEnd"/>
            <w:r w:rsidRPr="009F0405">
              <w:rPr>
                <w:rFonts w:cs="Arial"/>
                <w:i/>
                <w:sz w:val="20"/>
                <w:szCs w:val="20"/>
                <w:lang w:val="el-GR"/>
              </w:rPr>
              <w:t>.), εκτός αν αυτά έχουν εργασιακή σχέση με την επιχείρηση (</w:t>
            </w:r>
            <w:proofErr w:type="spellStart"/>
            <w:r w:rsidRPr="009F0405">
              <w:rPr>
                <w:rFonts w:cs="Arial"/>
                <w:i/>
                <w:sz w:val="20"/>
                <w:szCs w:val="20"/>
                <w:lang w:val="el-GR"/>
              </w:rPr>
              <w:t>ΣτΕ</w:t>
            </w:r>
            <w:proofErr w:type="spellEnd"/>
            <w:r w:rsidRPr="009F0405">
              <w:rPr>
                <w:rFonts w:cs="Arial"/>
                <w:i/>
                <w:sz w:val="20"/>
                <w:szCs w:val="20"/>
                <w:lang w:val="el-GR"/>
              </w:rPr>
              <w:t xml:space="preserve"> 1607/2004 </w:t>
            </w:r>
            <w:proofErr w:type="spellStart"/>
            <w:r w:rsidRPr="009F0405">
              <w:rPr>
                <w:rFonts w:cs="Arial"/>
                <w:i/>
                <w:sz w:val="20"/>
                <w:szCs w:val="20"/>
                <w:lang w:val="el-GR"/>
              </w:rPr>
              <w:t>ΝοΒ</w:t>
            </w:r>
            <w:proofErr w:type="spellEnd"/>
            <w:r w:rsidRPr="009F0405">
              <w:rPr>
                <w:rFonts w:cs="Arial"/>
                <w:i/>
                <w:sz w:val="20"/>
                <w:szCs w:val="20"/>
                <w:lang w:val="el-GR"/>
              </w:rPr>
              <w:t xml:space="preserve"> 2005 σελ. 2042, </w:t>
            </w:r>
            <w:proofErr w:type="spellStart"/>
            <w:r w:rsidRPr="009F0405">
              <w:rPr>
                <w:rFonts w:cs="Arial"/>
                <w:i/>
                <w:sz w:val="20"/>
                <w:szCs w:val="20"/>
                <w:lang w:val="el-GR"/>
              </w:rPr>
              <w:t>ΣτΕ</w:t>
            </w:r>
            <w:proofErr w:type="spellEnd"/>
            <w:r w:rsidRPr="009F0405">
              <w:rPr>
                <w:rFonts w:cs="Arial"/>
                <w:i/>
                <w:sz w:val="20"/>
                <w:szCs w:val="20"/>
                <w:lang w:val="el-GR"/>
              </w:rPr>
              <w:t xml:space="preserve"> 4029/2006, </w:t>
            </w:r>
            <w:proofErr w:type="spellStart"/>
            <w:r w:rsidRPr="009F0405">
              <w:rPr>
                <w:rFonts w:cs="Arial"/>
                <w:i/>
                <w:sz w:val="20"/>
                <w:szCs w:val="20"/>
                <w:lang w:val="el-GR"/>
              </w:rPr>
              <w:t>ΣτΕ</w:t>
            </w:r>
            <w:proofErr w:type="spellEnd"/>
            <w:r w:rsidRPr="009F0405">
              <w:rPr>
                <w:rFonts w:cs="Arial"/>
                <w:i/>
                <w:sz w:val="20"/>
                <w:szCs w:val="20"/>
                <w:lang w:val="el-GR"/>
              </w:rPr>
              <w:t xml:space="preserve"> 794/2003, </w:t>
            </w:r>
            <w:proofErr w:type="spellStart"/>
            <w:r w:rsidRPr="009F0405">
              <w:rPr>
                <w:rFonts w:cs="Arial"/>
                <w:i/>
                <w:sz w:val="20"/>
                <w:szCs w:val="20"/>
                <w:lang w:val="el-GR"/>
              </w:rPr>
              <w:t>ΣτΕ</w:t>
            </w:r>
            <w:proofErr w:type="spellEnd"/>
            <w:r w:rsidRPr="009F0405">
              <w:rPr>
                <w:rFonts w:cs="Arial"/>
                <w:i/>
                <w:sz w:val="20"/>
                <w:szCs w:val="20"/>
                <w:lang w:val="el-GR"/>
              </w:rPr>
              <w:t xml:space="preserve"> </w:t>
            </w:r>
            <w:proofErr w:type="spellStart"/>
            <w:r w:rsidRPr="009F0405">
              <w:rPr>
                <w:rFonts w:cs="Arial"/>
                <w:i/>
                <w:sz w:val="20"/>
                <w:szCs w:val="20"/>
                <w:lang w:val="el-GR"/>
              </w:rPr>
              <w:t>ΕπΑν</w:t>
            </w:r>
            <w:proofErr w:type="spellEnd"/>
            <w:r w:rsidRPr="009F0405">
              <w:rPr>
                <w:rFonts w:cs="Arial"/>
                <w:i/>
                <w:sz w:val="20"/>
                <w:szCs w:val="20"/>
                <w:lang w:val="el-GR"/>
              </w:rPr>
              <w:t xml:space="preserve"> 71/2011, 6/2004, 326/2003</w:t>
            </w:r>
          </w:p>
        </w:tc>
      </w:tr>
      <w:tr w:rsidR="00D27E43" w:rsidRPr="002D1FF2" w:rsidTr="00D27E43">
        <w:trPr>
          <w:trHeight w:val="274"/>
          <w:jc w:val="center"/>
        </w:trPr>
        <w:tc>
          <w:tcPr>
            <w:tcW w:w="530" w:type="pct"/>
            <w:shd w:val="clear" w:color="C0C0C0" w:fill="auto"/>
            <w:tcMar>
              <w:top w:w="20" w:type="dxa"/>
              <w:left w:w="20" w:type="dxa"/>
              <w:bottom w:w="0" w:type="dxa"/>
              <w:right w:w="20" w:type="dxa"/>
            </w:tcMar>
          </w:tcPr>
          <w:p w:rsidR="00D27E43" w:rsidRDefault="00D27E43" w:rsidP="00D27E43">
            <w:pPr>
              <w:pStyle w:val="NumCharCharCharCharCharCharCharCharChar"/>
              <w:numPr>
                <w:ilvl w:val="0"/>
                <w:numId w:val="0"/>
              </w:numPr>
              <w:spacing w:before="60" w:after="60"/>
              <w:ind w:left="113" w:right="113"/>
              <w:jc w:val="center"/>
              <w:rPr>
                <w:rFonts w:ascii="Calibri" w:hAnsi="Calibri" w:cs="Calibri"/>
              </w:rPr>
            </w:pPr>
            <w:proofErr w:type="spellStart"/>
            <w:r>
              <w:rPr>
                <w:rFonts w:ascii="Calibri" w:hAnsi="Calibri" w:cs="Calibri"/>
              </w:rPr>
              <w:t>ββ</w:t>
            </w:r>
            <w:proofErr w:type="spellEnd"/>
            <w:r>
              <w:rPr>
                <w:rFonts w:ascii="Calibri" w:hAnsi="Calibri" w:cs="Calibri"/>
              </w:rPr>
              <w:t>)</w:t>
            </w:r>
          </w:p>
        </w:tc>
        <w:tc>
          <w:tcPr>
            <w:tcW w:w="4470" w:type="pct"/>
            <w:shd w:val="clear" w:color="C0C0C0" w:fill="auto"/>
            <w:tcMar>
              <w:top w:w="20" w:type="dxa"/>
              <w:left w:w="20" w:type="dxa"/>
              <w:bottom w:w="0" w:type="dxa"/>
              <w:right w:w="20" w:type="dxa"/>
            </w:tcMar>
          </w:tcPr>
          <w:p w:rsidR="00D27E43" w:rsidRPr="00CA5B78" w:rsidRDefault="00D27E43" w:rsidP="00D27E43">
            <w:pPr>
              <w:autoSpaceDE w:val="0"/>
              <w:autoSpaceDN w:val="0"/>
              <w:adjustRightInd w:val="0"/>
              <w:spacing w:before="60" w:after="60"/>
              <w:ind w:left="113" w:right="113"/>
              <w:rPr>
                <w:b/>
                <w:lang w:val="el-GR"/>
              </w:rPr>
            </w:pPr>
            <w:r w:rsidRPr="00CA5B78">
              <w:rPr>
                <w:lang w:val="el-GR"/>
              </w:rPr>
              <w:t xml:space="preserve">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w:t>
            </w:r>
            <w:r w:rsidRPr="00CA5B78">
              <w:rPr>
                <w:lang w:val="el-GR"/>
              </w:rPr>
              <w:lastRenderedPageBreak/>
              <w:t>την ημερομηνία λήξης της προθεσμίας υποβολής προσφοράς ή αίτησης συμμετοχής.</w:t>
            </w:r>
          </w:p>
        </w:tc>
      </w:tr>
      <w:tr w:rsidR="00D27E43" w:rsidRPr="002D1FF2" w:rsidTr="00D27E43">
        <w:trPr>
          <w:trHeight w:val="274"/>
          <w:jc w:val="center"/>
        </w:trPr>
        <w:tc>
          <w:tcPr>
            <w:tcW w:w="530" w:type="pct"/>
            <w:shd w:val="clear" w:color="C0C0C0" w:fill="auto"/>
            <w:tcMar>
              <w:top w:w="20" w:type="dxa"/>
              <w:left w:w="20" w:type="dxa"/>
              <w:bottom w:w="0" w:type="dxa"/>
              <w:right w:w="20" w:type="dxa"/>
            </w:tcMar>
          </w:tcPr>
          <w:p w:rsidR="00D27E43" w:rsidRPr="00DA3940" w:rsidRDefault="00D27E43" w:rsidP="00D27E43">
            <w:pPr>
              <w:pStyle w:val="NumCharCharCharCharCharCharCharCharChar"/>
              <w:numPr>
                <w:ilvl w:val="0"/>
                <w:numId w:val="0"/>
              </w:numPr>
              <w:spacing w:before="60" w:after="60"/>
              <w:ind w:left="113" w:right="113"/>
              <w:jc w:val="center"/>
              <w:rPr>
                <w:rFonts w:ascii="Calibri" w:hAnsi="Calibri" w:cs="Calibri"/>
              </w:rPr>
            </w:pPr>
            <w:r>
              <w:rPr>
                <w:rFonts w:ascii="Calibri" w:hAnsi="Calibri" w:cs="Calibri"/>
              </w:rPr>
              <w:lastRenderedPageBreak/>
              <w:t>γ)</w:t>
            </w:r>
          </w:p>
        </w:tc>
        <w:tc>
          <w:tcPr>
            <w:tcW w:w="4470" w:type="pct"/>
            <w:shd w:val="clear" w:color="C0C0C0" w:fill="auto"/>
            <w:tcMar>
              <w:top w:w="20" w:type="dxa"/>
              <w:left w:w="20" w:type="dxa"/>
              <w:bottom w:w="0" w:type="dxa"/>
              <w:right w:w="20" w:type="dxa"/>
            </w:tcMar>
          </w:tcPr>
          <w:p w:rsidR="00D27E43" w:rsidRPr="0008394A" w:rsidRDefault="00D27E43" w:rsidP="00D27E43">
            <w:pPr>
              <w:spacing w:after="0"/>
              <w:ind w:right="193"/>
              <w:rPr>
                <w:szCs w:val="22"/>
                <w:highlight w:val="green"/>
                <w:lang w:val="el-GR"/>
              </w:rPr>
            </w:pPr>
            <w:r w:rsidRPr="00A61B05">
              <w:rPr>
                <w:b/>
                <w:lang w:val="el-GR"/>
              </w:rPr>
              <w:t>Πιστοποιητικό αρμόδιας δικαστικής ή διοικητικής αρχής</w:t>
            </w:r>
            <w:r w:rsidRPr="00A61B05">
              <w:rPr>
                <w:lang w:val="el-GR"/>
              </w:rPr>
              <w:t xml:space="preserve">, </w:t>
            </w:r>
            <w:r w:rsidRPr="0008394A">
              <w:rPr>
                <w:lang w:val="el-GR"/>
              </w:rPr>
              <w:t xml:space="preserve">από το οποίο να προκύπτει ότι δεν τελεί υπό </w:t>
            </w:r>
            <w:r w:rsidRPr="0008394A">
              <w:rPr>
                <w:b/>
                <w:lang w:val="el-GR"/>
              </w:rPr>
              <w:t>πτώχευση</w:t>
            </w:r>
            <w:r w:rsidRPr="0008394A">
              <w:rPr>
                <w:lang w:val="el-GR"/>
              </w:rPr>
              <w:t>, δεν έχει υπαχθεί σε διαδικασία εξυγίανσης ή ειδικής εκκαθάρισης,</w:t>
            </w:r>
            <w:r w:rsidRPr="0008394A">
              <w:rPr>
                <w:b/>
                <w:lang w:val="el-GR"/>
              </w:rPr>
              <w:t xml:space="preserve"> </w:t>
            </w:r>
            <w:r w:rsidRPr="0008394A">
              <w:rPr>
                <w:lang w:val="el-GR"/>
              </w:rPr>
              <w:t>δεν</w:t>
            </w:r>
            <w:r w:rsidRPr="0008394A">
              <w:rPr>
                <w:b/>
                <w:lang w:val="el-GR"/>
              </w:rPr>
              <w:t xml:space="preserve"> </w:t>
            </w:r>
            <w:r w:rsidRPr="0008394A">
              <w:rPr>
                <w:lang w:val="el-GR"/>
              </w:rPr>
              <w:t>τελεί υπό αναγκαστική διαχείριση</w:t>
            </w:r>
            <w:r w:rsidRPr="0008394A">
              <w:rPr>
                <w:b/>
                <w:lang w:val="el-GR"/>
              </w:rPr>
              <w:t xml:space="preserve"> </w:t>
            </w:r>
            <w:r w:rsidRPr="0008394A">
              <w:rPr>
                <w:lang w:val="el-GR"/>
              </w:rPr>
              <w:t>από εκκαθαριστή ή από το δικαστήριο, δεν έχει υπαχθεί σε διαδικασία πτωχευτικού συμβιβασμού, δεν έχει αναστείλει τις επιχειρηματικές του δραστηριότητες και δεν βρίσκεται σε οποιαδήποτε ανάλογη κατάσταση προκύπτουσα από παρόμοια διαδικασία, προβλεπόμενη σε εθνικές διατάξεις νόμου.</w:t>
            </w:r>
          </w:p>
        </w:tc>
      </w:tr>
      <w:tr w:rsidR="00D27E43" w:rsidRPr="002D1FF2" w:rsidTr="00D27E43">
        <w:trPr>
          <w:trHeight w:val="274"/>
          <w:jc w:val="center"/>
        </w:trPr>
        <w:tc>
          <w:tcPr>
            <w:tcW w:w="530" w:type="pct"/>
            <w:shd w:val="clear" w:color="C0C0C0" w:fill="auto"/>
            <w:tcMar>
              <w:top w:w="20" w:type="dxa"/>
              <w:left w:w="20" w:type="dxa"/>
              <w:bottom w:w="0" w:type="dxa"/>
              <w:right w:w="20" w:type="dxa"/>
            </w:tcMar>
          </w:tcPr>
          <w:p w:rsidR="00D27E43" w:rsidRPr="00E03849" w:rsidRDefault="00D27E43" w:rsidP="00D27E43">
            <w:pPr>
              <w:pStyle w:val="NumCharCharCharCharCharCharCharCharChar"/>
              <w:numPr>
                <w:ilvl w:val="0"/>
                <w:numId w:val="0"/>
              </w:numPr>
              <w:spacing w:before="60" w:after="60"/>
              <w:ind w:left="113" w:right="113"/>
              <w:jc w:val="center"/>
              <w:rPr>
                <w:rFonts w:ascii="Calibri" w:hAnsi="Calibri" w:cs="Calibri"/>
              </w:rPr>
            </w:pPr>
            <w:r w:rsidRPr="00E03849">
              <w:rPr>
                <w:rFonts w:ascii="Calibri" w:hAnsi="Calibri" w:cs="Calibri"/>
              </w:rPr>
              <w:t>δ)</w:t>
            </w:r>
          </w:p>
        </w:tc>
        <w:tc>
          <w:tcPr>
            <w:tcW w:w="4470" w:type="pct"/>
            <w:shd w:val="clear" w:color="C0C0C0" w:fill="auto"/>
            <w:tcMar>
              <w:top w:w="20" w:type="dxa"/>
              <w:left w:w="20" w:type="dxa"/>
              <w:bottom w:w="0" w:type="dxa"/>
              <w:right w:w="20" w:type="dxa"/>
            </w:tcMar>
          </w:tcPr>
          <w:p w:rsidR="00D27E43" w:rsidRPr="00A61B05" w:rsidRDefault="00D27E43" w:rsidP="00D27E43">
            <w:pPr>
              <w:spacing w:before="60" w:after="60"/>
              <w:ind w:left="113" w:right="113"/>
              <w:rPr>
                <w:b/>
                <w:lang w:val="el-GR"/>
              </w:rPr>
            </w:pPr>
            <w:r>
              <w:rPr>
                <w:b/>
                <w:lang w:val="el-GR"/>
              </w:rPr>
              <w:t>Υ</w:t>
            </w:r>
            <w:r w:rsidRPr="00E03849">
              <w:rPr>
                <w:b/>
                <w:lang w:val="el-GR"/>
              </w:rPr>
              <w:t>πεύθυνη δήλωση</w:t>
            </w:r>
            <w:r w:rsidRPr="00E03849">
              <w:rPr>
                <w:lang w:val="el-GR"/>
              </w:rPr>
              <w:t xml:space="preserve"> </w:t>
            </w:r>
            <w:r w:rsidRPr="00E03849">
              <w:rPr>
                <w:u w:val="single"/>
                <w:lang w:val="el-GR"/>
              </w:rPr>
              <w:t xml:space="preserve">ενώπιον αρμόδιας δικαστικής ή διοικητικής αρχής, συμβολαιογράφου ή αρμόδιου επαγγελματικού ή εμπορικού οργανισμού </w:t>
            </w:r>
            <w:r w:rsidRPr="004E4DE5">
              <w:rPr>
                <w:b/>
                <w:lang w:val="el-GR"/>
              </w:rPr>
              <w:t>ότι δεν συντρέχουν στο πρόσωπό του οι οριζόμενοι στην παράγραφο 2.2.3.4  του άρθρου 2.2.3 της παρούσης διακήρυξης, λόγοι αποκλεισμού.</w:t>
            </w:r>
          </w:p>
        </w:tc>
      </w:tr>
      <w:tr w:rsidR="00D27E43" w:rsidRPr="002D1FF2" w:rsidTr="00D27E43">
        <w:trPr>
          <w:trHeight w:val="274"/>
          <w:jc w:val="center"/>
        </w:trPr>
        <w:tc>
          <w:tcPr>
            <w:tcW w:w="530" w:type="pct"/>
            <w:tcBorders>
              <w:bottom w:val="single" w:sz="2" w:space="0" w:color="A6A6A6"/>
            </w:tcBorders>
            <w:shd w:val="clear" w:color="C0C0C0" w:fill="auto"/>
            <w:tcMar>
              <w:top w:w="20" w:type="dxa"/>
              <w:left w:w="20" w:type="dxa"/>
              <w:bottom w:w="0" w:type="dxa"/>
              <w:right w:w="20" w:type="dxa"/>
            </w:tcMar>
          </w:tcPr>
          <w:p w:rsidR="00D27E43" w:rsidRDefault="00D27E43" w:rsidP="00D27E43">
            <w:pPr>
              <w:pStyle w:val="NumCharCharCharCharCharCharCharCharChar"/>
              <w:numPr>
                <w:ilvl w:val="0"/>
                <w:numId w:val="0"/>
              </w:numPr>
              <w:spacing w:before="60" w:after="60"/>
              <w:ind w:left="113" w:right="113"/>
              <w:jc w:val="center"/>
              <w:rPr>
                <w:rFonts w:ascii="Calibri" w:hAnsi="Calibri" w:cs="Calibri"/>
              </w:rPr>
            </w:pPr>
            <w:r>
              <w:rPr>
                <w:rFonts w:ascii="Calibri" w:hAnsi="Calibri" w:cs="Calibri"/>
              </w:rPr>
              <w:t>ε)</w:t>
            </w:r>
          </w:p>
        </w:tc>
        <w:tc>
          <w:tcPr>
            <w:tcW w:w="4470" w:type="pct"/>
            <w:tcBorders>
              <w:bottom w:val="single" w:sz="2" w:space="0" w:color="A6A6A6"/>
            </w:tcBorders>
            <w:shd w:val="clear" w:color="C0C0C0" w:fill="auto"/>
            <w:tcMar>
              <w:top w:w="20" w:type="dxa"/>
              <w:left w:w="20" w:type="dxa"/>
              <w:bottom w:w="0" w:type="dxa"/>
              <w:right w:w="20" w:type="dxa"/>
            </w:tcMar>
          </w:tcPr>
          <w:p w:rsidR="00D27E43" w:rsidRPr="00A61B05" w:rsidRDefault="00D27E43" w:rsidP="00D27E43">
            <w:pPr>
              <w:autoSpaceDE w:val="0"/>
              <w:autoSpaceDN w:val="0"/>
              <w:adjustRightInd w:val="0"/>
              <w:spacing w:before="60" w:after="60"/>
              <w:ind w:left="113" w:right="113"/>
              <w:rPr>
                <w:b/>
                <w:lang w:val="el-GR"/>
              </w:rPr>
            </w:pPr>
            <w:r w:rsidRPr="00A61B05">
              <w:rPr>
                <w:b/>
                <w:lang w:val="el-GR"/>
              </w:rPr>
              <w:t xml:space="preserve">Υπεύθυνη Δήλωση </w:t>
            </w:r>
            <w:r w:rsidRPr="00E03849">
              <w:rPr>
                <w:u w:val="single"/>
                <w:lang w:val="el-GR"/>
              </w:rPr>
              <w:t>ενώπιον αρμόδιας δικαστικής ή διοικητικής αρχής, συμβολαιογράφου ή αρμόδιου επαγγελματικού ή εμπορικού οργανισμού</w:t>
            </w:r>
            <w:r w:rsidRPr="00A61B05">
              <w:rPr>
                <w:lang w:val="el-GR"/>
              </w:rPr>
              <w:t xml:space="preserve"> </w:t>
            </w:r>
            <w:r w:rsidRPr="004E4DE5">
              <w:rPr>
                <w:b/>
                <w:lang w:val="el-GR"/>
              </w:rPr>
              <w:t>ότι δεν έχει εκδοθεί σε βάρος του απόφαση αποκλεισμού</w:t>
            </w:r>
            <w:r w:rsidRPr="00F9625D">
              <w:rPr>
                <w:lang w:val="el-GR"/>
              </w:rPr>
              <w:t>, σύμφωνα με το άρθρο 74 του ν. 4412/2016.</w:t>
            </w:r>
          </w:p>
        </w:tc>
      </w:tr>
      <w:tr w:rsidR="00D27E43" w:rsidRPr="002D1FF2" w:rsidTr="00D27E43">
        <w:trPr>
          <w:trHeight w:val="1125"/>
          <w:jc w:val="center"/>
        </w:trPr>
        <w:tc>
          <w:tcPr>
            <w:tcW w:w="530" w:type="pct"/>
            <w:tcBorders>
              <w:bottom w:val="nil"/>
            </w:tcBorders>
            <w:shd w:val="clear" w:color="C0C0C0" w:fill="auto"/>
            <w:tcMar>
              <w:top w:w="20" w:type="dxa"/>
              <w:left w:w="20" w:type="dxa"/>
              <w:bottom w:w="0" w:type="dxa"/>
              <w:right w:w="20" w:type="dxa"/>
            </w:tcMar>
            <w:vAlign w:val="center"/>
          </w:tcPr>
          <w:p w:rsidR="00D27E43" w:rsidRDefault="00D27E43" w:rsidP="00D27E43">
            <w:pPr>
              <w:pStyle w:val="NumCharCharCharCharCharCharCharCharChar"/>
              <w:numPr>
                <w:ilvl w:val="0"/>
                <w:numId w:val="0"/>
              </w:numPr>
              <w:spacing w:before="60" w:after="60"/>
              <w:ind w:left="113" w:right="113"/>
              <w:jc w:val="center"/>
              <w:rPr>
                <w:rFonts w:ascii="Calibri" w:hAnsi="Calibri" w:cs="Calibri"/>
              </w:rPr>
            </w:pPr>
            <w:r>
              <w:rPr>
                <w:rFonts w:ascii="Calibri" w:hAnsi="Calibri" w:cs="Calibri"/>
              </w:rPr>
              <w:t>Β.2.</w:t>
            </w:r>
          </w:p>
        </w:tc>
        <w:tc>
          <w:tcPr>
            <w:tcW w:w="4470" w:type="pct"/>
            <w:tcBorders>
              <w:bottom w:val="nil"/>
            </w:tcBorders>
            <w:shd w:val="clear" w:color="C0C0C0" w:fill="auto"/>
            <w:tcMar>
              <w:top w:w="20" w:type="dxa"/>
              <w:left w:w="20" w:type="dxa"/>
              <w:bottom w:w="0" w:type="dxa"/>
              <w:right w:w="20" w:type="dxa"/>
            </w:tcMar>
            <w:vAlign w:val="center"/>
          </w:tcPr>
          <w:p w:rsidR="00D27E43" w:rsidRPr="00A61B05" w:rsidRDefault="00D27E43" w:rsidP="0096040C">
            <w:pPr>
              <w:autoSpaceDE w:val="0"/>
              <w:autoSpaceDN w:val="0"/>
              <w:adjustRightInd w:val="0"/>
              <w:spacing w:before="60" w:after="0"/>
              <w:ind w:right="113"/>
              <w:rPr>
                <w:b/>
                <w:lang w:val="el-GR"/>
              </w:rPr>
            </w:pPr>
            <w:r w:rsidRPr="00A61B05">
              <w:rPr>
                <w:b/>
                <w:lang w:val="el-GR"/>
              </w:rPr>
              <w:t xml:space="preserve">Βεβαίωση Εγγραφής στο Βιοτεχνικό ή Εμπορικό ή Βιομηχανικό Επιμελητήριο, </w:t>
            </w:r>
            <w:r w:rsidRPr="00A61B05">
              <w:rPr>
                <w:lang w:val="el-GR"/>
              </w:rPr>
              <w:t>με το οποίο πιστοποιείται αφενός η εγγραφή τους σε αυτό και αφετέρου το ειδικό επάγγελμά τους.</w:t>
            </w:r>
            <w:r w:rsidRPr="00A61B05">
              <w:rPr>
                <w:b/>
                <w:lang w:val="el-GR"/>
              </w:rPr>
              <w:t xml:space="preserve"> </w:t>
            </w:r>
          </w:p>
        </w:tc>
      </w:tr>
      <w:tr w:rsidR="00D27E43" w:rsidRPr="002D1FF2" w:rsidTr="002E33E6">
        <w:trPr>
          <w:trHeight w:val="96"/>
          <w:jc w:val="center"/>
        </w:trPr>
        <w:tc>
          <w:tcPr>
            <w:tcW w:w="530" w:type="pct"/>
            <w:tcBorders>
              <w:top w:val="nil"/>
            </w:tcBorders>
            <w:shd w:val="clear" w:color="C0C0C0" w:fill="auto"/>
            <w:tcMar>
              <w:top w:w="20" w:type="dxa"/>
              <w:left w:w="20" w:type="dxa"/>
              <w:bottom w:w="0" w:type="dxa"/>
              <w:right w:w="20" w:type="dxa"/>
            </w:tcMar>
            <w:vAlign w:val="center"/>
          </w:tcPr>
          <w:p w:rsidR="00D27E43" w:rsidRDefault="00D27E43" w:rsidP="00AF63E8">
            <w:pPr>
              <w:pStyle w:val="NumCharCharCharCharCharCharCharCharChar"/>
              <w:numPr>
                <w:ilvl w:val="0"/>
                <w:numId w:val="0"/>
              </w:numPr>
              <w:spacing w:before="60" w:after="60"/>
              <w:ind w:right="113"/>
              <w:rPr>
                <w:rFonts w:ascii="Calibri" w:hAnsi="Calibri" w:cs="Calibri"/>
              </w:rPr>
            </w:pPr>
          </w:p>
        </w:tc>
        <w:tc>
          <w:tcPr>
            <w:tcW w:w="4470" w:type="pct"/>
            <w:tcBorders>
              <w:top w:val="nil"/>
            </w:tcBorders>
            <w:shd w:val="clear" w:color="C0C0C0" w:fill="auto"/>
            <w:tcMar>
              <w:top w:w="20" w:type="dxa"/>
              <w:left w:w="20" w:type="dxa"/>
              <w:bottom w:w="0" w:type="dxa"/>
              <w:right w:w="20" w:type="dxa"/>
            </w:tcMar>
            <w:vAlign w:val="center"/>
          </w:tcPr>
          <w:p w:rsidR="00D27E43" w:rsidRPr="002E33E6" w:rsidRDefault="00D27E43" w:rsidP="00AF63E8">
            <w:pPr>
              <w:rPr>
                <w:szCs w:val="22"/>
                <w:lang w:val="en-US"/>
              </w:rPr>
            </w:pPr>
          </w:p>
        </w:tc>
      </w:tr>
      <w:tr w:rsidR="00D27E43" w:rsidRPr="002D1FF2" w:rsidTr="00936641">
        <w:trPr>
          <w:trHeight w:val="512"/>
          <w:jc w:val="center"/>
        </w:trPr>
        <w:tc>
          <w:tcPr>
            <w:tcW w:w="530" w:type="pct"/>
            <w:shd w:val="clear" w:color="C0C0C0" w:fill="auto"/>
            <w:tcMar>
              <w:top w:w="20" w:type="dxa"/>
              <w:left w:w="20" w:type="dxa"/>
              <w:bottom w:w="0" w:type="dxa"/>
              <w:right w:w="20" w:type="dxa"/>
            </w:tcMar>
            <w:vAlign w:val="center"/>
          </w:tcPr>
          <w:p w:rsidR="00D27E43" w:rsidRPr="009E0312" w:rsidRDefault="00D27E43" w:rsidP="00D27E43">
            <w:pPr>
              <w:pStyle w:val="NumCharCharCharCharCharCharCharCharChar"/>
              <w:numPr>
                <w:ilvl w:val="0"/>
                <w:numId w:val="0"/>
              </w:numPr>
              <w:spacing w:before="60" w:after="60"/>
              <w:ind w:left="113" w:right="113"/>
              <w:jc w:val="center"/>
              <w:rPr>
                <w:rFonts w:ascii="Calibri" w:hAnsi="Calibri" w:cs="Calibri"/>
              </w:rPr>
            </w:pPr>
            <w:r w:rsidRPr="009E0312">
              <w:rPr>
                <w:rFonts w:ascii="Calibri" w:hAnsi="Calibri" w:cs="Calibri"/>
              </w:rPr>
              <w:t>Β.</w:t>
            </w:r>
            <w:r w:rsidR="00936641">
              <w:rPr>
                <w:rFonts w:ascii="Calibri" w:hAnsi="Calibri" w:cs="Calibri"/>
              </w:rPr>
              <w:t>4</w:t>
            </w:r>
          </w:p>
        </w:tc>
        <w:tc>
          <w:tcPr>
            <w:tcW w:w="4470" w:type="pct"/>
            <w:shd w:val="clear" w:color="C0C0C0" w:fill="auto"/>
            <w:tcMar>
              <w:top w:w="20" w:type="dxa"/>
              <w:left w:w="20" w:type="dxa"/>
              <w:bottom w:w="0" w:type="dxa"/>
              <w:right w:w="20" w:type="dxa"/>
            </w:tcMar>
            <w:vAlign w:val="center"/>
          </w:tcPr>
          <w:p w:rsidR="00936641" w:rsidRPr="000C158C" w:rsidRDefault="00936641" w:rsidP="00936641">
            <w:pPr>
              <w:rPr>
                <w:b/>
                <w:bCs/>
                <w:lang w:val="el-GR"/>
              </w:rPr>
            </w:pPr>
            <w:r>
              <w:rPr>
                <w:rStyle w:val="CommentReference"/>
                <w:bCs/>
                <w:sz w:val="22"/>
                <w:szCs w:val="22"/>
                <w:lang w:val="el-GR"/>
              </w:rPr>
              <w:t>Π</w:t>
            </w:r>
            <w:r w:rsidRPr="000C158C">
              <w:rPr>
                <w:rStyle w:val="CommentReference"/>
                <w:bCs/>
                <w:sz w:val="22"/>
                <w:szCs w:val="22"/>
                <w:lang w:val="el-GR"/>
              </w:rPr>
              <w:t xml:space="preserve">ιστοποιητικό </w:t>
            </w:r>
            <w:r w:rsidRPr="000C158C">
              <w:rPr>
                <w:rStyle w:val="CommentReference"/>
                <w:bCs/>
                <w:sz w:val="22"/>
                <w:szCs w:val="22"/>
                <w:lang w:val="en-US"/>
              </w:rPr>
              <w:t>CE</w:t>
            </w:r>
            <w:r w:rsidRPr="000C158C">
              <w:rPr>
                <w:rStyle w:val="CommentReference"/>
                <w:bCs/>
                <w:sz w:val="22"/>
                <w:szCs w:val="22"/>
                <w:lang w:val="el-GR"/>
              </w:rPr>
              <w:t xml:space="preserve"> για τις ομάδες Α, Β, Γ και Δ.</w:t>
            </w:r>
          </w:p>
          <w:p w:rsidR="00D27E43" w:rsidRPr="009E0312" w:rsidRDefault="00D27E43" w:rsidP="00936641">
            <w:pPr>
              <w:tabs>
                <w:tab w:val="left" w:pos="245"/>
                <w:tab w:val="left" w:pos="387"/>
              </w:tabs>
              <w:spacing w:before="60" w:after="60"/>
              <w:ind w:right="113"/>
              <w:rPr>
                <w:rFonts w:cs="Arial Narrow,Bold"/>
                <w:bCs/>
                <w:lang w:val="el-GR"/>
              </w:rPr>
            </w:pPr>
          </w:p>
        </w:tc>
      </w:tr>
      <w:tr w:rsidR="00607F3B" w:rsidRPr="002D1FF2" w:rsidTr="00936641">
        <w:trPr>
          <w:trHeight w:val="512"/>
          <w:jc w:val="center"/>
        </w:trPr>
        <w:tc>
          <w:tcPr>
            <w:tcW w:w="530" w:type="pct"/>
            <w:shd w:val="clear" w:color="C0C0C0" w:fill="auto"/>
            <w:tcMar>
              <w:top w:w="20" w:type="dxa"/>
              <w:left w:w="20" w:type="dxa"/>
              <w:bottom w:w="0" w:type="dxa"/>
              <w:right w:w="20" w:type="dxa"/>
            </w:tcMar>
            <w:vAlign w:val="center"/>
          </w:tcPr>
          <w:p w:rsidR="00607F3B" w:rsidRPr="009E0312" w:rsidRDefault="00607F3B" w:rsidP="00D27E43">
            <w:pPr>
              <w:pStyle w:val="NumCharCharCharCharCharCharCharCharChar"/>
              <w:numPr>
                <w:ilvl w:val="0"/>
                <w:numId w:val="0"/>
              </w:numPr>
              <w:spacing w:before="60" w:after="60"/>
              <w:ind w:left="113" w:right="113"/>
              <w:jc w:val="center"/>
              <w:rPr>
                <w:rFonts w:ascii="Calibri" w:hAnsi="Calibri" w:cs="Calibri"/>
              </w:rPr>
            </w:pPr>
            <w:r>
              <w:rPr>
                <w:rFonts w:ascii="Calibri" w:hAnsi="Calibri" w:cs="Calibri"/>
              </w:rPr>
              <w:t>Β.5</w:t>
            </w:r>
          </w:p>
        </w:tc>
        <w:tc>
          <w:tcPr>
            <w:tcW w:w="4470" w:type="pct"/>
            <w:shd w:val="clear" w:color="C0C0C0" w:fill="auto"/>
            <w:tcMar>
              <w:top w:w="20" w:type="dxa"/>
              <w:left w:w="20" w:type="dxa"/>
              <w:bottom w:w="0" w:type="dxa"/>
              <w:right w:w="20" w:type="dxa"/>
            </w:tcMar>
            <w:vAlign w:val="center"/>
          </w:tcPr>
          <w:p w:rsidR="00607F3B" w:rsidRDefault="00607F3B" w:rsidP="00607F3B">
            <w:pPr>
              <w:rPr>
                <w:b/>
                <w:bCs/>
                <w:lang w:val="el-GR"/>
              </w:rPr>
            </w:pPr>
            <w:r>
              <w:rPr>
                <w:lang w:val="el-GR"/>
              </w:rPr>
              <w:t>Π</w:t>
            </w:r>
            <w:r w:rsidRPr="000C158C">
              <w:rPr>
                <w:lang w:val="el-GR"/>
              </w:rPr>
              <w:t xml:space="preserve">ιστοποιητικό ποιότητας </w:t>
            </w:r>
            <w:r w:rsidRPr="000C158C">
              <w:rPr>
                <w:szCs w:val="22"/>
                <w:lang w:val="el-GR"/>
              </w:rPr>
              <w:t xml:space="preserve">κατά </w:t>
            </w:r>
            <w:r w:rsidRPr="000C158C">
              <w:rPr>
                <w:szCs w:val="22"/>
                <w:lang w:val="en-US"/>
              </w:rPr>
              <w:t>ISO</w:t>
            </w:r>
            <w:r w:rsidRPr="000C158C">
              <w:rPr>
                <w:szCs w:val="22"/>
                <w:lang w:val="el-GR"/>
              </w:rPr>
              <w:t xml:space="preserve"> 9001 ή ισοδύναμο του κατασκευαστή</w:t>
            </w:r>
            <w:r>
              <w:rPr>
                <w:rStyle w:val="FootnoteReference2"/>
                <w:szCs w:val="22"/>
                <w:lang w:val="el-GR"/>
              </w:rPr>
              <w:t xml:space="preserve"> </w:t>
            </w:r>
          </w:p>
          <w:p w:rsidR="00607F3B" w:rsidRDefault="00607F3B" w:rsidP="00607F3B">
            <w:pPr>
              <w:rPr>
                <w:rStyle w:val="CommentReference"/>
                <w:bCs/>
                <w:sz w:val="22"/>
                <w:szCs w:val="22"/>
                <w:lang w:val="el-GR"/>
              </w:rPr>
            </w:pPr>
            <w:r w:rsidRPr="000C158C">
              <w:rPr>
                <w:rStyle w:val="CommentReference"/>
                <w:bCs/>
                <w:sz w:val="22"/>
                <w:szCs w:val="22"/>
                <w:lang w:val="el-GR"/>
              </w:rPr>
              <w:t xml:space="preserve">για τις ομάδες Α, Β, Γ και Δ </w:t>
            </w:r>
            <w:r w:rsidRPr="000C158C">
              <w:rPr>
                <w:lang w:val="el-GR"/>
              </w:rPr>
              <w:t xml:space="preserve"> </w:t>
            </w:r>
          </w:p>
        </w:tc>
      </w:tr>
      <w:tr w:rsidR="00D27E43" w:rsidRPr="002D1FF2" w:rsidTr="00D27E43">
        <w:trPr>
          <w:trHeight w:val="274"/>
          <w:jc w:val="center"/>
        </w:trPr>
        <w:tc>
          <w:tcPr>
            <w:tcW w:w="530" w:type="pct"/>
            <w:shd w:val="clear" w:color="C0C0C0" w:fill="auto"/>
            <w:tcMar>
              <w:top w:w="20" w:type="dxa"/>
              <w:left w:w="20" w:type="dxa"/>
              <w:bottom w:w="0" w:type="dxa"/>
              <w:right w:w="20" w:type="dxa"/>
            </w:tcMar>
          </w:tcPr>
          <w:p w:rsidR="00D27E43" w:rsidRPr="00046B17" w:rsidRDefault="00D27E43" w:rsidP="00D27E43">
            <w:pPr>
              <w:pStyle w:val="NumCharCharCharCharCharCharCharCharChar"/>
              <w:numPr>
                <w:ilvl w:val="0"/>
                <w:numId w:val="0"/>
              </w:numPr>
              <w:spacing w:before="60" w:after="60"/>
              <w:ind w:left="113" w:right="113"/>
              <w:jc w:val="center"/>
              <w:rPr>
                <w:rFonts w:ascii="Calibri" w:hAnsi="Calibri" w:cs="Calibri"/>
              </w:rPr>
            </w:pPr>
            <w:r>
              <w:rPr>
                <w:rFonts w:ascii="Calibri" w:hAnsi="Calibri" w:cs="Calibri"/>
              </w:rPr>
              <w:t>Β.6</w:t>
            </w:r>
          </w:p>
        </w:tc>
        <w:tc>
          <w:tcPr>
            <w:tcW w:w="4470" w:type="pct"/>
            <w:shd w:val="clear" w:color="C0C0C0" w:fill="auto"/>
            <w:tcMar>
              <w:top w:w="20" w:type="dxa"/>
              <w:left w:w="20" w:type="dxa"/>
              <w:bottom w:w="0" w:type="dxa"/>
              <w:right w:w="20" w:type="dxa"/>
            </w:tcMar>
            <w:vAlign w:val="center"/>
          </w:tcPr>
          <w:p w:rsidR="00D27E43" w:rsidRPr="00A61B05" w:rsidRDefault="00D27E43" w:rsidP="00D27E43">
            <w:pPr>
              <w:spacing w:before="60" w:after="60"/>
              <w:ind w:left="113" w:right="113"/>
              <w:rPr>
                <w:lang w:val="el-GR"/>
              </w:rPr>
            </w:pPr>
            <w:r w:rsidRPr="00A61B05">
              <w:rPr>
                <w:lang w:val="el-GR"/>
              </w:rPr>
              <w:t xml:space="preserve">Για την απόδειξη της </w:t>
            </w:r>
            <w:r w:rsidRPr="00A61B05">
              <w:rPr>
                <w:b/>
                <w:lang w:val="el-GR"/>
              </w:rPr>
              <w:t xml:space="preserve">νόμιμης σύστασης και εκπροσώπησης, </w:t>
            </w:r>
            <w:r w:rsidRPr="00A61B05">
              <w:rPr>
                <w:lang w:val="el-GR"/>
              </w:rPr>
              <w:t>τα Νομικά Πρόσωπα θα υποβάλλουν τα νομιμοποιητικά έγγραφά τους, και συγκεκριμένα:</w:t>
            </w:r>
          </w:p>
          <w:p w:rsidR="00D27E43" w:rsidRPr="00A61B05" w:rsidRDefault="00D27E43" w:rsidP="00D27E43">
            <w:pPr>
              <w:spacing w:before="60" w:after="60"/>
              <w:ind w:left="113" w:right="113"/>
              <w:rPr>
                <w:bdr w:val="single" w:sz="4" w:space="0" w:color="7F7F7F"/>
                <w:shd w:val="clear" w:color="auto" w:fill="DBE5F1"/>
                <w:lang w:val="el-GR"/>
              </w:rPr>
            </w:pPr>
            <w:r w:rsidRPr="00A61B05">
              <w:rPr>
                <w:bdr w:val="single" w:sz="4" w:space="0" w:color="7F7F7F"/>
                <w:shd w:val="clear" w:color="auto" w:fill="DBE5F1"/>
                <w:lang w:val="el-GR"/>
              </w:rPr>
              <w:t xml:space="preserve">Εάν ο Υποψήφιος είναι </w:t>
            </w:r>
            <w:r w:rsidRPr="00A61B05">
              <w:rPr>
                <w:b/>
                <w:bdr w:val="single" w:sz="4" w:space="0" w:color="7F7F7F"/>
                <w:shd w:val="clear" w:color="auto" w:fill="DBE5F1"/>
                <w:lang w:val="el-GR"/>
              </w:rPr>
              <w:t xml:space="preserve">Α.Ε και Ε.Π.Ε </w:t>
            </w:r>
            <w:r w:rsidRPr="00A61B05">
              <w:rPr>
                <w:bdr w:val="single" w:sz="4" w:space="0" w:color="7F7F7F"/>
                <w:shd w:val="clear" w:color="auto" w:fill="DBE5F1"/>
                <w:lang w:val="el-GR"/>
              </w:rPr>
              <w:t>της ημεδαπής:</w:t>
            </w:r>
          </w:p>
          <w:p w:rsidR="00D27E43" w:rsidRPr="00A61B05" w:rsidRDefault="00D27E43" w:rsidP="00D27E43">
            <w:pPr>
              <w:spacing w:before="60" w:after="60"/>
              <w:ind w:left="113" w:right="113"/>
              <w:rPr>
                <w:lang w:val="el-GR"/>
              </w:rPr>
            </w:pPr>
            <w:r w:rsidRPr="00A61B05">
              <w:rPr>
                <w:b/>
                <w:lang w:val="el-GR"/>
              </w:rPr>
              <w:t>α)</w:t>
            </w:r>
            <w:r w:rsidRPr="00A61B05">
              <w:rPr>
                <w:lang w:val="el-GR"/>
              </w:rPr>
              <w:t xml:space="preserve"> ΦΕΚ σύστασης,</w:t>
            </w:r>
          </w:p>
          <w:p w:rsidR="00D27E43" w:rsidRPr="00A61B05" w:rsidRDefault="00D27E43" w:rsidP="00D27E43">
            <w:pPr>
              <w:spacing w:before="60" w:after="60"/>
              <w:ind w:left="113" w:right="113"/>
              <w:rPr>
                <w:lang w:val="el-GR"/>
              </w:rPr>
            </w:pPr>
            <w:r w:rsidRPr="00A61B05">
              <w:rPr>
                <w:b/>
                <w:lang w:val="el-GR"/>
              </w:rPr>
              <w:t>β)</w:t>
            </w:r>
            <w:r w:rsidRPr="00A61B05">
              <w:rPr>
                <w:lang w:val="el-GR"/>
              </w:rPr>
              <w:t xml:space="preserve">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  </w:t>
            </w:r>
          </w:p>
          <w:p w:rsidR="00D27E43" w:rsidRPr="00A61B05" w:rsidRDefault="00D27E43" w:rsidP="00D27E43">
            <w:pPr>
              <w:spacing w:before="60" w:after="60"/>
              <w:ind w:left="113" w:right="113"/>
              <w:rPr>
                <w:lang w:val="el-GR"/>
              </w:rPr>
            </w:pPr>
            <w:r w:rsidRPr="00A61B05">
              <w:rPr>
                <w:b/>
                <w:lang w:val="el-GR"/>
              </w:rPr>
              <w:t>γ)</w:t>
            </w:r>
            <w:r w:rsidRPr="00A61B05">
              <w:rPr>
                <w:lang w:val="el-GR"/>
              </w:rPr>
              <w:t xml:space="preserve"> ΦΕΚ στο οποίο έχει δημοσιευτεί το πρακτικό ΔΣ ή η απόφαση των εταίρων περί της ισχύουσας </w:t>
            </w:r>
            <w:r w:rsidRPr="00A61B05">
              <w:rPr>
                <w:b/>
                <w:lang w:val="el-GR"/>
              </w:rPr>
              <w:t>εκπροσώπησης</w:t>
            </w:r>
            <w:r w:rsidRPr="00A61B05">
              <w:rPr>
                <w:lang w:val="el-GR"/>
              </w:rPr>
              <w:t xml:space="preserve"> του νομικού προσώπου,</w:t>
            </w:r>
          </w:p>
          <w:p w:rsidR="00D27E43" w:rsidRPr="00A61B05" w:rsidRDefault="00D27E43" w:rsidP="00D27E43">
            <w:pPr>
              <w:spacing w:before="60" w:after="60"/>
              <w:ind w:left="113" w:right="113"/>
              <w:rPr>
                <w:lang w:val="el-GR"/>
              </w:rPr>
            </w:pPr>
            <w:r w:rsidRPr="00A61B05">
              <w:rPr>
                <w:b/>
                <w:lang w:val="el-GR"/>
              </w:rPr>
              <w:t>δ)</w:t>
            </w:r>
            <w:r w:rsidRPr="00A61B05">
              <w:rPr>
                <w:lang w:val="el-GR"/>
              </w:rPr>
              <w:t xml:space="preserve"> Απόφαση του αρμοδίου οργάνου περί έγκρισης της συμμετοχής του νομικού προσώπου στο διαγωνισμό, στο οποίο μπορεί να περιέχεται και εξουσιοδότηση  για την υπογραφή και την υποβολή της Προσφοράς από άτομο πλην του νομίμου εκπροσώπου </w:t>
            </w:r>
          </w:p>
          <w:p w:rsidR="00D27E43" w:rsidRPr="00A61B05" w:rsidRDefault="00D27E43" w:rsidP="00D27E43">
            <w:pPr>
              <w:spacing w:before="60" w:after="60"/>
              <w:ind w:left="113" w:right="113"/>
              <w:rPr>
                <w:lang w:val="el-GR"/>
              </w:rPr>
            </w:pPr>
            <w:r w:rsidRPr="00A61B05">
              <w:rPr>
                <w:b/>
                <w:lang w:val="el-GR"/>
              </w:rPr>
              <w:t>ε)</w:t>
            </w:r>
            <w:r w:rsidRPr="00A61B05">
              <w:rPr>
                <w:lang w:val="el-GR"/>
              </w:rPr>
              <w:t xml:space="preserve"> Πιστοποιητικό αρμόδιας δικαστικής ή διοικητικής αρχής για τις καταστατικές τροποποιήσεις της εταιρείας.</w:t>
            </w:r>
          </w:p>
          <w:p w:rsidR="00D27E43" w:rsidRPr="00A61B05" w:rsidRDefault="00D27E43" w:rsidP="00D27E43">
            <w:pPr>
              <w:spacing w:before="60" w:after="60"/>
              <w:ind w:left="113" w:right="113"/>
              <w:rPr>
                <w:u w:val="single"/>
                <w:lang w:val="el-GR"/>
              </w:rPr>
            </w:pPr>
            <w:r w:rsidRPr="00A61B05">
              <w:rPr>
                <w:lang w:val="el-GR"/>
              </w:rPr>
              <w:t xml:space="preserve">   </w:t>
            </w:r>
            <w:r w:rsidRPr="00A61B05">
              <w:rPr>
                <w:bdr w:val="single" w:sz="4" w:space="0" w:color="7F7F7F"/>
                <w:shd w:val="clear" w:color="auto" w:fill="DBE5F1"/>
                <w:lang w:val="el-GR"/>
              </w:rPr>
              <w:t xml:space="preserve">Εάν ο Υποψήφιος είναι </w:t>
            </w:r>
            <w:r w:rsidRPr="00A61B05">
              <w:rPr>
                <w:b/>
                <w:bdr w:val="single" w:sz="4" w:space="0" w:color="7F7F7F"/>
                <w:shd w:val="clear" w:color="auto" w:fill="DBE5F1"/>
                <w:lang w:val="el-GR"/>
              </w:rPr>
              <w:t>Ο.Ε</w:t>
            </w:r>
            <w:r>
              <w:rPr>
                <w:b/>
                <w:bdr w:val="single" w:sz="4" w:space="0" w:color="7F7F7F"/>
                <w:shd w:val="clear" w:color="auto" w:fill="DBE5F1"/>
                <w:lang w:val="el-GR"/>
              </w:rPr>
              <w:t xml:space="preserve"> , </w:t>
            </w:r>
            <w:r w:rsidRPr="00A61B05">
              <w:rPr>
                <w:b/>
                <w:bdr w:val="single" w:sz="4" w:space="0" w:color="7F7F7F"/>
                <w:shd w:val="clear" w:color="auto" w:fill="DBE5F1"/>
                <w:lang w:val="el-GR"/>
              </w:rPr>
              <w:t xml:space="preserve"> Ε.Ε</w:t>
            </w:r>
            <w:r>
              <w:rPr>
                <w:b/>
                <w:bdr w:val="single" w:sz="4" w:space="0" w:color="7F7F7F"/>
                <w:shd w:val="clear" w:color="auto" w:fill="DBE5F1"/>
                <w:lang w:val="el-GR"/>
              </w:rPr>
              <w:t xml:space="preserve"> , Ι.Κ.Ε.</w:t>
            </w:r>
            <w:r w:rsidRPr="00A61B05">
              <w:rPr>
                <w:b/>
                <w:bdr w:val="single" w:sz="4" w:space="0" w:color="7F7F7F"/>
                <w:shd w:val="clear" w:color="auto" w:fill="DBE5F1"/>
                <w:lang w:val="el-GR"/>
              </w:rPr>
              <w:t xml:space="preserve"> </w:t>
            </w:r>
            <w:r>
              <w:rPr>
                <w:b/>
                <w:bdr w:val="single" w:sz="4" w:space="0" w:color="7F7F7F"/>
                <w:shd w:val="clear" w:color="auto" w:fill="DBE5F1"/>
                <w:lang w:val="el-GR"/>
              </w:rPr>
              <w:t xml:space="preserve"> </w:t>
            </w:r>
            <w:r w:rsidRPr="00A61B05">
              <w:rPr>
                <w:bdr w:val="single" w:sz="4" w:space="0" w:color="7F7F7F"/>
                <w:shd w:val="clear" w:color="auto" w:fill="DBE5F1"/>
                <w:lang w:val="el-GR"/>
              </w:rPr>
              <w:t>της ημεδαπής</w:t>
            </w:r>
            <w:r w:rsidRPr="00A61B05">
              <w:rPr>
                <w:u w:val="single"/>
                <w:bdr w:val="single" w:sz="4" w:space="0" w:color="7F7F7F"/>
                <w:shd w:val="clear" w:color="auto" w:fill="DBE5F1"/>
                <w:lang w:val="el-GR"/>
              </w:rPr>
              <w:t>:</w:t>
            </w:r>
          </w:p>
          <w:p w:rsidR="00D27E43" w:rsidRPr="00A61B05" w:rsidRDefault="00D27E43" w:rsidP="00D27E43">
            <w:pPr>
              <w:spacing w:before="60" w:after="60"/>
              <w:ind w:left="113" w:right="113"/>
              <w:rPr>
                <w:lang w:val="el-GR"/>
              </w:rPr>
            </w:pPr>
            <w:r w:rsidRPr="00A61B05">
              <w:rPr>
                <w:b/>
                <w:lang w:val="el-GR"/>
              </w:rPr>
              <w:t>α)</w:t>
            </w:r>
            <w:r w:rsidRPr="00A61B05">
              <w:rPr>
                <w:lang w:val="el-GR"/>
              </w:rPr>
              <w:t xml:space="preserve"> Αντίγραφο του καταστατικού με όλες τις τροποποιήσεις του μέχρι σήμερα,</w:t>
            </w:r>
          </w:p>
          <w:p w:rsidR="00D27E43" w:rsidRPr="00A61B05" w:rsidRDefault="00D27E43" w:rsidP="00D27E43">
            <w:pPr>
              <w:spacing w:before="60" w:after="60"/>
              <w:ind w:left="113" w:right="113"/>
              <w:rPr>
                <w:lang w:val="el-GR"/>
              </w:rPr>
            </w:pPr>
            <w:r w:rsidRPr="00A61B05">
              <w:rPr>
                <w:b/>
                <w:lang w:val="el-GR"/>
              </w:rPr>
              <w:t>β)</w:t>
            </w:r>
            <w:r w:rsidRPr="00A61B05">
              <w:rPr>
                <w:lang w:val="el-GR"/>
              </w:rPr>
              <w:t xml:space="preserve"> Πιστοποιητικό της  αρμόδιας δικαστικής ή διοικητικής αρχής περί των καταστατικών τροποποιήσεων της εταιρείας.</w:t>
            </w:r>
          </w:p>
          <w:p w:rsidR="00D27E43" w:rsidRPr="00A61B05" w:rsidRDefault="00D27E43" w:rsidP="00936641">
            <w:pPr>
              <w:spacing w:before="60" w:after="60"/>
              <w:ind w:right="113"/>
              <w:rPr>
                <w:rFonts w:cs="Arial"/>
                <w:b/>
                <w:color w:val="000000"/>
                <w:lang w:val="el-GR"/>
              </w:rPr>
            </w:pPr>
          </w:p>
        </w:tc>
      </w:tr>
      <w:tr w:rsidR="00D27E43" w:rsidRPr="002D1FF2" w:rsidTr="00D27E43">
        <w:trPr>
          <w:trHeight w:val="274"/>
          <w:jc w:val="center"/>
        </w:trPr>
        <w:tc>
          <w:tcPr>
            <w:tcW w:w="530" w:type="pct"/>
            <w:shd w:val="clear" w:color="C0C0C0" w:fill="auto"/>
            <w:tcMar>
              <w:top w:w="20" w:type="dxa"/>
              <w:left w:w="20" w:type="dxa"/>
              <w:bottom w:w="0" w:type="dxa"/>
              <w:right w:w="20" w:type="dxa"/>
            </w:tcMar>
          </w:tcPr>
          <w:p w:rsidR="00D27E43" w:rsidRDefault="00D27E43" w:rsidP="00D27E43">
            <w:pPr>
              <w:pStyle w:val="NumCharCharCharCharCharCharCharCharChar"/>
              <w:numPr>
                <w:ilvl w:val="0"/>
                <w:numId w:val="0"/>
              </w:numPr>
              <w:spacing w:before="60" w:after="60"/>
              <w:ind w:left="113" w:right="113"/>
              <w:jc w:val="center"/>
              <w:rPr>
                <w:rFonts w:ascii="Calibri" w:hAnsi="Calibri" w:cs="Calibri"/>
              </w:rPr>
            </w:pPr>
          </w:p>
        </w:tc>
        <w:tc>
          <w:tcPr>
            <w:tcW w:w="4470" w:type="pct"/>
            <w:shd w:val="clear" w:color="C0C0C0" w:fill="auto"/>
            <w:tcMar>
              <w:top w:w="20" w:type="dxa"/>
              <w:left w:w="20" w:type="dxa"/>
              <w:bottom w:w="0" w:type="dxa"/>
              <w:right w:w="20" w:type="dxa"/>
            </w:tcMar>
            <w:vAlign w:val="center"/>
          </w:tcPr>
          <w:p w:rsidR="00D27E43" w:rsidRPr="00BE04FB" w:rsidRDefault="00D27E43" w:rsidP="00D27E43">
            <w:pPr>
              <w:autoSpaceDE w:val="0"/>
              <w:autoSpaceDN w:val="0"/>
              <w:spacing w:before="60" w:after="60"/>
              <w:ind w:left="113" w:right="113"/>
              <w:rPr>
                <w:szCs w:val="22"/>
              </w:rPr>
            </w:pPr>
            <w:proofErr w:type="spellStart"/>
            <w:r w:rsidRPr="00BE04FB">
              <w:rPr>
                <w:szCs w:val="22"/>
                <w:u w:val="single"/>
              </w:rPr>
              <w:t>Για</w:t>
            </w:r>
            <w:proofErr w:type="spellEnd"/>
            <w:r w:rsidRPr="00BE04FB">
              <w:rPr>
                <w:szCs w:val="22"/>
                <w:u w:val="single"/>
              </w:rPr>
              <w:t xml:space="preserve"> </w:t>
            </w:r>
            <w:proofErr w:type="spellStart"/>
            <w:r w:rsidRPr="00BE04FB">
              <w:rPr>
                <w:szCs w:val="22"/>
                <w:u w:val="single"/>
              </w:rPr>
              <w:t>Αλλοδαπά</w:t>
            </w:r>
            <w:proofErr w:type="spellEnd"/>
            <w:r w:rsidRPr="00BE04FB">
              <w:rPr>
                <w:szCs w:val="22"/>
                <w:u w:val="single"/>
              </w:rPr>
              <w:t xml:space="preserve"> </w:t>
            </w:r>
            <w:proofErr w:type="spellStart"/>
            <w:r w:rsidRPr="00BE04FB">
              <w:rPr>
                <w:szCs w:val="22"/>
                <w:u w:val="single"/>
              </w:rPr>
              <w:t>πρόσωπα</w:t>
            </w:r>
            <w:proofErr w:type="spellEnd"/>
            <w:r w:rsidRPr="00BE04FB">
              <w:rPr>
                <w:szCs w:val="22"/>
                <w:u w:val="single"/>
              </w:rPr>
              <w:t>:</w:t>
            </w:r>
          </w:p>
          <w:p w:rsidR="00D27E43" w:rsidRPr="00BE04FB" w:rsidRDefault="00D27E43" w:rsidP="00D27E43">
            <w:pPr>
              <w:pStyle w:val="25"/>
              <w:numPr>
                <w:ilvl w:val="0"/>
                <w:numId w:val="44"/>
              </w:numPr>
              <w:suppressAutoHyphens w:val="0"/>
              <w:spacing w:before="60" w:after="60" w:line="240" w:lineRule="auto"/>
              <w:ind w:left="113" w:right="113" w:firstLine="0"/>
              <w:rPr>
                <w:szCs w:val="22"/>
                <w:lang w:val="el-GR"/>
              </w:rPr>
            </w:pPr>
            <w:r w:rsidRPr="00BE04FB">
              <w:rPr>
                <w:szCs w:val="22"/>
                <w:lang w:val="el-GR"/>
              </w:rPr>
              <w:lastRenderedPageBreak/>
              <w:t>Ανάλογα με τη μορφή τους, αντίστοιχα νομιμοποιητικά έγγραφα και πιστοποιητικά με αυτά που αναφέρονται ανωτέρω, τα οποία προβλέπονται από το δίκαιο της χώρας της έδρας ή λειτουργίας τους και από τα οποία αποδεικνύεται η νόμιμη σύσταση και λειτουργία τους, η εγγραφή στα προβλεπόμενα μητρώα εταιριών και το τελευταίο σε ισχύ καταστατικό, και οι λοιπές πληροφορίες και στοιχεία, που ζητούνται ανωτέρω για τους ημεδαπούς.</w:t>
            </w:r>
          </w:p>
          <w:p w:rsidR="00D27E43" w:rsidRPr="00A61B05" w:rsidRDefault="00D27E43" w:rsidP="00D27E43">
            <w:pPr>
              <w:spacing w:before="60" w:after="60"/>
              <w:ind w:left="113" w:right="113"/>
              <w:rPr>
                <w:lang w:val="el-GR"/>
              </w:rPr>
            </w:pPr>
            <w:r w:rsidRPr="00BE04FB">
              <w:rPr>
                <w:szCs w:val="22"/>
                <w:lang w:val="el-GR"/>
              </w:rPr>
              <w:t xml:space="preserve">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τους προμηθευτές που στη χώρα τους δεν προβλέπεται από τον νόμο ένορκη δήλωση, αυτή μπορεί να αντικατασταθεί με υπεύθυνη δήλωση, </w:t>
            </w:r>
            <w:r w:rsidRPr="00BE04FB">
              <w:rPr>
                <w:szCs w:val="22"/>
                <w:u w:val="single"/>
                <w:lang w:val="el-GR"/>
              </w:rPr>
              <w:t>ψηφιακά υπογεγραμμένη</w:t>
            </w:r>
            <w:r w:rsidRPr="00BE04FB">
              <w:rPr>
                <w:szCs w:val="22"/>
                <w:lang w:val="el-GR"/>
              </w:rPr>
              <w:t>.</w:t>
            </w:r>
            <w:r w:rsidRPr="00BE04FB">
              <w:rPr>
                <w:szCs w:val="22"/>
              </w:rPr>
              <w:t> </w:t>
            </w:r>
            <w:r w:rsidRPr="00BE04FB">
              <w:rPr>
                <w:szCs w:val="22"/>
                <w:lang w:val="el-GR"/>
              </w:rPr>
              <w:t xml:space="preserve"> </w:t>
            </w:r>
          </w:p>
        </w:tc>
      </w:tr>
    </w:tbl>
    <w:p w:rsidR="00D408A9" w:rsidRDefault="00D408A9">
      <w:pPr>
        <w:rPr>
          <w:color w:val="000000"/>
          <w:lang w:val="el-GR"/>
        </w:rPr>
      </w:pPr>
    </w:p>
    <w:p w:rsidR="00D408A9" w:rsidRDefault="00D408A9">
      <w:pPr>
        <w:rPr>
          <w:lang w:val="el-GR"/>
        </w:rPr>
      </w:pPr>
    </w:p>
    <w:p w:rsidR="00D408A9" w:rsidRPr="00D408A9" w:rsidRDefault="00E85A53" w:rsidP="00D408A9">
      <w:pPr>
        <w:pStyle w:val="2"/>
        <w:rPr>
          <w:lang w:val="el-GR"/>
        </w:rPr>
      </w:pPr>
      <w:bookmarkStart w:id="94" w:name="_Toc476218779"/>
      <w:r>
        <w:rPr>
          <w:lang w:val="el-GR"/>
        </w:rPr>
        <w:t>2.3</w:t>
      </w:r>
      <w:r>
        <w:rPr>
          <w:lang w:val="el-GR"/>
        </w:rPr>
        <w:tab/>
        <w:t>Κριτήρια Ανάθεσης</w:t>
      </w:r>
      <w:bookmarkEnd w:id="94"/>
      <w:r>
        <w:rPr>
          <w:lang w:val="el-GR"/>
        </w:rPr>
        <w:t xml:space="preserve">  </w:t>
      </w:r>
    </w:p>
    <w:p w:rsidR="00E85A53" w:rsidRDefault="00E85A53">
      <w:pPr>
        <w:pStyle w:val="3"/>
        <w:rPr>
          <w:lang w:val="el-GR"/>
        </w:rPr>
      </w:pPr>
      <w:bookmarkStart w:id="95" w:name="_Toc476218780"/>
      <w:r>
        <w:rPr>
          <w:lang w:val="el-GR"/>
        </w:rPr>
        <w:t>2.3.1</w:t>
      </w:r>
      <w:r>
        <w:rPr>
          <w:lang w:val="el-GR"/>
        </w:rPr>
        <w:tab/>
        <w:t>Κριτήριο ανάθεσης</w:t>
      </w:r>
      <w:bookmarkEnd w:id="95"/>
      <w:r>
        <w:rPr>
          <w:lang w:val="el-GR"/>
        </w:rPr>
        <w:t xml:space="preserve"> </w:t>
      </w:r>
    </w:p>
    <w:p w:rsidR="00E85A53" w:rsidRDefault="00E85A53">
      <w:pPr>
        <w:rPr>
          <w:i/>
          <w:color w:val="5B9BD5"/>
          <w:lang w:val="el-GR"/>
        </w:rPr>
      </w:pPr>
      <w:bookmarkStart w:id="96" w:name="OLE_LINK7"/>
      <w:r w:rsidRPr="00FA7347">
        <w:rPr>
          <w:lang w:val="el-GR"/>
        </w:rPr>
        <w:t>Κριτήριο ανάθεσης</w:t>
      </w:r>
      <w:r w:rsidR="00D53054" w:rsidRPr="00FA7347">
        <w:rPr>
          <w:lang w:val="el-GR"/>
        </w:rPr>
        <w:t xml:space="preserve"> </w:t>
      </w:r>
      <w:r w:rsidRPr="00FA7347">
        <w:rPr>
          <w:lang w:val="el-GR"/>
        </w:rPr>
        <w:t xml:space="preserve"> της Σύμβασης</w:t>
      </w:r>
      <w:r w:rsidR="00D53054" w:rsidRPr="00FA7347">
        <w:rPr>
          <w:lang w:val="el-GR"/>
        </w:rPr>
        <w:t xml:space="preserve"> </w:t>
      </w:r>
      <w:r w:rsidRPr="00FA7347">
        <w:rPr>
          <w:lang w:val="el-GR"/>
        </w:rPr>
        <w:t xml:space="preserve"> είναι η πλέον συμφέρουσα από οικονομική άποψη προσφορά</w:t>
      </w:r>
      <w:r w:rsidR="00D53054" w:rsidRPr="00FA7347">
        <w:rPr>
          <w:lang w:val="el-GR"/>
        </w:rPr>
        <w:t xml:space="preserve"> </w:t>
      </w:r>
      <w:r w:rsidRPr="00FA7347">
        <w:rPr>
          <w:lang w:val="el-GR"/>
        </w:rPr>
        <w:t>βάσει τιμής</w:t>
      </w:r>
      <w:r w:rsidR="00822AD9" w:rsidRPr="00FA7347">
        <w:rPr>
          <w:lang w:val="el-GR"/>
        </w:rPr>
        <w:t xml:space="preserve"> ανά </w:t>
      </w:r>
      <w:r w:rsidR="00B629FE" w:rsidRPr="00FA7347">
        <w:rPr>
          <w:lang w:val="el-GR"/>
        </w:rPr>
        <w:t>ομάδα</w:t>
      </w:r>
      <w:r w:rsidR="00D53054">
        <w:rPr>
          <w:lang w:val="el-GR"/>
        </w:rPr>
        <w:t>.</w:t>
      </w:r>
      <w:r>
        <w:rPr>
          <w:lang w:val="el-GR"/>
        </w:rPr>
        <w:t xml:space="preserve"> </w:t>
      </w:r>
    </w:p>
    <w:p w:rsidR="00E85A53" w:rsidRDefault="00E85A53">
      <w:pPr>
        <w:pStyle w:val="2"/>
        <w:rPr>
          <w:lang w:val="el-GR"/>
        </w:rPr>
      </w:pPr>
      <w:bookmarkStart w:id="97" w:name="_Toc476218781"/>
      <w:bookmarkEnd w:id="96"/>
      <w:r>
        <w:rPr>
          <w:lang w:val="el-GR"/>
        </w:rPr>
        <w:t>2.4</w:t>
      </w:r>
      <w:r>
        <w:rPr>
          <w:lang w:val="el-GR"/>
        </w:rPr>
        <w:tab/>
        <w:t>Κατάρτιση - Περιεχόμενο Προσφορών</w:t>
      </w:r>
      <w:bookmarkEnd w:id="97"/>
    </w:p>
    <w:p w:rsidR="00E85A53" w:rsidRDefault="00E85A53">
      <w:pPr>
        <w:pStyle w:val="3"/>
        <w:rPr>
          <w:lang w:val="el-GR"/>
        </w:rPr>
      </w:pPr>
      <w:bookmarkStart w:id="98" w:name="_Toc476218782"/>
      <w:r>
        <w:rPr>
          <w:lang w:val="el-GR"/>
        </w:rPr>
        <w:t>2.4.1</w:t>
      </w:r>
      <w:r>
        <w:rPr>
          <w:lang w:val="el-GR"/>
        </w:rPr>
        <w:tab/>
        <w:t>Γενικοί όροι υποβολής προσφορών</w:t>
      </w:r>
      <w:bookmarkEnd w:id="98"/>
    </w:p>
    <w:p w:rsidR="001F410E" w:rsidRPr="001F410E" w:rsidRDefault="00E85A53" w:rsidP="001F410E">
      <w:pPr>
        <w:pStyle w:val="32"/>
        <w:spacing w:before="120" w:line="288" w:lineRule="auto"/>
        <w:rPr>
          <w:i/>
          <w:iCs/>
          <w:sz w:val="22"/>
          <w:szCs w:val="22"/>
          <w:lang w:val="el-GR"/>
        </w:rPr>
      </w:pPr>
      <w:bookmarkStart w:id="99" w:name="OLE_LINK8"/>
      <w:bookmarkStart w:id="100" w:name="OLE_LINK13"/>
      <w:r w:rsidRPr="001F410E">
        <w:rPr>
          <w:sz w:val="22"/>
          <w:szCs w:val="22"/>
          <w:lang w:val="el-GR"/>
        </w:rPr>
        <w:t xml:space="preserve">Οι προσφορές υποβάλλονται με βάση τις απαιτήσεις που ορίζονται στο </w:t>
      </w:r>
      <w:r w:rsidRPr="00755EC1">
        <w:rPr>
          <w:b/>
          <w:sz w:val="22"/>
          <w:szCs w:val="22"/>
          <w:lang w:val="el-GR"/>
        </w:rPr>
        <w:t>Παράρτημα</w:t>
      </w:r>
      <w:r w:rsidR="00755EC1" w:rsidRPr="00755EC1">
        <w:rPr>
          <w:b/>
          <w:sz w:val="22"/>
          <w:szCs w:val="22"/>
          <w:lang w:val="el-GR"/>
        </w:rPr>
        <w:t xml:space="preserve"> Ι</w:t>
      </w:r>
      <w:r w:rsidR="00755EC1">
        <w:rPr>
          <w:sz w:val="22"/>
          <w:szCs w:val="22"/>
          <w:lang w:val="el-GR"/>
        </w:rPr>
        <w:t xml:space="preserve"> </w:t>
      </w:r>
      <w:r w:rsidRPr="001F410E">
        <w:rPr>
          <w:sz w:val="22"/>
          <w:szCs w:val="22"/>
          <w:lang w:val="el-GR"/>
        </w:rPr>
        <w:t>της Διακήρυξης</w:t>
      </w:r>
      <w:r w:rsidR="001F410E" w:rsidRPr="00480A8E">
        <w:rPr>
          <w:sz w:val="22"/>
          <w:szCs w:val="22"/>
          <w:lang w:val="el-GR"/>
        </w:rPr>
        <w:t xml:space="preserve">, </w:t>
      </w:r>
      <w:r w:rsidR="001F410E" w:rsidRPr="009E5C58">
        <w:rPr>
          <w:rFonts w:eastAsia="SimSun"/>
          <w:i/>
          <w:kern w:val="2"/>
          <w:sz w:val="22"/>
          <w:szCs w:val="22"/>
          <w:lang w:val="el-GR" w:eastAsia="hi-IN" w:bidi="hi-IN"/>
        </w:rPr>
        <w:t xml:space="preserve">για </w:t>
      </w:r>
      <w:r w:rsidR="00F47A5B" w:rsidRPr="009E5C58">
        <w:rPr>
          <w:rFonts w:eastAsia="SimSun"/>
          <w:i/>
          <w:kern w:val="2"/>
          <w:sz w:val="22"/>
          <w:szCs w:val="22"/>
          <w:lang w:val="el-GR" w:eastAsia="hi-IN" w:bidi="hi-IN"/>
        </w:rPr>
        <w:t xml:space="preserve">μία </w:t>
      </w:r>
      <w:r w:rsidR="001F410E" w:rsidRPr="009E5C58">
        <w:rPr>
          <w:rFonts w:eastAsia="SimSun"/>
          <w:i/>
          <w:kern w:val="2"/>
          <w:sz w:val="22"/>
          <w:szCs w:val="22"/>
          <w:lang w:val="el-GR" w:eastAsia="hi-IN" w:bidi="hi-IN"/>
        </w:rPr>
        <w:t>ή περισσότερ</w:t>
      </w:r>
      <w:r w:rsidR="00F47A5B" w:rsidRPr="009E5C58">
        <w:rPr>
          <w:rFonts w:eastAsia="SimSun"/>
          <w:i/>
          <w:kern w:val="2"/>
          <w:sz w:val="22"/>
          <w:szCs w:val="22"/>
          <w:lang w:val="el-GR" w:eastAsia="hi-IN" w:bidi="hi-IN"/>
        </w:rPr>
        <w:t>ες</w:t>
      </w:r>
      <w:r w:rsidR="001F410E" w:rsidRPr="009E5C58">
        <w:rPr>
          <w:rFonts w:eastAsia="SimSun"/>
          <w:i/>
          <w:kern w:val="2"/>
          <w:sz w:val="22"/>
          <w:szCs w:val="22"/>
          <w:lang w:val="el-GR" w:eastAsia="hi-IN" w:bidi="hi-IN"/>
        </w:rPr>
        <w:t xml:space="preserve"> </w:t>
      </w:r>
      <w:r w:rsidR="00F47A5B" w:rsidRPr="009E5C58">
        <w:rPr>
          <w:rFonts w:eastAsia="SimSun"/>
          <w:i/>
          <w:kern w:val="2"/>
          <w:sz w:val="22"/>
          <w:szCs w:val="22"/>
          <w:lang w:val="el-GR" w:eastAsia="hi-IN" w:bidi="hi-IN"/>
        </w:rPr>
        <w:t>ομάδες</w:t>
      </w:r>
      <w:r w:rsidR="00822AD9" w:rsidRPr="009E5C58">
        <w:rPr>
          <w:rFonts w:eastAsia="SimSun"/>
          <w:i/>
          <w:kern w:val="2"/>
          <w:sz w:val="22"/>
          <w:szCs w:val="22"/>
          <w:lang w:val="el-GR" w:eastAsia="hi-IN" w:bidi="hi-IN"/>
        </w:rPr>
        <w:t>.</w:t>
      </w:r>
      <w:r w:rsidR="001F410E" w:rsidRPr="00480A8E">
        <w:rPr>
          <w:rFonts w:eastAsia="SimSun"/>
          <w:i/>
          <w:kern w:val="2"/>
          <w:sz w:val="22"/>
          <w:szCs w:val="22"/>
          <w:lang w:val="el-GR" w:eastAsia="hi-IN" w:bidi="hi-IN"/>
        </w:rPr>
        <w:t xml:space="preserve"> </w:t>
      </w:r>
    </w:p>
    <w:p w:rsidR="00736862" w:rsidRDefault="00E85A53">
      <w:pPr>
        <w:rPr>
          <w:lang w:val="el-GR"/>
        </w:rPr>
      </w:pPr>
      <w:r>
        <w:rPr>
          <w:lang w:val="el-GR"/>
        </w:rPr>
        <w:t xml:space="preserve">Δεν επιτρέπονται εναλλακτικές προσφορές </w:t>
      </w:r>
      <w:r w:rsidR="00736862">
        <w:rPr>
          <w:lang w:val="el-GR"/>
        </w:rPr>
        <w:t xml:space="preserve">. </w:t>
      </w:r>
    </w:p>
    <w:p w:rsidR="00E85A53" w:rsidRDefault="00E85A53">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E85A53" w:rsidRDefault="00E85A53">
      <w:pPr>
        <w:pStyle w:val="3"/>
        <w:rPr>
          <w:lang w:val="el-GR"/>
        </w:rPr>
      </w:pPr>
      <w:bookmarkStart w:id="101" w:name="_Toc476218783"/>
      <w:bookmarkEnd w:id="99"/>
      <w:bookmarkEnd w:id="100"/>
      <w:r>
        <w:rPr>
          <w:lang w:val="el-GR"/>
        </w:rPr>
        <w:t>2.4.2</w:t>
      </w:r>
      <w:r>
        <w:rPr>
          <w:lang w:val="el-GR"/>
        </w:rPr>
        <w:tab/>
        <w:t>Χρόνος και Τρόπος υποβολής προσφορών</w:t>
      </w:r>
      <w:bookmarkEnd w:id="101"/>
      <w:r>
        <w:rPr>
          <w:lang w:val="el-GR"/>
        </w:rPr>
        <w:t xml:space="preserve"> </w:t>
      </w:r>
    </w:p>
    <w:p w:rsidR="00E85A53" w:rsidRDefault="00E85A53">
      <w:pPr>
        <w:rPr>
          <w:b/>
          <w:i/>
          <w:iCs/>
          <w:color w:val="5B9BD5"/>
          <w:lang w:val="el-GR"/>
        </w:rPr>
      </w:pPr>
      <w:bookmarkStart w:id="102" w:name="OLE_LINK14"/>
      <w:bookmarkStart w:id="103" w:name="OLE_LINK15"/>
      <w:bookmarkStart w:id="104" w:name="OLE_LINK16"/>
      <w:r>
        <w:rPr>
          <w:lang w:val="el-GR"/>
        </w:rPr>
        <w:t xml:space="preserve">Χρόνος και τρόπος υποβολής Προσφορών </w:t>
      </w:r>
    </w:p>
    <w:p w:rsidR="00E85A53" w:rsidRDefault="00E85A53">
      <w:pPr>
        <w:rPr>
          <w:lang w:val="el-GR"/>
        </w:rPr>
      </w:pPr>
      <w:r>
        <w:rPr>
          <w:rFonts w:cs="Arial"/>
          <w:lang w:val="el-GR"/>
        </w:rPr>
        <w:t>2.4.2.1.</w:t>
      </w:r>
      <w:r>
        <w:rPr>
          <w:lang w:val="el-GR"/>
        </w:rPr>
        <w:t xml:space="preserve"> Οι προσφορές υποβάλλονται από τους ενδιαφερόμενους ηλεκτρονικά, μέσω της διαδικτυακής πύλης </w:t>
      </w:r>
      <w:proofErr w:type="spellStart"/>
      <w:r>
        <w:rPr>
          <w:lang w:val="el-GR"/>
        </w:rPr>
        <w:t>www.promitheus.gov.gr</w:t>
      </w:r>
      <w:proofErr w:type="spellEnd"/>
      <w:r>
        <w:rPr>
          <w:lang w:val="el-GR"/>
        </w:rPr>
        <w:t xml:space="preserve"> του ΕΣΗΔΗΣ, μέχρι την καταληκτική ημερομηνία και ώρα που ορίζει η παρούσα </w:t>
      </w:r>
      <w:r w:rsidRPr="00B6528E">
        <w:rPr>
          <w:lang w:val="el-GR"/>
        </w:rPr>
        <w:t xml:space="preserve">διακήρυξη </w:t>
      </w:r>
      <w:r w:rsidRPr="00A12ECD">
        <w:rPr>
          <w:lang w:val="el-GR"/>
        </w:rPr>
        <w:t xml:space="preserve">(άρθρο </w:t>
      </w:r>
      <w:r w:rsidR="00B6528E" w:rsidRPr="00A12ECD">
        <w:rPr>
          <w:lang w:val="el-GR"/>
        </w:rPr>
        <w:t>1.</w:t>
      </w:r>
      <w:r w:rsidR="00A12ECD" w:rsidRPr="00A12ECD">
        <w:rPr>
          <w:lang w:val="el-GR"/>
        </w:rPr>
        <w:t>6</w:t>
      </w:r>
      <w:r w:rsidRPr="00A12ECD">
        <w:rPr>
          <w:lang w:val="el-GR"/>
        </w:rPr>
        <w:t>),</w:t>
      </w:r>
      <w:r>
        <w:rPr>
          <w:lang w:val="el-GR"/>
        </w:rPr>
        <w:t xml:space="preserve"> στην Ελληνική Γλώσσα, σε ηλεκτρονικό φάκελο, σύμφωνα με τα αναφερόμενα στο ν.4412/2016 , ιδίως άρθρα 36 και 37 και την Υπουργική Απόφαση </w:t>
      </w:r>
      <w:proofErr w:type="spellStart"/>
      <w:r>
        <w:rPr>
          <w:lang w:val="el-GR"/>
        </w:rPr>
        <w:t>αριθμ</w:t>
      </w:r>
      <w:proofErr w:type="spellEnd"/>
      <w:r>
        <w:rPr>
          <w:lang w:val="el-GR"/>
        </w:rPr>
        <w:t>. Π1/2390/2013 (ΦΕΚ 2677/Β – 21.10.13) «Τεχνικές λεπτομέρειες και διαδικασίες λειτουργίας του Εθνικού Συστήματος Ηλεκτρονικών Δημοσίων Συμβάσεων (Ε.Σ.Η.ΔΗ.Σ)».</w:t>
      </w:r>
    </w:p>
    <w:p w:rsidR="00E85A53" w:rsidRDefault="00E85A53">
      <w:pPr>
        <w:rPr>
          <w:b/>
          <w:bCs/>
          <w:lang w:val="el-GR"/>
        </w:rPr>
      </w:pPr>
      <w:r>
        <w:rPr>
          <w:lang w:val="el-GR"/>
        </w:rPr>
        <w:t xml:space="preserve">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t>
      </w:r>
      <w:proofErr w:type="spellStart"/>
      <w:r>
        <w:rPr>
          <w:lang w:val="el-GR"/>
        </w:rPr>
        <w:t>www.promitheus.gov.gr</w:t>
      </w:r>
      <w:proofErr w:type="spellEnd"/>
      <w:r>
        <w:rPr>
          <w:lang w:val="el-GR"/>
        </w:rPr>
        <w:t xml:space="preserve">) ακολουθώντας την κατωτέρω διαδικασία εγγραφής του άρθρου 3 παρ. 3.2 έως 3.4 της  Υπουργικής Απόφασης </w:t>
      </w:r>
      <w:proofErr w:type="spellStart"/>
      <w:r>
        <w:rPr>
          <w:lang w:val="el-GR"/>
        </w:rPr>
        <w:t>αριθμ</w:t>
      </w:r>
      <w:proofErr w:type="spellEnd"/>
      <w:r>
        <w:rPr>
          <w:lang w:val="el-GR"/>
        </w:rPr>
        <w:t>. Π1/2390/2013 (ΦΕΚ 2677/Β – 21.10.13) «Τεχνικές λεπτομέρειες και διαδικασίες λειτουργίας του Εθνικού Συστήματος Ηλεκτρονικών Δημοσίων Συμβάσεων (Ε.Σ.Η.ΔΗ.Σ)»</w:t>
      </w:r>
    </w:p>
    <w:p w:rsidR="00E85A53" w:rsidRDefault="00E85A53">
      <w:pPr>
        <w:rPr>
          <w:lang w:val="el-GR"/>
        </w:rPr>
      </w:pPr>
      <w:r>
        <w:rPr>
          <w:b/>
          <w:bCs/>
          <w:lang w:val="el-GR"/>
        </w:rPr>
        <w:lastRenderedPageBreak/>
        <w:t>2.4.2.2.</w:t>
      </w:r>
      <w:r>
        <w:rPr>
          <w:lang w:val="el-GR"/>
        </w:rPr>
        <w:t xml:space="preserve"> </w:t>
      </w:r>
      <w:r>
        <w:rPr>
          <w:rFonts w:cs="Arial"/>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w:t>
      </w:r>
    </w:p>
    <w:p w:rsidR="00E85A53" w:rsidRDefault="00E85A53">
      <w:pPr>
        <w:rPr>
          <w:b/>
          <w:bCs/>
          <w:lang w:val="el-GR"/>
        </w:rPr>
      </w:pPr>
      <w:r>
        <w:rPr>
          <w:lang w:val="el-GR"/>
        </w:rP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E85A53" w:rsidRDefault="00E85A53">
      <w:pPr>
        <w:rPr>
          <w:lang w:val="el-GR"/>
        </w:rPr>
      </w:pPr>
      <w:r>
        <w:rPr>
          <w:b/>
          <w:bCs/>
          <w:lang w:val="el-GR"/>
        </w:rPr>
        <w:t>2.4.2.3.</w:t>
      </w:r>
      <w:r>
        <w:rPr>
          <w:lang w:val="el-GR"/>
        </w:rPr>
        <w:t xml:space="preserve"> Οι οικονομικοί φορείς υποβάλλουν με την προσφορά τους τα ακόλουθα: </w:t>
      </w:r>
    </w:p>
    <w:p w:rsidR="00E85A53" w:rsidRDefault="00E85A53">
      <w:pPr>
        <w:rPr>
          <w:lang w:val="el-GR"/>
        </w:rPr>
      </w:pPr>
      <w:r>
        <w:rPr>
          <w:lang w:val="el-GR"/>
        </w:rPr>
        <w:t>(α) έναν (</w:t>
      </w:r>
      <w:proofErr w:type="spellStart"/>
      <w:r>
        <w:rPr>
          <w:lang w:val="el-GR"/>
        </w:rPr>
        <w:t>υπο</w:t>
      </w:r>
      <w:proofErr w:type="spellEnd"/>
      <w:r>
        <w:rPr>
          <w:lang w:val="el-GR"/>
        </w:rPr>
        <w:t>)φάκελο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E85A53" w:rsidRDefault="00E85A53">
      <w:pPr>
        <w:rPr>
          <w:lang w:val="el-GR"/>
        </w:rPr>
      </w:pPr>
      <w:r>
        <w:rPr>
          <w:lang w:val="el-GR"/>
        </w:rPr>
        <w:t>(β) έναν (</w:t>
      </w:r>
      <w:proofErr w:type="spellStart"/>
      <w:r>
        <w:rPr>
          <w:lang w:val="el-GR"/>
        </w:rPr>
        <w:t>υπο</w:t>
      </w:r>
      <w:proofErr w:type="spellEnd"/>
      <w:r>
        <w:rPr>
          <w:lang w:val="el-GR"/>
        </w:rPr>
        <w:t xml:space="preserve">)φάκελο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E85A53" w:rsidRDefault="00E85A53">
      <w:pPr>
        <w:rPr>
          <w:lang w:val="el-GR"/>
        </w:rPr>
      </w:pPr>
      <w:r>
        <w:rPr>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E85A53" w:rsidRDefault="00E85A53">
      <w:pPr>
        <w:rPr>
          <w:b/>
          <w:bCs/>
          <w:lang w:val="el-GR"/>
        </w:rPr>
      </w:pPr>
      <w:r>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160776" w:rsidRDefault="00E85A53">
      <w:pPr>
        <w:rPr>
          <w:lang w:val="el-GR"/>
        </w:rPr>
      </w:pPr>
      <w:r>
        <w:rPr>
          <w:b/>
          <w:bCs/>
          <w:lang w:val="el-GR"/>
        </w:rPr>
        <w:t>2.4.2.4.</w:t>
      </w:r>
      <w:r>
        <w:rPr>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i/>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proofErr w:type="spellStart"/>
      <w:r>
        <w:rPr>
          <w:i/>
          <w:iCs/>
          <w:szCs w:val="22"/>
          <w:lang w:val="en-US"/>
        </w:rPr>
        <w:t>pdf</w:t>
      </w:r>
      <w:proofErr w:type="spellEnd"/>
      <w:r>
        <w:rPr>
          <w:i/>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Pr>
          <w:i/>
          <w:iCs/>
          <w:szCs w:val="22"/>
          <w:lang w:val="en-US"/>
        </w:rPr>
        <w:t>pdf</w:t>
      </w:r>
      <w:proofErr w:type="spellEnd"/>
      <w:r>
        <w:rPr>
          <w:i/>
          <w:iCs/>
          <w:szCs w:val="22"/>
          <w:lang w:val="el-GR"/>
        </w:rPr>
        <w:t>]</w:t>
      </w:r>
      <w:r w:rsidR="00160776">
        <w:rPr>
          <w:i/>
          <w:iCs/>
          <w:szCs w:val="22"/>
          <w:lang w:val="el-GR"/>
        </w:rPr>
        <w:t xml:space="preserve">. </w:t>
      </w:r>
      <w:r>
        <w:rPr>
          <w:i/>
          <w:iCs/>
          <w:lang w:val="el-GR"/>
        </w:rPr>
        <w:t xml:space="preserve"> </w:t>
      </w:r>
      <w:r>
        <w:rPr>
          <w:lang w:val="el-GR"/>
        </w:rPr>
        <w:t xml:space="preserve"> </w:t>
      </w:r>
    </w:p>
    <w:p w:rsidR="00160776" w:rsidRPr="00160776" w:rsidRDefault="00160776" w:rsidP="00160776">
      <w:pPr>
        <w:spacing w:line="288" w:lineRule="auto"/>
        <w:rPr>
          <w:szCs w:val="22"/>
          <w:lang w:val="el-GR"/>
        </w:rPr>
      </w:pPr>
      <w:r w:rsidRPr="00160776">
        <w:rPr>
          <w:szCs w:val="22"/>
          <w:lang w:val="el-GR"/>
        </w:rPr>
        <w:t>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rsidR="00160776" w:rsidRPr="009B143F" w:rsidRDefault="009B143F" w:rsidP="00F92017">
      <w:pPr>
        <w:pStyle w:val="3"/>
        <w:ind w:left="0" w:firstLine="0"/>
        <w:rPr>
          <w:rFonts w:ascii="Calibri" w:hAnsi="Calibri" w:cs="Calibri"/>
          <w:b w:val="0"/>
          <w:lang w:val="el-GR"/>
        </w:rPr>
      </w:pPr>
      <w:bookmarkStart w:id="105" w:name="_Toc476218784"/>
      <w:r w:rsidRPr="009B143F">
        <w:rPr>
          <w:rFonts w:ascii="Calibri" w:hAnsi="Calibri" w:cs="Calibri"/>
          <w:b w:val="0"/>
          <w:szCs w:val="22"/>
          <w:lang w:val="el-GR"/>
        </w:rPr>
        <w:t>Ο</w:t>
      </w:r>
      <w:r w:rsidR="00F92017" w:rsidRPr="009B143F">
        <w:rPr>
          <w:rFonts w:ascii="Calibri" w:hAnsi="Calibri" w:cs="Calibri"/>
          <w:b w:val="0"/>
          <w:szCs w:val="22"/>
          <w:lang w:val="el-GR"/>
        </w:rPr>
        <w:t xml:space="preserve"> τρόπος σύνταξης και υποβολής οικονομικής προσφοράς </w:t>
      </w:r>
      <w:r w:rsidRPr="009B143F">
        <w:rPr>
          <w:rFonts w:ascii="Calibri" w:hAnsi="Calibri" w:cs="Calibri"/>
          <w:b w:val="0"/>
          <w:szCs w:val="22"/>
          <w:lang w:val="el-GR"/>
        </w:rPr>
        <w:t xml:space="preserve">αναλύεται </w:t>
      </w:r>
      <w:r w:rsidR="00F92017" w:rsidRPr="009B143F">
        <w:rPr>
          <w:rFonts w:ascii="Calibri" w:hAnsi="Calibri" w:cs="Calibri"/>
          <w:b w:val="0"/>
          <w:szCs w:val="22"/>
          <w:lang w:val="el-GR"/>
        </w:rPr>
        <w:t xml:space="preserve"> στη παράγραφο  </w:t>
      </w:r>
      <w:r w:rsidR="00F92017" w:rsidRPr="00A25EEB">
        <w:rPr>
          <w:rFonts w:ascii="Calibri" w:hAnsi="Calibri" w:cs="Calibri"/>
          <w:b w:val="0"/>
          <w:lang w:val="el-GR"/>
        </w:rPr>
        <w:t>2.4.4</w:t>
      </w:r>
      <w:r w:rsidR="00F92017" w:rsidRPr="009B143F">
        <w:rPr>
          <w:rFonts w:ascii="Calibri" w:hAnsi="Calibri" w:cs="Calibri"/>
          <w:b w:val="0"/>
          <w:lang w:val="el-GR"/>
        </w:rPr>
        <w:t xml:space="preserve"> της παρούσης διακήρυξης.</w:t>
      </w:r>
      <w:bookmarkEnd w:id="105"/>
      <w:r w:rsidR="00F92017" w:rsidRPr="009B143F">
        <w:rPr>
          <w:rFonts w:ascii="Calibri" w:hAnsi="Calibri" w:cs="Calibri"/>
          <w:b w:val="0"/>
          <w:lang w:val="el-GR"/>
        </w:rPr>
        <w:t xml:space="preserve"> </w:t>
      </w:r>
    </w:p>
    <w:p w:rsidR="009B143F" w:rsidRPr="009B143F" w:rsidRDefault="009B143F" w:rsidP="009B143F">
      <w:pPr>
        <w:rPr>
          <w:lang w:val="el-GR"/>
        </w:rPr>
      </w:pPr>
    </w:p>
    <w:p w:rsidR="00E85A53" w:rsidRDefault="00E85A53">
      <w:pPr>
        <w:rPr>
          <w:lang w:val="el-GR"/>
        </w:rPr>
      </w:pPr>
      <w:r>
        <w:rPr>
          <w:b/>
          <w:bCs/>
          <w:lang w:val="el-GR"/>
        </w:rPr>
        <w:t>2.4.2.5.</w:t>
      </w:r>
      <w:r>
        <w:rPr>
          <w:lang w:val="el-GR"/>
        </w:rPr>
        <w:t xml:space="preserve"> Ο χρήστης - οικονομικός φορέας υποβάλλει τους ανωτέρω (</w:t>
      </w:r>
      <w:proofErr w:type="spellStart"/>
      <w:r>
        <w:rPr>
          <w:lang w:val="el-GR"/>
        </w:rPr>
        <w:t>υπο</w:t>
      </w:r>
      <w:proofErr w:type="spellEnd"/>
      <w:r>
        <w:rPr>
          <w:lang w:val="el-GR"/>
        </w:rPr>
        <w:t>)φακέλους μέσω του Συστήματος, όπως περιγράφεται παρακάτω:</w:t>
      </w:r>
    </w:p>
    <w:p w:rsidR="00E85A53" w:rsidRDefault="00E85A53">
      <w:pPr>
        <w:rPr>
          <w:lang w:val="el-GR"/>
        </w:rPr>
      </w:pPr>
      <w:r>
        <w:rPr>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proofErr w:type="spellStart"/>
      <w:r>
        <w:t>pdf</w:t>
      </w:r>
      <w:proofErr w:type="spellEnd"/>
      <w:r>
        <w:rPr>
          <w:lang w:val="el-GR"/>
        </w:rPr>
        <w:t xml:space="preserve">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E85A53" w:rsidRDefault="00E85A53">
      <w:pPr>
        <w:rPr>
          <w:lang w:val="el-GR"/>
        </w:rPr>
      </w:pPr>
      <w:r>
        <w:rPr>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cs="Helvetica"/>
          <w:b/>
          <w:i/>
          <w:iCs/>
          <w:color w:val="000000"/>
          <w:szCs w:val="22"/>
          <w:lang w:val="el-GR"/>
        </w:rPr>
        <w:t xml:space="preserve"> </w:t>
      </w:r>
    </w:p>
    <w:p w:rsidR="00E85A53" w:rsidRPr="004A7D67" w:rsidRDefault="00E85A53">
      <w:pPr>
        <w:rPr>
          <w:lang w:val="el-GR"/>
        </w:rPr>
      </w:pPr>
      <w:r>
        <w:rPr>
          <w:lang w:val="el-GR"/>
        </w:rP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w:t>
      </w:r>
      <w:r>
        <w:rPr>
          <w:lang w:val="el-GR"/>
        </w:rPr>
        <w:lastRenderedPageBreak/>
        <w:t>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Pr>
          <w:lang w:val="el-GR"/>
        </w:rPr>
        <w:t>Apostille</w:t>
      </w:r>
      <w:proofErr w:type="spellEnd"/>
      <w:r>
        <w:rPr>
          <w:lang w:val="el-GR"/>
        </w:rPr>
        <w:t>).Δεν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r w:rsidR="004A7D67" w:rsidRPr="004A7D67">
        <w:rPr>
          <w:lang w:val="el-GR"/>
        </w:rPr>
        <w:t xml:space="preserve"> </w:t>
      </w:r>
      <w:r w:rsidR="004A7D67" w:rsidRPr="004A7D67">
        <w:rPr>
          <w:b/>
          <w:lang w:val="el-GR"/>
        </w:rPr>
        <w:t>Επίσης εντός τριών (3) εργασίμων ημερών προσκομίζονται υποχρεωτικά από τον οικονομικό φορέα στην αναθέτουσα αρχή τα ζητούμενα δείγματα σύμφωνα με το ΠΑΡΑΡΤΗΜΑ Ι της παρούσης διακήρυξης</w:t>
      </w:r>
      <w:r w:rsidR="004A7D67">
        <w:rPr>
          <w:lang w:val="el-GR"/>
        </w:rPr>
        <w:t>.</w:t>
      </w:r>
    </w:p>
    <w:p w:rsidR="00E85A53" w:rsidRDefault="00E85A53">
      <w:pPr>
        <w:rPr>
          <w:i/>
          <w:iCs/>
          <w:color w:val="5B9BD5"/>
          <w:lang w:val="el-GR"/>
        </w:rPr>
      </w:pPr>
      <w:r>
        <w:rPr>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E85A53" w:rsidRDefault="00E85A53">
      <w:pPr>
        <w:pStyle w:val="3"/>
        <w:rPr>
          <w:i/>
          <w:iCs/>
          <w:color w:val="5B9BD5"/>
          <w:lang w:val="el-GR"/>
        </w:rPr>
      </w:pPr>
      <w:bookmarkStart w:id="106" w:name="_Toc476218785"/>
      <w:bookmarkEnd w:id="102"/>
      <w:bookmarkEnd w:id="103"/>
      <w:bookmarkEnd w:id="104"/>
      <w:r>
        <w:rPr>
          <w:lang w:val="el-GR"/>
        </w:rPr>
        <w:t>2.4.3</w:t>
      </w:r>
      <w:r>
        <w:rPr>
          <w:lang w:val="el-GR"/>
        </w:rPr>
        <w:tab/>
        <w:t>Περιεχόμενα Φακέλου «Δικαιολογητικά Συμμετοχής- Τεχνική Προσφορά»</w:t>
      </w:r>
      <w:bookmarkEnd w:id="106"/>
      <w:r>
        <w:rPr>
          <w:lang w:val="el-GR"/>
        </w:rPr>
        <w:t xml:space="preserve"> </w:t>
      </w:r>
    </w:p>
    <w:p w:rsidR="00664FF6" w:rsidRDefault="00E85A53">
      <w:pPr>
        <w:rPr>
          <w:lang w:val="el-GR"/>
        </w:rPr>
      </w:pPr>
      <w:bookmarkStart w:id="107" w:name="OLE_LINK17"/>
      <w:bookmarkStart w:id="108" w:name="OLE_LINK18"/>
      <w:r>
        <w:rPr>
          <w:b/>
          <w:bCs/>
          <w:lang w:val="el-GR"/>
        </w:rPr>
        <w:t>2.4.3.1</w:t>
      </w:r>
      <w:r>
        <w:rPr>
          <w:lang w:val="el-GR"/>
        </w:rPr>
        <w:t xml:space="preserve"> Τα στοιχεία και δικαιολογητικά για την συμμετοχή των προσφερόντων στη διαγωνιστική διαδικασία περιλαμβάνουν: </w:t>
      </w:r>
    </w:p>
    <w:p w:rsidR="00045C5C" w:rsidRDefault="00E85A53" w:rsidP="00045C5C">
      <w:pPr>
        <w:rPr>
          <w:lang w:val="el-GR"/>
        </w:rPr>
      </w:pPr>
      <w:r w:rsidRPr="00664FF6">
        <w:rPr>
          <w:b/>
          <w:lang w:val="el-GR"/>
        </w:rPr>
        <w:t xml:space="preserve">α) </w:t>
      </w:r>
      <w:r w:rsidR="00045C5C" w:rsidRPr="00045C5C">
        <w:rPr>
          <w:b/>
          <w:lang w:val="en-US"/>
        </w:rPr>
        <w:t>T</w:t>
      </w:r>
      <w:r w:rsidR="00045C5C" w:rsidRPr="00045C5C">
        <w:rPr>
          <w:b/>
          <w:lang w:val="el-GR"/>
        </w:rPr>
        <w:t>ο τυποποιημένο έντυπο υπεύθυνης δήλωσης (Τ.Ε.Υ.Δ.),</w:t>
      </w:r>
      <w:r w:rsidR="00045C5C">
        <w:rPr>
          <w:lang w:val="el-GR"/>
        </w:rPr>
        <w:t xml:space="preserve">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sidR="00045C5C">
        <w:rPr>
          <w:lang w:val="en-US"/>
        </w:rPr>
        <w:t>doc</w:t>
      </w:r>
      <w:r w:rsidR="00045C5C">
        <w:rPr>
          <w:lang w:val="el-GR"/>
        </w:rPr>
        <w:t xml:space="preserve">, στη διαδικτυακή πύλη </w:t>
      </w:r>
      <w:proofErr w:type="spellStart"/>
      <w:r w:rsidR="00045C5C">
        <w:rPr>
          <w:lang w:val="el-GR"/>
        </w:rPr>
        <w:t>www.promitheus.gov.gr</w:t>
      </w:r>
      <w:proofErr w:type="spellEnd"/>
      <w:r w:rsidR="00045C5C">
        <w:rPr>
          <w:lang w:val="el-GR"/>
        </w:rPr>
        <w:t xml:space="preserve"> του ΕΣΗΔΗΣ και αποτελεί αναπόσπαστο </w:t>
      </w:r>
      <w:r w:rsidR="00E4255B">
        <w:rPr>
          <w:lang w:val="el-GR"/>
        </w:rPr>
        <w:t>τμήμα της διακήρυξης (Παράρτημα ΙΙ</w:t>
      </w:r>
      <w:r w:rsidR="00045C5C">
        <w:rPr>
          <w:lang w:val="el-GR"/>
        </w:rPr>
        <w:t>),</w:t>
      </w:r>
      <w:r w:rsidR="00711BD3" w:rsidRPr="00711BD3">
        <w:rPr>
          <w:lang w:val="el-GR"/>
        </w:rPr>
        <w:t xml:space="preserve"> </w:t>
      </w:r>
      <w:r w:rsidR="00711BD3">
        <w:rPr>
          <w:lang w:val="el-GR"/>
        </w:rPr>
        <w:t xml:space="preserve">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w:t>
      </w:r>
    </w:p>
    <w:p w:rsidR="00F13429" w:rsidRPr="00BC4990" w:rsidRDefault="00F13429" w:rsidP="00F13429">
      <w:pPr>
        <w:rPr>
          <w:b/>
          <w:i/>
          <w:u w:val="single"/>
          <w:lang w:val="el-GR"/>
        </w:rPr>
      </w:pPr>
      <w:r w:rsidRPr="006E7648">
        <w:rPr>
          <w:b/>
          <w:i/>
          <w:u w:val="single"/>
          <w:lang w:val="el-GR"/>
        </w:rPr>
        <w:t>Επισήμανση:</w:t>
      </w:r>
      <w:r w:rsidRPr="006E7648">
        <w:rPr>
          <w:b/>
          <w:i/>
          <w:lang w:val="el-GR"/>
        </w:rPr>
        <w:t xml:space="preserve"> </w:t>
      </w:r>
      <w:r w:rsidRPr="006E7648">
        <w:rPr>
          <w:rFonts w:ascii="Verdana" w:hAnsi="Verdana"/>
          <w:sz w:val="20"/>
          <w:szCs w:val="20"/>
          <w:lang w:val="el-GR"/>
        </w:rPr>
        <w:t xml:space="preserve">Με τη διάταξη της παραγράφου 13 του άρθρου 107 του </w:t>
      </w:r>
      <w:r w:rsidRPr="006E7648">
        <w:rPr>
          <w:rStyle w:val="a7"/>
          <w:rFonts w:ascii="Verdana" w:hAnsi="Verdana"/>
          <w:sz w:val="20"/>
          <w:szCs w:val="20"/>
          <w:lang w:val="el-GR"/>
        </w:rPr>
        <w:t>ν. 4497/2017 (Α' 171) - Τροποποίηση διατάξεων του ν. 4412/2016</w:t>
      </w:r>
      <w:r w:rsidRPr="006E7648">
        <w:rPr>
          <w:rFonts w:ascii="Verdana" w:hAnsi="Verdana"/>
          <w:sz w:val="20"/>
          <w:szCs w:val="20"/>
          <w:lang w:val="el-GR"/>
        </w:rPr>
        <w:t xml:space="preserve">, προστίθεται, μετά το άρθρο 79 του ν. 4412/2016, άρθρο 79Α ("Υπογραφή Ευρωπαϊκού Ενιαίου Εγγράφου Σύμβασης"), με το οποίο προβλέπεται ότι, κατά την υποβολή του ΕΕΕΣ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Ως εκπρόσωπος του οικονομικού φορέα, για την εφαρμογή του εν λόγω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w:t>
      </w:r>
      <w:r w:rsidRPr="006E7648">
        <w:rPr>
          <w:rFonts w:ascii="Verdana" w:hAnsi="Verdana"/>
          <w:b/>
          <w:sz w:val="20"/>
          <w:szCs w:val="20"/>
          <w:lang w:val="el-GR"/>
        </w:rPr>
        <w:t>Το εν λόγω άρθρο εφαρμόζεται και για την υπογραφή του Τυποποιημένου Εντύπου Υπεύθυνης Δήλωσης (ΤΕΥΔ).</w:t>
      </w:r>
    </w:p>
    <w:p w:rsidR="00664FF6" w:rsidRPr="00664FF6" w:rsidRDefault="00E85A53">
      <w:pPr>
        <w:rPr>
          <w:b/>
          <w:lang w:val="el-GR"/>
        </w:rPr>
      </w:pPr>
      <w:r w:rsidRPr="00664FF6">
        <w:rPr>
          <w:b/>
          <w:lang w:val="el-GR"/>
        </w:rPr>
        <w:t xml:space="preserve">και </w:t>
      </w:r>
    </w:p>
    <w:p w:rsidR="00E85A53" w:rsidRPr="00664FF6" w:rsidRDefault="00E85A53">
      <w:pPr>
        <w:rPr>
          <w:b/>
          <w:lang w:val="el-GR"/>
        </w:rPr>
      </w:pPr>
      <w:r w:rsidRPr="00664FF6">
        <w:rPr>
          <w:b/>
          <w:lang w:val="el-GR"/>
        </w:rPr>
        <w:t>β) την εγγύηση συμμετοχής, όπως προβλέπεται στο άρθρο 72 του Ν.4412/2016 και τα άρθρα  2.1.5 και 2.2.2 αντίστοιχα της παρούσας διακήρυξης.</w:t>
      </w:r>
    </w:p>
    <w:p w:rsidR="00045C5C" w:rsidRDefault="00045C5C" w:rsidP="00045C5C">
      <w:pPr>
        <w:rPr>
          <w:b/>
          <w:bCs/>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8E077E" w:rsidRPr="00A67BC3" w:rsidRDefault="008E077E" w:rsidP="008E077E">
      <w:pPr>
        <w:rPr>
          <w:lang w:val="el-GR"/>
        </w:rPr>
      </w:pPr>
      <w:r w:rsidRPr="00A67BC3">
        <w:rPr>
          <w:b/>
          <w:bCs/>
          <w:lang w:val="el-GR"/>
        </w:rPr>
        <w:t>2.4.3.2</w:t>
      </w:r>
      <w:r w:rsidRPr="00A67BC3">
        <w:rPr>
          <w:lang w:val="el-GR"/>
        </w:rPr>
        <w:t xml:space="preserve"> </w:t>
      </w:r>
      <w:r w:rsidRPr="00A67BC3">
        <w:rPr>
          <w:lang w:val="en-US"/>
        </w:rPr>
        <w:t>H</w:t>
      </w:r>
      <w:r w:rsidRPr="00A67BC3">
        <w:rPr>
          <w:lang w:val="el-GR"/>
        </w:rPr>
        <w:t xml:space="preserve"> τεχνική προσφορά θα πρέπει να καλύπτει όλες τις απαιτήσεις και τις προδιαγραφές που έχουν τεθεί από την αναθέτουσα αρχή στο Παράρτημα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Pr="00A67BC3">
        <w:rPr>
          <w:rStyle w:val="WW-FootnoteReference9"/>
          <w:lang w:val="el-GR"/>
        </w:rPr>
        <w:t>.</w:t>
      </w:r>
      <w:r w:rsidRPr="00A67BC3">
        <w:rPr>
          <w:lang w:val="el-GR"/>
        </w:rPr>
        <w:t xml:space="preserve"> </w:t>
      </w:r>
    </w:p>
    <w:p w:rsidR="00D94D22" w:rsidRPr="00D94D22" w:rsidRDefault="00D94D22" w:rsidP="00D94D22">
      <w:pPr>
        <w:tabs>
          <w:tab w:val="left" w:pos="0"/>
        </w:tabs>
        <w:rPr>
          <w:rFonts w:ascii="Verdana" w:hAnsi="Verdana"/>
          <w:sz w:val="20"/>
          <w:szCs w:val="20"/>
          <w:lang w:val="el-GR"/>
        </w:rPr>
      </w:pPr>
      <w:r>
        <w:rPr>
          <w:lang w:val="el-GR"/>
        </w:rPr>
        <w:t xml:space="preserve">Θα πρέπει λοιπόν να επισυνάψουν σε μορφή </w:t>
      </w:r>
      <w:proofErr w:type="spellStart"/>
      <w:r>
        <w:rPr>
          <w:lang w:val="en-US"/>
        </w:rPr>
        <w:t>pdf</w:t>
      </w:r>
      <w:proofErr w:type="spellEnd"/>
      <w:r>
        <w:rPr>
          <w:rFonts w:ascii="Verdana" w:hAnsi="Verdana"/>
          <w:sz w:val="20"/>
          <w:szCs w:val="20"/>
          <w:lang w:val="el-GR"/>
        </w:rPr>
        <w:t xml:space="preserve"> </w:t>
      </w:r>
      <w:r w:rsidRPr="00D94D22">
        <w:rPr>
          <w:rFonts w:ascii="Verdana" w:hAnsi="Verdana"/>
          <w:sz w:val="20"/>
          <w:szCs w:val="20"/>
          <w:lang w:val="el-GR"/>
        </w:rPr>
        <w:t xml:space="preserve">τεχνική περιγραφή, </w:t>
      </w:r>
      <w:proofErr w:type="spellStart"/>
      <w:r w:rsidRPr="00D94D22">
        <w:rPr>
          <w:rFonts w:ascii="Verdana" w:hAnsi="Verdana"/>
          <w:sz w:val="20"/>
          <w:szCs w:val="20"/>
          <w:lang w:val="el-GR"/>
        </w:rPr>
        <w:t>προσπέκτους</w:t>
      </w:r>
      <w:proofErr w:type="spellEnd"/>
      <w:r w:rsidRPr="00D94D22">
        <w:rPr>
          <w:rFonts w:ascii="Verdana" w:hAnsi="Verdana"/>
          <w:sz w:val="20"/>
          <w:szCs w:val="20"/>
          <w:lang w:val="el-GR"/>
        </w:rPr>
        <w:t xml:space="preserve"> και ότι είναι απαραίτητο στοιχείο για να βοηθήσει την αξιολόγηση των προσφορών</w:t>
      </w:r>
      <w:r>
        <w:rPr>
          <w:rFonts w:ascii="Verdana" w:hAnsi="Verdana"/>
          <w:sz w:val="20"/>
          <w:szCs w:val="20"/>
          <w:lang w:val="el-GR"/>
        </w:rPr>
        <w:t xml:space="preserve"> καθώς επίσης τον </w:t>
      </w:r>
      <w:r>
        <w:rPr>
          <w:rFonts w:ascii="Verdana" w:hAnsi="Verdana"/>
          <w:sz w:val="20"/>
          <w:szCs w:val="20"/>
          <w:lang w:val="el-GR"/>
        </w:rPr>
        <w:lastRenderedPageBreak/>
        <w:t xml:space="preserve">παρακάτω πίνακα ανά ομάδα. Τονίζεται ότι </w:t>
      </w:r>
      <w:r w:rsidRPr="00D94D22">
        <w:rPr>
          <w:rFonts w:ascii="Verdana" w:hAnsi="Verdana"/>
          <w:sz w:val="20"/>
          <w:szCs w:val="20"/>
          <w:lang w:val="el-GR"/>
        </w:rPr>
        <w:t xml:space="preserve">θα πρέπει να γίνει σαφής αναφορά στο προσφερόμενο υλικό με αναγραφή </w:t>
      </w:r>
      <w:r>
        <w:rPr>
          <w:rFonts w:ascii="Verdana" w:hAnsi="Verdana"/>
          <w:sz w:val="20"/>
          <w:szCs w:val="20"/>
          <w:lang w:val="el-GR"/>
        </w:rPr>
        <w:t>του</w:t>
      </w:r>
      <w:r w:rsidRPr="00D94D22">
        <w:rPr>
          <w:rFonts w:ascii="Verdana" w:hAnsi="Verdana"/>
          <w:sz w:val="20"/>
          <w:szCs w:val="20"/>
          <w:lang w:val="el-GR"/>
        </w:rPr>
        <w:t xml:space="preserve"> α/α υλικού σ</w:t>
      </w:r>
      <w:r>
        <w:rPr>
          <w:rFonts w:ascii="Verdana" w:hAnsi="Verdana"/>
          <w:sz w:val="20"/>
          <w:szCs w:val="20"/>
          <w:lang w:val="el-GR"/>
        </w:rPr>
        <w:t>τον</w:t>
      </w:r>
      <w:r w:rsidRPr="00D94D22">
        <w:rPr>
          <w:rFonts w:ascii="Verdana" w:hAnsi="Verdana"/>
          <w:sz w:val="20"/>
          <w:szCs w:val="20"/>
          <w:lang w:val="el-GR"/>
        </w:rPr>
        <w:t xml:space="preserve"> πίνακα όπως αυτ</w:t>
      </w:r>
      <w:r>
        <w:rPr>
          <w:rFonts w:ascii="Verdana" w:hAnsi="Verdana"/>
          <w:sz w:val="20"/>
          <w:szCs w:val="20"/>
          <w:lang w:val="el-GR"/>
        </w:rPr>
        <w:t>ό</w:t>
      </w:r>
      <w:r w:rsidRPr="00D94D22">
        <w:rPr>
          <w:rFonts w:ascii="Verdana" w:hAnsi="Verdana"/>
          <w:sz w:val="20"/>
          <w:szCs w:val="20"/>
          <w:lang w:val="el-GR"/>
        </w:rPr>
        <w:t xml:space="preserve"> </w:t>
      </w:r>
      <w:proofErr w:type="spellStart"/>
      <w:r w:rsidRPr="00D94D22">
        <w:rPr>
          <w:rFonts w:ascii="Verdana" w:hAnsi="Verdana"/>
          <w:sz w:val="20"/>
          <w:szCs w:val="20"/>
          <w:lang w:val="el-GR"/>
        </w:rPr>
        <w:t>παρουσιάζο</w:t>
      </w:r>
      <w:r>
        <w:rPr>
          <w:rFonts w:ascii="Verdana" w:hAnsi="Verdana"/>
          <w:sz w:val="20"/>
          <w:szCs w:val="20"/>
          <w:lang w:val="el-GR"/>
        </w:rPr>
        <w:t>ται</w:t>
      </w:r>
      <w:proofErr w:type="spellEnd"/>
      <w:r w:rsidRPr="00D94D22">
        <w:rPr>
          <w:rFonts w:ascii="Verdana" w:hAnsi="Verdana"/>
          <w:sz w:val="20"/>
          <w:szCs w:val="20"/>
          <w:lang w:val="el-GR"/>
        </w:rPr>
        <w:t xml:space="preserve"> στον πίνακα του ενδεικτικού προϋπολογισμού.</w:t>
      </w:r>
    </w:p>
    <w:p w:rsidR="00D94D22" w:rsidRPr="00D94D22" w:rsidRDefault="00D94D22" w:rsidP="00D94D22">
      <w:pPr>
        <w:tabs>
          <w:tab w:val="left" w:pos="0"/>
        </w:tabs>
        <w:rPr>
          <w:rFonts w:ascii="Verdana" w:hAnsi="Verdana"/>
          <w:b/>
          <w:sz w:val="20"/>
          <w:szCs w:val="20"/>
          <w:lang w:val="el-GR"/>
        </w:rPr>
      </w:pPr>
    </w:p>
    <w:p w:rsidR="00D94D22" w:rsidRPr="00B92912" w:rsidRDefault="00D94D22" w:rsidP="00D94D22">
      <w:pPr>
        <w:tabs>
          <w:tab w:val="left" w:pos="0"/>
        </w:tabs>
        <w:jc w:val="center"/>
        <w:rPr>
          <w:rFonts w:ascii="Verdana" w:hAnsi="Verdana"/>
          <w:b/>
          <w:sz w:val="20"/>
          <w:szCs w:val="20"/>
          <w:lang w:val="en-US"/>
        </w:rPr>
      </w:pPr>
      <w:r w:rsidRPr="00B92912">
        <w:rPr>
          <w:rFonts w:ascii="Verdana" w:hAnsi="Verdana"/>
          <w:b/>
          <w:sz w:val="20"/>
          <w:szCs w:val="20"/>
        </w:rPr>
        <w:t>ΠΙΝΑΚΑΣ ΠΡΟΣΦΕΡΟΜΕΝΟΥ ΥΛΙΚΟΥ</w:t>
      </w:r>
    </w:p>
    <w:p w:rsidR="00D94D22" w:rsidRPr="00B92912" w:rsidRDefault="00D94D22" w:rsidP="00D94D22">
      <w:pPr>
        <w:tabs>
          <w:tab w:val="left" w:pos="0"/>
        </w:tabs>
        <w:jc w:val="center"/>
        <w:rPr>
          <w:rFonts w:ascii="Verdana" w:hAnsi="Verdana"/>
          <w:b/>
          <w:sz w:val="20"/>
          <w:szCs w:val="20"/>
          <w:lang w:val="en-US"/>
        </w:rPr>
      </w:pPr>
    </w:p>
    <w:tbl>
      <w:tblPr>
        <w:tblW w:w="10335" w:type="dxa"/>
        <w:tblLayout w:type="fixed"/>
        <w:tblCellMar>
          <w:left w:w="0" w:type="dxa"/>
          <w:right w:w="0" w:type="dxa"/>
        </w:tblCellMar>
        <w:tblLook w:val="0000"/>
      </w:tblPr>
      <w:tblGrid>
        <w:gridCol w:w="400"/>
        <w:gridCol w:w="3695"/>
        <w:gridCol w:w="3120"/>
        <w:gridCol w:w="3120"/>
      </w:tblGrid>
      <w:tr w:rsidR="00D94D22" w:rsidRPr="00B92912" w:rsidTr="002479D0">
        <w:trPr>
          <w:trHeight w:val="371"/>
        </w:trPr>
        <w:tc>
          <w:tcPr>
            <w:tcW w:w="4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22" w:rsidRPr="00B92912" w:rsidRDefault="00D94D22" w:rsidP="002479D0">
            <w:pPr>
              <w:jc w:val="center"/>
              <w:rPr>
                <w:rFonts w:ascii="Verdana" w:hAnsi="Verdana" w:cs="Arial"/>
                <w:b/>
                <w:bCs/>
                <w:sz w:val="20"/>
                <w:szCs w:val="20"/>
              </w:rPr>
            </w:pPr>
            <w:r w:rsidRPr="00B92912">
              <w:rPr>
                <w:rFonts w:ascii="Verdana" w:hAnsi="Verdana" w:cs="Arial"/>
                <w:b/>
                <w:bCs/>
                <w:sz w:val="20"/>
                <w:szCs w:val="20"/>
              </w:rPr>
              <w:t>Α/Α</w:t>
            </w:r>
          </w:p>
        </w:tc>
        <w:tc>
          <w:tcPr>
            <w:tcW w:w="369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94D22" w:rsidRPr="00B92912" w:rsidRDefault="00D94D22" w:rsidP="002479D0">
            <w:pPr>
              <w:jc w:val="center"/>
              <w:rPr>
                <w:rFonts w:ascii="Verdana" w:hAnsi="Verdana" w:cs="Arial"/>
                <w:b/>
                <w:bCs/>
                <w:sz w:val="20"/>
                <w:szCs w:val="20"/>
              </w:rPr>
            </w:pPr>
          </w:p>
          <w:p w:rsidR="00D94D22" w:rsidRPr="00B92912" w:rsidRDefault="00D94D22" w:rsidP="002479D0">
            <w:pPr>
              <w:jc w:val="center"/>
              <w:rPr>
                <w:rFonts w:ascii="Verdana" w:hAnsi="Verdana" w:cs="Arial"/>
                <w:b/>
                <w:bCs/>
                <w:sz w:val="20"/>
                <w:szCs w:val="20"/>
              </w:rPr>
            </w:pPr>
            <w:r w:rsidRPr="00B92912">
              <w:rPr>
                <w:rFonts w:ascii="Verdana" w:hAnsi="Verdana" w:cs="Arial"/>
                <w:b/>
                <w:bCs/>
                <w:sz w:val="20"/>
                <w:szCs w:val="20"/>
              </w:rPr>
              <w:t>ΠΕΡΙΓΡΑΦΗ ΕΙΔΟΥΣ</w:t>
            </w:r>
          </w:p>
        </w:tc>
        <w:tc>
          <w:tcPr>
            <w:tcW w:w="312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94D22" w:rsidRPr="00D94D22" w:rsidRDefault="00D94D22" w:rsidP="002479D0">
            <w:pPr>
              <w:jc w:val="center"/>
              <w:rPr>
                <w:rFonts w:ascii="Verdana" w:hAnsi="Verdana" w:cs="Arial"/>
                <w:b/>
                <w:bCs/>
                <w:sz w:val="20"/>
                <w:szCs w:val="20"/>
                <w:lang w:val="el-GR"/>
              </w:rPr>
            </w:pPr>
          </w:p>
          <w:p w:rsidR="00D94D22" w:rsidRPr="00D94D22" w:rsidRDefault="00D94D22" w:rsidP="002479D0">
            <w:pPr>
              <w:jc w:val="center"/>
              <w:rPr>
                <w:rFonts w:ascii="Verdana" w:hAnsi="Verdana" w:cs="Arial"/>
                <w:b/>
                <w:bCs/>
                <w:sz w:val="20"/>
                <w:szCs w:val="20"/>
                <w:lang w:val="el-GR"/>
              </w:rPr>
            </w:pPr>
            <w:r w:rsidRPr="00D94D22">
              <w:rPr>
                <w:rFonts w:ascii="Verdana" w:hAnsi="Verdana" w:cs="Arial"/>
                <w:b/>
                <w:bCs/>
                <w:sz w:val="20"/>
                <w:szCs w:val="20"/>
                <w:lang w:val="el-GR"/>
              </w:rPr>
              <w:t>ΠΡΟΣΦΕΡΟΜΕΝΟ ΕΙΔΟΣ (ΜΑΡΚΑ, ΤΥΠΟΣ, κ.α.)</w:t>
            </w:r>
          </w:p>
        </w:tc>
        <w:tc>
          <w:tcPr>
            <w:tcW w:w="3120" w:type="dxa"/>
            <w:tcBorders>
              <w:top w:val="single" w:sz="4" w:space="0" w:color="auto"/>
              <w:left w:val="nil"/>
              <w:bottom w:val="single" w:sz="4" w:space="0" w:color="auto"/>
              <w:right w:val="single" w:sz="4" w:space="0" w:color="auto"/>
            </w:tcBorders>
          </w:tcPr>
          <w:p w:rsidR="00D94D22" w:rsidRPr="00D94D22" w:rsidRDefault="00D94D22" w:rsidP="002479D0">
            <w:pPr>
              <w:jc w:val="center"/>
              <w:rPr>
                <w:rFonts w:ascii="Verdana" w:hAnsi="Verdana" w:cs="Arial"/>
                <w:b/>
                <w:bCs/>
                <w:sz w:val="20"/>
                <w:szCs w:val="20"/>
                <w:lang w:val="el-GR"/>
              </w:rPr>
            </w:pPr>
          </w:p>
          <w:p w:rsidR="00D94D22" w:rsidRPr="00B92912" w:rsidRDefault="00D94D22" w:rsidP="002479D0">
            <w:pPr>
              <w:jc w:val="center"/>
              <w:rPr>
                <w:rFonts w:ascii="Verdana" w:hAnsi="Verdana" w:cs="Arial"/>
                <w:b/>
                <w:bCs/>
                <w:sz w:val="20"/>
                <w:szCs w:val="20"/>
              </w:rPr>
            </w:pPr>
            <w:r w:rsidRPr="00B92912">
              <w:rPr>
                <w:rFonts w:ascii="Verdana" w:hAnsi="Verdana" w:cs="Arial"/>
                <w:b/>
                <w:bCs/>
                <w:sz w:val="20"/>
                <w:szCs w:val="20"/>
              </w:rPr>
              <w:t>ΕΡΓΟΣΤΑΣΙΟ ΚΑΤΑΣΚΕΥΗΣ</w:t>
            </w:r>
          </w:p>
        </w:tc>
      </w:tr>
      <w:tr w:rsidR="00D94D22" w:rsidRPr="00B92912" w:rsidTr="002479D0">
        <w:trPr>
          <w:trHeight w:val="371"/>
        </w:trPr>
        <w:tc>
          <w:tcPr>
            <w:tcW w:w="4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22" w:rsidRPr="00B92912" w:rsidRDefault="00D94D22" w:rsidP="002479D0">
            <w:pPr>
              <w:jc w:val="center"/>
              <w:rPr>
                <w:rFonts w:ascii="Verdana" w:hAnsi="Verdana" w:cs="Arial"/>
                <w:b/>
                <w:bCs/>
                <w:sz w:val="20"/>
                <w:szCs w:val="20"/>
              </w:rPr>
            </w:pPr>
          </w:p>
        </w:tc>
        <w:tc>
          <w:tcPr>
            <w:tcW w:w="369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94D22" w:rsidRPr="00B92912" w:rsidRDefault="00D94D22" w:rsidP="002479D0">
            <w:pPr>
              <w:jc w:val="center"/>
              <w:rPr>
                <w:rFonts w:ascii="Verdana" w:hAnsi="Verdana" w:cs="Arial"/>
                <w:b/>
                <w:bCs/>
                <w:sz w:val="20"/>
                <w:szCs w:val="20"/>
              </w:rPr>
            </w:pPr>
          </w:p>
        </w:tc>
        <w:tc>
          <w:tcPr>
            <w:tcW w:w="312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94D22" w:rsidRPr="00B92912" w:rsidRDefault="00D94D22" w:rsidP="002479D0">
            <w:pPr>
              <w:jc w:val="center"/>
              <w:rPr>
                <w:rFonts w:ascii="Verdana" w:hAnsi="Verdana" w:cs="Arial"/>
                <w:b/>
                <w:bCs/>
                <w:sz w:val="20"/>
                <w:szCs w:val="20"/>
              </w:rPr>
            </w:pPr>
          </w:p>
        </w:tc>
        <w:tc>
          <w:tcPr>
            <w:tcW w:w="3120" w:type="dxa"/>
            <w:tcBorders>
              <w:top w:val="single" w:sz="4" w:space="0" w:color="auto"/>
              <w:left w:val="nil"/>
              <w:bottom w:val="single" w:sz="4" w:space="0" w:color="auto"/>
              <w:right w:val="single" w:sz="4" w:space="0" w:color="auto"/>
            </w:tcBorders>
          </w:tcPr>
          <w:p w:rsidR="00D94D22" w:rsidRPr="00B92912" w:rsidRDefault="00D94D22" w:rsidP="002479D0">
            <w:pPr>
              <w:jc w:val="center"/>
              <w:rPr>
                <w:rFonts w:ascii="Verdana" w:hAnsi="Verdana" w:cs="Arial"/>
                <w:b/>
                <w:bCs/>
                <w:sz w:val="20"/>
                <w:szCs w:val="20"/>
              </w:rPr>
            </w:pPr>
          </w:p>
        </w:tc>
      </w:tr>
      <w:tr w:rsidR="00D94D22" w:rsidRPr="00B92912" w:rsidTr="002479D0">
        <w:trPr>
          <w:trHeight w:val="371"/>
        </w:trPr>
        <w:tc>
          <w:tcPr>
            <w:tcW w:w="4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94D22" w:rsidRPr="00B92912" w:rsidRDefault="00D94D22" w:rsidP="002479D0">
            <w:pPr>
              <w:jc w:val="center"/>
              <w:rPr>
                <w:rFonts w:ascii="Verdana" w:hAnsi="Verdana" w:cs="Arial"/>
                <w:b/>
                <w:bCs/>
                <w:sz w:val="20"/>
                <w:szCs w:val="20"/>
              </w:rPr>
            </w:pPr>
          </w:p>
        </w:tc>
        <w:tc>
          <w:tcPr>
            <w:tcW w:w="369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94D22" w:rsidRPr="00B92912" w:rsidRDefault="00D94D22" w:rsidP="002479D0">
            <w:pPr>
              <w:jc w:val="center"/>
              <w:rPr>
                <w:rFonts w:ascii="Verdana" w:hAnsi="Verdana" w:cs="Arial"/>
                <w:b/>
                <w:bCs/>
                <w:sz w:val="20"/>
                <w:szCs w:val="20"/>
              </w:rPr>
            </w:pPr>
          </w:p>
        </w:tc>
        <w:tc>
          <w:tcPr>
            <w:tcW w:w="312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94D22" w:rsidRPr="00B92912" w:rsidRDefault="00D94D22" w:rsidP="002479D0">
            <w:pPr>
              <w:jc w:val="center"/>
              <w:rPr>
                <w:rFonts w:ascii="Verdana" w:hAnsi="Verdana" w:cs="Arial"/>
                <w:b/>
                <w:bCs/>
                <w:sz w:val="20"/>
                <w:szCs w:val="20"/>
              </w:rPr>
            </w:pPr>
          </w:p>
        </w:tc>
        <w:tc>
          <w:tcPr>
            <w:tcW w:w="3120" w:type="dxa"/>
            <w:tcBorders>
              <w:top w:val="single" w:sz="4" w:space="0" w:color="auto"/>
              <w:left w:val="nil"/>
              <w:bottom w:val="single" w:sz="4" w:space="0" w:color="auto"/>
              <w:right w:val="single" w:sz="4" w:space="0" w:color="auto"/>
            </w:tcBorders>
          </w:tcPr>
          <w:p w:rsidR="00D94D22" w:rsidRPr="00B92912" w:rsidRDefault="00D94D22" w:rsidP="002479D0">
            <w:pPr>
              <w:jc w:val="center"/>
              <w:rPr>
                <w:rFonts w:ascii="Verdana" w:hAnsi="Verdana" w:cs="Arial"/>
                <w:b/>
                <w:bCs/>
                <w:sz w:val="20"/>
                <w:szCs w:val="20"/>
              </w:rPr>
            </w:pPr>
          </w:p>
        </w:tc>
      </w:tr>
    </w:tbl>
    <w:p w:rsidR="00D94D22" w:rsidRPr="00B92912" w:rsidRDefault="00D94D22" w:rsidP="00D94D22">
      <w:pPr>
        <w:tabs>
          <w:tab w:val="left" w:pos="0"/>
        </w:tabs>
        <w:rPr>
          <w:rFonts w:ascii="Verdana" w:hAnsi="Verdana"/>
          <w:sz w:val="20"/>
          <w:szCs w:val="20"/>
        </w:rPr>
      </w:pPr>
    </w:p>
    <w:p w:rsidR="008E077E" w:rsidRDefault="008E077E" w:rsidP="008E077E">
      <w:pPr>
        <w:rPr>
          <w:lang w:val="el-GR"/>
        </w:rPr>
      </w:pPr>
      <w:r w:rsidRPr="00A92A8D">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bookmarkEnd w:id="107"/>
      <w:bookmarkEnd w:id="108"/>
    </w:p>
    <w:p w:rsidR="00E85A53" w:rsidRDefault="00E85A53">
      <w:pPr>
        <w:pStyle w:val="3"/>
        <w:rPr>
          <w:lang w:val="el-GR"/>
        </w:rPr>
      </w:pPr>
      <w:bookmarkStart w:id="109" w:name="_Toc476218786"/>
      <w:r>
        <w:rPr>
          <w:lang w:val="el-GR"/>
        </w:rPr>
        <w:t>2.4.4</w:t>
      </w:r>
      <w:r>
        <w:rPr>
          <w:lang w:val="el-GR"/>
        </w:rPr>
        <w:tab/>
        <w:t>Περιεχόμενα Φακέλου «Οικονομική Προσφορά» / Τρόπος σύνταξης και υποβολής οικονομικών προσφορών</w:t>
      </w:r>
      <w:bookmarkEnd w:id="109"/>
    </w:p>
    <w:p w:rsidR="00843FE7" w:rsidRPr="00843FE7" w:rsidRDefault="00843FE7" w:rsidP="00843FE7">
      <w:pPr>
        <w:spacing w:line="288" w:lineRule="auto"/>
        <w:rPr>
          <w:szCs w:val="22"/>
          <w:lang w:val="el-GR"/>
        </w:rPr>
      </w:pPr>
      <w:bookmarkStart w:id="110" w:name="OLE_LINK19"/>
      <w:r w:rsidRPr="00843FE7">
        <w:rPr>
          <w:szCs w:val="22"/>
          <w:lang w:val="el-GR"/>
        </w:rPr>
        <w:t>Στον (</w:t>
      </w:r>
      <w:proofErr w:type="spellStart"/>
      <w:r w:rsidRPr="00843FE7">
        <w:rPr>
          <w:szCs w:val="22"/>
          <w:lang w:val="el-GR"/>
        </w:rPr>
        <w:t>υπο</w:t>
      </w:r>
      <w:proofErr w:type="spellEnd"/>
      <w:r w:rsidRPr="00843FE7">
        <w:rPr>
          <w:szCs w:val="22"/>
          <w:lang w:val="el-GR"/>
        </w:rPr>
        <w:t xml:space="preserve">)φάκελο* με την ένδειξη «Οικονομική Προσφορά» περιλαμβάνεται η οικονομική προσφορά του προσφέροντα. </w:t>
      </w:r>
    </w:p>
    <w:p w:rsidR="00843FE7" w:rsidRPr="00843FE7" w:rsidRDefault="00843FE7" w:rsidP="00843FE7">
      <w:pPr>
        <w:spacing w:line="288" w:lineRule="auto"/>
        <w:rPr>
          <w:szCs w:val="22"/>
          <w:lang w:val="el-GR"/>
        </w:rPr>
      </w:pPr>
      <w:r w:rsidRPr="00843FE7">
        <w:rPr>
          <w:szCs w:val="22"/>
          <w:lang w:val="el-GR"/>
        </w:rPr>
        <w:t xml:space="preserve">Η Οικονομική Προσφορά υποβάλλεται </w:t>
      </w:r>
      <w:r w:rsidRPr="00D22C9F">
        <w:rPr>
          <w:szCs w:val="22"/>
          <w:lang w:val="el-GR"/>
        </w:rPr>
        <w:t xml:space="preserve">ηλεκτρονικά </w:t>
      </w:r>
      <w:r w:rsidRPr="00D22C9F">
        <w:rPr>
          <w:b/>
          <w:bCs/>
          <w:szCs w:val="22"/>
          <w:u w:val="single"/>
          <w:lang w:val="el-GR"/>
        </w:rPr>
        <w:t>επί ποινή απορρίψεως</w:t>
      </w:r>
      <w:r w:rsidRPr="00843FE7">
        <w:rPr>
          <w:b/>
          <w:bCs/>
          <w:szCs w:val="22"/>
          <w:lang w:val="el-GR"/>
        </w:rPr>
        <w:t xml:space="preserve"> </w:t>
      </w:r>
      <w:r w:rsidRPr="00843FE7">
        <w:rPr>
          <w:szCs w:val="22"/>
          <w:lang w:val="el-GR"/>
        </w:rPr>
        <w:t xml:space="preserve">στον (υπό) φάκελο «Οικονομική Προσφορά». </w:t>
      </w:r>
    </w:p>
    <w:p w:rsidR="00843FE7" w:rsidRDefault="00843FE7" w:rsidP="00843FE7">
      <w:pPr>
        <w:spacing w:line="288" w:lineRule="auto"/>
        <w:rPr>
          <w:szCs w:val="22"/>
          <w:lang w:val="el-GR"/>
        </w:rPr>
      </w:pPr>
      <w:bookmarkStart w:id="111" w:name="OLE_LINK29"/>
      <w:bookmarkStart w:id="112" w:name="OLE_LINK30"/>
      <w:r w:rsidRPr="00843FE7">
        <w:rPr>
          <w:szCs w:val="22"/>
          <w:lang w:val="el-GR"/>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proofErr w:type="spellStart"/>
      <w:r w:rsidRPr="00A90414">
        <w:rPr>
          <w:szCs w:val="22"/>
        </w:rPr>
        <w:t>pdf</w:t>
      </w:r>
      <w:proofErr w:type="spellEnd"/>
      <w:r w:rsidRPr="00843FE7">
        <w:rPr>
          <w:szCs w:val="22"/>
          <w:lang w:val="el-GR"/>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A90414">
        <w:rPr>
          <w:szCs w:val="22"/>
        </w:rPr>
        <w:t>pdf</w:t>
      </w:r>
      <w:proofErr w:type="spellEnd"/>
      <w:r w:rsidRPr="00843FE7">
        <w:rPr>
          <w:szCs w:val="22"/>
          <w:lang w:val="el-GR"/>
        </w:rPr>
        <w:t xml:space="preserve">. </w:t>
      </w:r>
    </w:p>
    <w:p w:rsidR="0098544C" w:rsidRDefault="0098544C" w:rsidP="0098544C">
      <w:pPr>
        <w:rPr>
          <w:lang w:val="el-GR" w:eastAsia="el-GR"/>
        </w:rPr>
      </w:pPr>
      <w:r>
        <w:rPr>
          <w:lang w:val="el-GR" w:eastAsia="el-GR"/>
        </w:rPr>
        <w:t>Η τιμή του προς προμήθεια υλικού δίνεται:</w:t>
      </w:r>
    </w:p>
    <w:p w:rsidR="0098544C" w:rsidRPr="002176CD" w:rsidRDefault="00654916" w:rsidP="0098544C">
      <w:pPr>
        <w:rPr>
          <w:lang w:val="el-GR" w:eastAsia="el-GR"/>
        </w:rPr>
      </w:pPr>
      <w:r>
        <w:rPr>
          <w:lang w:val="el-GR" w:eastAsia="el-GR"/>
        </w:rPr>
        <w:t xml:space="preserve">α)  σε ευρώ ανά μονάδα </w:t>
      </w:r>
    </w:p>
    <w:p w:rsidR="002B251D" w:rsidRDefault="002176CD" w:rsidP="002B251D">
      <w:pPr>
        <w:rPr>
          <w:rFonts w:cs="Helvetica"/>
          <w:color w:val="000000"/>
          <w:szCs w:val="22"/>
          <w:lang w:val="el-GR" w:eastAsia="el-GR"/>
        </w:rPr>
      </w:pPr>
      <w:bookmarkStart w:id="113" w:name="OLE_LINK9"/>
      <w:bookmarkStart w:id="114" w:name="OLE_LINK10"/>
      <w:r w:rsidRPr="00AE3512">
        <w:rPr>
          <w:szCs w:val="22"/>
          <w:lang w:val="el-GR"/>
        </w:rPr>
        <w:t xml:space="preserve">Εφόσον η οικονομική προσφορά δεν έχει αποτυπωθεί στο σύνολό της στις ειδικές ηλεκτρονικές φόρμες του συστήματος, ο προσφέρων επισυνάπτει </w:t>
      </w:r>
      <w:r w:rsidR="002B251D">
        <w:rPr>
          <w:lang w:val="el-GR"/>
        </w:rPr>
        <w:t xml:space="preserve">την ηλεκτρονική οικονομική προσφορά του ψηφιακά υπογεγραμμένη και τα σχετικά ηλεκτρονικά αρχεία (σύμφωνα με το υπόδειγμα που υπάρχει στο Παράρτημα </w:t>
      </w:r>
      <w:r w:rsidR="002B251D">
        <w:rPr>
          <w:b/>
          <w:szCs w:val="22"/>
          <w:lang w:val="en-US"/>
        </w:rPr>
        <w:t>III</w:t>
      </w:r>
      <w:r w:rsidR="002B251D" w:rsidRPr="00AE3512">
        <w:rPr>
          <w:b/>
          <w:szCs w:val="22"/>
          <w:lang w:val="el-GR"/>
        </w:rPr>
        <w:t>: «ΟΙΚΟΝΟΜΙΚΗ ΠΡΟΣΦΟΡΑ»</w:t>
      </w:r>
      <w:r w:rsidR="002B251D">
        <w:rPr>
          <w:lang w:val="el-GR"/>
        </w:rPr>
        <w:t xml:space="preserve">) σε μορφή </w:t>
      </w:r>
      <w:proofErr w:type="spellStart"/>
      <w:r w:rsidR="002B251D">
        <w:rPr>
          <w:lang w:val="el-GR"/>
        </w:rPr>
        <w:t>pdf</w:t>
      </w:r>
      <w:proofErr w:type="spellEnd"/>
      <w:r w:rsidR="002B251D">
        <w:rPr>
          <w:lang w:val="el-GR"/>
        </w:rPr>
        <w:t>.</w:t>
      </w:r>
    </w:p>
    <w:p w:rsidR="00AE3512" w:rsidRPr="00AE3512" w:rsidRDefault="00AE3512" w:rsidP="00AE3512">
      <w:pPr>
        <w:spacing w:line="288" w:lineRule="auto"/>
        <w:rPr>
          <w:b/>
          <w:szCs w:val="22"/>
          <w:u w:val="single"/>
          <w:lang w:val="el-GR"/>
        </w:rPr>
      </w:pPr>
      <w:bookmarkStart w:id="115" w:name="OLE_LINK28"/>
      <w:bookmarkEnd w:id="113"/>
      <w:bookmarkEnd w:id="114"/>
      <w:r w:rsidRPr="00AE3512">
        <w:rPr>
          <w:b/>
          <w:szCs w:val="22"/>
          <w:u w:val="single"/>
          <w:lang w:val="el-GR"/>
        </w:rPr>
        <w:t>Αναλυτικότερα:</w:t>
      </w:r>
    </w:p>
    <w:p w:rsidR="00AE3512" w:rsidRPr="002B251D" w:rsidRDefault="004A4847" w:rsidP="00AE3512">
      <w:pPr>
        <w:spacing w:line="288" w:lineRule="auto"/>
        <w:rPr>
          <w:szCs w:val="22"/>
          <w:lang w:val="el-GR"/>
        </w:rPr>
      </w:pPr>
      <w:r>
        <w:rPr>
          <w:szCs w:val="22"/>
          <w:lang w:val="el-GR"/>
        </w:rPr>
        <w:t>Σ</w:t>
      </w:r>
      <w:r w:rsidR="00AE3512" w:rsidRPr="00AE3512">
        <w:rPr>
          <w:szCs w:val="22"/>
          <w:lang w:val="el-GR"/>
        </w:rPr>
        <w:t xml:space="preserve">την ειδική ηλεκτρονική φόρμα θα συμπληρωθεί </w:t>
      </w:r>
      <w:r w:rsidR="00AE3512" w:rsidRPr="00AE3512">
        <w:rPr>
          <w:b/>
          <w:szCs w:val="22"/>
          <w:u w:val="single"/>
          <w:lang w:val="el-GR"/>
        </w:rPr>
        <w:t>η τελική προσφερόμενη τιμή</w:t>
      </w:r>
      <w:r w:rsidR="00AE3512" w:rsidRPr="00AE3512">
        <w:rPr>
          <w:szCs w:val="22"/>
          <w:lang w:val="el-GR"/>
        </w:rPr>
        <w:t xml:space="preserve"> συμπεριλαμβανομένης της έκπτωσης  σε </w:t>
      </w:r>
      <w:r w:rsidR="00AE3512" w:rsidRPr="00A92A8D">
        <w:rPr>
          <w:szCs w:val="22"/>
          <w:lang w:val="el-GR"/>
        </w:rPr>
        <w:t xml:space="preserve">ευρώ </w:t>
      </w:r>
      <w:r w:rsidR="002176CD" w:rsidRPr="00A92A8D">
        <w:rPr>
          <w:szCs w:val="22"/>
          <w:lang w:val="el-GR"/>
        </w:rPr>
        <w:t xml:space="preserve">ανά </w:t>
      </w:r>
      <w:r w:rsidR="00F47A5B" w:rsidRPr="00A92A8D">
        <w:rPr>
          <w:szCs w:val="22"/>
          <w:lang w:val="el-GR"/>
        </w:rPr>
        <w:t>ομάδα</w:t>
      </w:r>
      <w:r w:rsidR="00AE3512" w:rsidRPr="00AE3512">
        <w:rPr>
          <w:szCs w:val="22"/>
          <w:lang w:val="el-GR"/>
        </w:rPr>
        <w:t xml:space="preserve">. Επιπλέον ο υποψήφιος θα </w:t>
      </w:r>
      <w:r w:rsidR="00AE3512" w:rsidRPr="002B251D">
        <w:rPr>
          <w:szCs w:val="22"/>
          <w:lang w:val="el-GR"/>
        </w:rPr>
        <w:t xml:space="preserve">πρέπει να συμπληρώσει το αντίστοιχο έντυπο του Παραρτήματος </w:t>
      </w:r>
      <w:r w:rsidR="00F92017" w:rsidRPr="002B251D">
        <w:rPr>
          <w:szCs w:val="22"/>
          <w:lang w:val="en-US"/>
        </w:rPr>
        <w:t>III</w:t>
      </w:r>
      <w:r w:rsidR="00AE3512" w:rsidRPr="002B251D">
        <w:rPr>
          <w:szCs w:val="22"/>
          <w:lang w:val="el-GR"/>
        </w:rPr>
        <w:t>: «ΟΙΚΟΝΟΜΙΚΗ ΠΡΟΣΦΟΡΑ» όπου θα αναγράφεται αναλυτικά η προσφερόμενη τιμή για κάθε είδος</w:t>
      </w:r>
      <w:r w:rsidR="002B251D" w:rsidRPr="002B251D">
        <w:rPr>
          <w:szCs w:val="22"/>
          <w:lang w:val="el-GR"/>
        </w:rPr>
        <w:t>, το οποίο πρέπει να υπογράψει ψηφιακά και να το επισυνάψει.</w:t>
      </w:r>
      <w:r w:rsidR="00AE3512" w:rsidRPr="002B251D">
        <w:rPr>
          <w:szCs w:val="22"/>
          <w:lang w:val="el-GR"/>
        </w:rPr>
        <w:t xml:space="preserve"> </w:t>
      </w:r>
    </w:p>
    <w:bookmarkEnd w:id="111"/>
    <w:bookmarkEnd w:id="112"/>
    <w:bookmarkEnd w:id="115"/>
    <w:p w:rsidR="002B251D" w:rsidRDefault="002B251D" w:rsidP="00AE3512">
      <w:pPr>
        <w:spacing w:after="60" w:line="288" w:lineRule="auto"/>
        <w:rPr>
          <w:rFonts w:cs="Arial"/>
          <w:b/>
          <w:color w:val="000000"/>
          <w:szCs w:val="22"/>
          <w:u w:val="single"/>
          <w:lang w:val="el-GR"/>
        </w:rPr>
      </w:pPr>
    </w:p>
    <w:p w:rsidR="00917958" w:rsidRDefault="00A20782" w:rsidP="00A20782">
      <w:pPr>
        <w:spacing w:line="288" w:lineRule="auto"/>
        <w:rPr>
          <w:rFonts w:cs="Arial"/>
          <w:b/>
          <w:szCs w:val="22"/>
          <w:lang w:val="el-GR"/>
        </w:rPr>
      </w:pPr>
      <w:r w:rsidRPr="00A20782">
        <w:rPr>
          <w:rFonts w:cs="Arial"/>
          <w:szCs w:val="22"/>
          <w:lang w:val="el-GR"/>
        </w:rPr>
        <w:t>Στην τιμή περιλαμβάνονται οι τυχόν υπέρ τρίτων κρατήσεις, ως και κάθε άλλη επιβάρυνση, εκτός από το Φ.Π.Α., για την παράδοση των ειδών, ήτοι το κόστος μεταφοράς των ειδών στο Δήμο</w:t>
      </w:r>
      <w:r w:rsidRPr="00A20782">
        <w:rPr>
          <w:rFonts w:cs="Arial"/>
          <w:b/>
          <w:szCs w:val="22"/>
          <w:lang w:val="el-GR"/>
        </w:rPr>
        <w:t>.</w:t>
      </w:r>
      <w:r w:rsidRPr="00A20782">
        <w:rPr>
          <w:rFonts w:cs="Arial"/>
          <w:b/>
          <w:i/>
          <w:iCs/>
          <w:szCs w:val="22"/>
          <w:lang w:val="el-GR"/>
        </w:rPr>
        <w:t xml:space="preserve"> </w:t>
      </w:r>
      <w:r w:rsidRPr="00A20782">
        <w:rPr>
          <w:rFonts w:cs="Arial"/>
          <w:b/>
          <w:szCs w:val="22"/>
          <w:lang w:val="el-GR"/>
        </w:rPr>
        <w:t xml:space="preserve">                               </w:t>
      </w:r>
    </w:p>
    <w:p w:rsidR="00917958" w:rsidRDefault="00917958" w:rsidP="00917958">
      <w:pPr>
        <w:rPr>
          <w:lang w:val="el-GR"/>
        </w:rPr>
      </w:pPr>
      <w:r>
        <w:rPr>
          <w:lang w:val="el-GR"/>
        </w:rPr>
        <w:lastRenderedPageBreak/>
        <w:t xml:space="preserve">Επισημαίνεται ότι το εκάστοτε ποσοστό Φ.Π.Α. επί τοις εκατό, της ανωτέρω τιμής θα υπολογίζεται αυτόματα από το σύστημα. </w:t>
      </w:r>
    </w:p>
    <w:p w:rsidR="00A20782" w:rsidRPr="00A20782" w:rsidRDefault="00A20782" w:rsidP="00A20782">
      <w:pPr>
        <w:spacing w:line="288" w:lineRule="auto"/>
        <w:rPr>
          <w:rFonts w:cs="Arial"/>
          <w:szCs w:val="22"/>
          <w:lang w:val="el-GR"/>
        </w:rPr>
      </w:pPr>
      <w:r w:rsidRPr="00A20782">
        <w:rPr>
          <w:rFonts w:cs="Arial"/>
          <w:b/>
          <w:szCs w:val="22"/>
          <w:lang w:val="el-GR"/>
        </w:rPr>
        <w:t xml:space="preserve">     </w:t>
      </w:r>
      <w:r w:rsidRPr="00A20782">
        <w:rPr>
          <w:rFonts w:cs="Arial"/>
          <w:szCs w:val="22"/>
          <w:lang w:val="el-GR"/>
        </w:rPr>
        <w:t xml:space="preserve">                              </w:t>
      </w:r>
    </w:p>
    <w:p w:rsidR="00A20782" w:rsidRPr="00A20782" w:rsidRDefault="00A20782" w:rsidP="00A20782">
      <w:pPr>
        <w:spacing w:after="60" w:line="288" w:lineRule="auto"/>
        <w:rPr>
          <w:rFonts w:cs="Arial"/>
          <w:szCs w:val="22"/>
          <w:lang w:val="el-GR"/>
        </w:rPr>
      </w:pPr>
      <w:r>
        <w:rPr>
          <w:lang w:val="el-GR"/>
        </w:rPr>
        <w:t xml:space="preserve">Οι προσφερόμενες τιμές είναι σταθερές καθ’ όλη τη διάρκεια της σύμβασης και δεν αναπροσαρμόζονται.  </w:t>
      </w:r>
      <w:r w:rsidRPr="00A20782">
        <w:rPr>
          <w:rFonts w:cs="Arial"/>
          <w:szCs w:val="22"/>
          <w:lang w:val="el-GR"/>
        </w:rPr>
        <w:t xml:space="preserve">Προσφορά που θέτει όρο αναπροσαρμογής τιμών απορρίπτεται ως απαράδεκτη. </w:t>
      </w:r>
    </w:p>
    <w:p w:rsidR="00E85A53" w:rsidRDefault="00E85A53">
      <w:pPr>
        <w:rPr>
          <w:lang w:val="el-GR"/>
        </w:rPr>
      </w:pPr>
      <w:r>
        <w:rPr>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w:t>
      </w:r>
      <w:r w:rsidRPr="005E6E52">
        <w:rPr>
          <w:lang w:val="el-GR"/>
        </w:rPr>
        <w:t>αρχή</w:t>
      </w:r>
      <w:r w:rsidR="00F02A6F" w:rsidRPr="005E6E52">
        <w:rPr>
          <w:lang w:val="el-GR"/>
        </w:rPr>
        <w:t xml:space="preserve"> </w:t>
      </w:r>
      <w:r w:rsidRPr="005E6E52">
        <w:rPr>
          <w:lang w:val="el-GR"/>
        </w:rPr>
        <w:t xml:space="preserve"> </w:t>
      </w:r>
      <w:r w:rsidR="005E6E52" w:rsidRPr="005E6E52">
        <w:rPr>
          <w:lang w:val="el-GR"/>
        </w:rPr>
        <w:t>στο Παράρτημα Ι τ</w:t>
      </w:r>
      <w:r w:rsidRPr="005E6E52">
        <w:rPr>
          <w:lang w:val="el-GR"/>
        </w:rPr>
        <w:t>ης παρούσας διακήρυξης.</w:t>
      </w:r>
      <w:r>
        <w:rPr>
          <w:lang w:val="el-GR"/>
        </w:rPr>
        <w:t xml:space="preserve"> </w:t>
      </w:r>
    </w:p>
    <w:p w:rsidR="00E85A53" w:rsidRDefault="00E85A53">
      <w:pPr>
        <w:pStyle w:val="3"/>
        <w:rPr>
          <w:lang w:val="el-GR" w:eastAsia="el-GR"/>
        </w:rPr>
      </w:pPr>
      <w:bookmarkStart w:id="116" w:name="_Toc476218787"/>
      <w:bookmarkEnd w:id="110"/>
      <w:r>
        <w:rPr>
          <w:lang w:val="el-GR"/>
        </w:rPr>
        <w:t>2.4.5</w:t>
      </w:r>
      <w:r>
        <w:rPr>
          <w:lang w:val="el-GR"/>
        </w:rPr>
        <w:tab/>
        <w:t>Χρόνος ισχύος των προσφορών</w:t>
      </w:r>
      <w:bookmarkEnd w:id="116"/>
      <w:r>
        <w:rPr>
          <w:lang w:val="el-GR"/>
        </w:rPr>
        <w:t xml:space="preserve"> </w:t>
      </w:r>
    </w:p>
    <w:p w:rsidR="00E85A53" w:rsidRDefault="00E85A53">
      <w:pPr>
        <w:rPr>
          <w:lang w:val="el-GR" w:eastAsia="el-GR"/>
        </w:rPr>
      </w:pPr>
      <w:bookmarkStart w:id="117" w:name="OLE_LINK31"/>
      <w:bookmarkStart w:id="118" w:name="OLE_LINK32"/>
      <w:bookmarkStart w:id="119" w:name="OLE_LINK33"/>
      <w:r>
        <w:rPr>
          <w:lang w:val="el-GR" w:eastAsia="el-GR"/>
        </w:rPr>
        <w:t xml:space="preserve">Οι υποβαλλόμενες προσφορές ισχύουν και δεσμεύουν τους οικονομικούς φορείς για </w:t>
      </w:r>
      <w:r w:rsidRPr="00A92A8D">
        <w:rPr>
          <w:lang w:val="el-GR" w:eastAsia="el-GR"/>
        </w:rPr>
        <w:t xml:space="preserve">διάστημα </w:t>
      </w:r>
      <w:r w:rsidR="00740F5A" w:rsidRPr="00A92A8D">
        <w:rPr>
          <w:b/>
          <w:lang w:val="el-GR" w:eastAsia="el-GR"/>
        </w:rPr>
        <w:t>6</w:t>
      </w:r>
      <w:r w:rsidRPr="00A92A8D">
        <w:rPr>
          <w:b/>
          <w:lang w:val="el-GR" w:eastAsia="el-GR"/>
        </w:rPr>
        <w:t xml:space="preserve"> μηνών</w:t>
      </w:r>
      <w:r>
        <w:rPr>
          <w:lang w:val="el-GR" w:eastAsia="el-GR"/>
        </w:rPr>
        <w:t xml:space="preserve"> από την επόμενη της διενέργειας του διαγωνισμού</w:t>
      </w:r>
      <w:r>
        <w:rPr>
          <w:i/>
          <w:color w:val="5B9BD5"/>
          <w:lang w:val="el-GR" w:eastAsia="el-GR"/>
        </w:rPr>
        <w:t>.</w:t>
      </w:r>
    </w:p>
    <w:p w:rsidR="00E85A53" w:rsidRDefault="00E85A53">
      <w:pPr>
        <w:rPr>
          <w:lang w:val="el-GR" w:eastAsia="el-GR"/>
        </w:rPr>
      </w:pPr>
      <w:r>
        <w:rPr>
          <w:lang w:val="el-GR" w:eastAsia="el-GR"/>
        </w:rPr>
        <w:t>Προσφορά η οποία ορίζει χρόνο ισχύος μικρότερο από τον ανωτέρω προβλεπόμενο απορρίπτεται.</w:t>
      </w:r>
    </w:p>
    <w:p w:rsidR="00E85A53" w:rsidRDefault="00E85A53">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E85A53" w:rsidRDefault="00E85A53">
      <w:pPr>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E85A53" w:rsidRPr="004128F1" w:rsidRDefault="00E85A53">
      <w:pPr>
        <w:pStyle w:val="3"/>
        <w:rPr>
          <w:lang w:val="el-GR"/>
        </w:rPr>
      </w:pPr>
      <w:bookmarkStart w:id="120" w:name="_Toc476218788"/>
      <w:bookmarkEnd w:id="117"/>
      <w:bookmarkEnd w:id="118"/>
      <w:bookmarkEnd w:id="119"/>
      <w:r>
        <w:rPr>
          <w:lang w:val="el-GR"/>
        </w:rPr>
        <w:t>2.4.6</w:t>
      </w:r>
      <w:r>
        <w:rPr>
          <w:lang w:val="el-GR"/>
        </w:rPr>
        <w:tab/>
        <w:t>Λόγοι απόρριψης προσφορών</w:t>
      </w:r>
      <w:bookmarkEnd w:id="120"/>
    </w:p>
    <w:p w:rsidR="00E85A53" w:rsidRDefault="00E85A53">
      <w:pPr>
        <w:rPr>
          <w:lang w:val="el-GR"/>
        </w:rPr>
      </w:pPr>
      <w:bookmarkStart w:id="121" w:name="OLE_LINK34"/>
      <w:bookmarkStart w:id="122" w:name="OLE_LINK35"/>
      <w:bookmarkStart w:id="123" w:name="OLE_LINK36"/>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E85A53" w:rsidRDefault="00E85A53">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 </w:t>
      </w:r>
    </w:p>
    <w:p w:rsidR="00E85A53" w:rsidRDefault="00E85A53">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E85A53" w:rsidRDefault="00E85A53">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E85A53" w:rsidRDefault="00E85A53">
      <w:pPr>
        <w:rPr>
          <w:lang w:val="el-GR"/>
        </w:rPr>
      </w:pPr>
      <w:r>
        <w:rPr>
          <w:lang w:val="el-GR"/>
        </w:rPr>
        <w:t xml:space="preserve">δ) </w:t>
      </w:r>
      <w:r w:rsidRPr="00790468">
        <w:rPr>
          <w:lang w:val="el-GR"/>
        </w:rPr>
        <w:t>η οποία είναι εναλλακτική προσφορά,</w:t>
      </w:r>
      <w:r>
        <w:rPr>
          <w:lang w:val="el-GR"/>
        </w:rPr>
        <w:t xml:space="preserve"> </w:t>
      </w:r>
    </w:p>
    <w:p w:rsidR="00E85A53" w:rsidRDefault="00306B28">
      <w:pPr>
        <w:rPr>
          <w:lang w:val="el-GR"/>
        </w:rPr>
      </w:pPr>
      <w:r>
        <w:rPr>
          <w:lang w:val="el-GR"/>
        </w:rPr>
        <w:t>ε</w:t>
      </w:r>
      <w:r w:rsidR="00E85A53">
        <w:rPr>
          <w:lang w:val="el-GR"/>
        </w:rPr>
        <w:t>) η οποία είναι υπό αίρεση,</w:t>
      </w:r>
    </w:p>
    <w:p w:rsidR="00E85A53" w:rsidRDefault="00306B28">
      <w:pPr>
        <w:rPr>
          <w:lang w:val="el-GR"/>
        </w:rPr>
      </w:pPr>
      <w:r>
        <w:rPr>
          <w:lang w:val="el-GR"/>
        </w:rPr>
        <w:lastRenderedPageBreak/>
        <w:t>ζ</w:t>
      </w:r>
      <w:r w:rsidR="00E85A53">
        <w:rPr>
          <w:lang w:val="el-GR"/>
        </w:rPr>
        <w:t xml:space="preserve">) </w:t>
      </w:r>
      <w:r w:rsidR="00E85A53">
        <w:rPr>
          <w:i/>
          <w:iCs/>
          <w:color w:val="5B9BD5"/>
          <w:lang w:val="el-GR"/>
        </w:rPr>
        <w:t xml:space="preserve"> </w:t>
      </w:r>
      <w:r w:rsidR="00E85A53" w:rsidRPr="00306B28">
        <w:rPr>
          <w:iCs/>
          <w:lang w:val="el-GR"/>
        </w:rPr>
        <w:t>η</w:t>
      </w:r>
      <w:r w:rsidR="00E85A53" w:rsidRPr="00306B28">
        <w:rPr>
          <w:lang w:val="el-GR"/>
        </w:rPr>
        <w:t xml:space="preserve"> </w:t>
      </w:r>
      <w:r w:rsidR="00E85A53">
        <w:rPr>
          <w:lang w:val="el-GR"/>
        </w:rPr>
        <w:t xml:space="preserve">οποία θέτει όρο αναπροσαρμογής, </w:t>
      </w:r>
    </w:p>
    <w:p w:rsidR="00E85A53" w:rsidRDefault="00306B28">
      <w:pPr>
        <w:rPr>
          <w:lang w:val="el-GR"/>
        </w:rPr>
      </w:pPr>
      <w:r>
        <w:rPr>
          <w:lang w:val="el-GR"/>
        </w:rPr>
        <w:t>η</w:t>
      </w:r>
      <w:r w:rsidR="00E85A53">
        <w:rPr>
          <w:lang w:val="el-GR"/>
        </w:rPr>
        <w:t>)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bookmarkEnd w:id="121"/>
    <w:bookmarkEnd w:id="122"/>
    <w:bookmarkEnd w:id="123"/>
    <w:p w:rsidR="00E85A53" w:rsidRDefault="00E85A53">
      <w:pPr>
        <w:pStyle w:val="1"/>
        <w:tabs>
          <w:tab w:val="left" w:pos="567"/>
        </w:tabs>
        <w:ind w:left="567" w:hanging="567"/>
        <w:rPr>
          <w:lang w:val="el-GR"/>
        </w:rPr>
      </w:pPr>
      <w:r>
        <w:rPr>
          <w:lang w:val="el-GR"/>
        </w:rPr>
        <w:lastRenderedPageBreak/>
        <w:t>3.</w:t>
      </w:r>
      <w:r>
        <w:rPr>
          <w:lang w:val="el-GR"/>
        </w:rPr>
        <w:tab/>
        <w:t xml:space="preserve">ΔΙΕΝΕΡΓΕΙΑ ΔΙΑΔΙΚΑΣΙΑΣ - ΑΞΙΟΛΟΓΗΣΗ ΠΡΟΣΦΟΡΩΝ  </w:t>
      </w:r>
    </w:p>
    <w:p w:rsidR="00E85A53" w:rsidRDefault="00E85A53">
      <w:pPr>
        <w:pStyle w:val="2"/>
        <w:rPr>
          <w:lang w:val="el-GR"/>
        </w:rPr>
      </w:pPr>
      <w:bookmarkStart w:id="124" w:name="_Toc476218789"/>
      <w:r>
        <w:rPr>
          <w:lang w:val="el-GR"/>
        </w:rPr>
        <w:t>3.1</w:t>
      </w:r>
      <w:r>
        <w:rPr>
          <w:lang w:val="el-GR"/>
        </w:rPr>
        <w:tab/>
        <w:t>Αποσφράγιση και αξιολόγηση προσφορών</w:t>
      </w:r>
      <w:bookmarkEnd w:id="124"/>
      <w:r>
        <w:rPr>
          <w:lang w:val="el-GR"/>
        </w:rPr>
        <w:t xml:space="preserve"> </w:t>
      </w:r>
    </w:p>
    <w:p w:rsidR="00E85A53" w:rsidRDefault="00E85A53">
      <w:pPr>
        <w:pStyle w:val="3"/>
        <w:rPr>
          <w:lang w:val="el-GR"/>
        </w:rPr>
      </w:pPr>
      <w:bookmarkStart w:id="125" w:name="_Toc476218790"/>
      <w:r>
        <w:rPr>
          <w:lang w:val="el-GR"/>
        </w:rPr>
        <w:t>3.1.1</w:t>
      </w:r>
      <w:r>
        <w:rPr>
          <w:lang w:val="el-GR"/>
        </w:rPr>
        <w:tab/>
        <w:t>Ηλεκτρονική αποσφράγιση προσφορών</w:t>
      </w:r>
      <w:bookmarkEnd w:id="125"/>
    </w:p>
    <w:p w:rsidR="00E85A53" w:rsidRPr="004128F1" w:rsidRDefault="00E85A53">
      <w:pPr>
        <w:rPr>
          <w:lang w:val="el-GR"/>
        </w:rPr>
      </w:pPr>
      <w:bookmarkStart w:id="126" w:name="OLE_LINK45"/>
      <w:bookmarkStart w:id="127" w:name="OLE_LINK46"/>
      <w:r>
        <w:rPr>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E85A53" w:rsidRPr="001732F3" w:rsidRDefault="00E85A53" w:rsidP="001237CF">
      <w:pPr>
        <w:pStyle w:val="normalwithoutspacing"/>
        <w:numPr>
          <w:ilvl w:val="0"/>
          <w:numId w:val="6"/>
        </w:numPr>
        <w:ind w:left="284" w:hanging="284"/>
      </w:pPr>
      <w:r>
        <w:t>Ηλεκτρονική Αποσφράγιση του (υπό)φακέλου «Δικαιολογητικά Συμμετοχής-Τεχνική Προσφορά» την</w:t>
      </w:r>
      <w:r w:rsidR="001732F3">
        <w:t xml:space="preserve"> </w:t>
      </w:r>
      <w:r w:rsidR="00B327DE" w:rsidRPr="00B327DE">
        <w:rPr>
          <w:b/>
        </w:rPr>
        <w:t>05</w:t>
      </w:r>
      <w:r w:rsidR="001732F3" w:rsidRPr="00B327DE">
        <w:rPr>
          <w:b/>
        </w:rPr>
        <w:t>/</w:t>
      </w:r>
      <w:r w:rsidR="00B327DE" w:rsidRPr="00B327DE">
        <w:rPr>
          <w:b/>
        </w:rPr>
        <w:t>01</w:t>
      </w:r>
      <w:r w:rsidR="001732F3" w:rsidRPr="00B327DE">
        <w:rPr>
          <w:b/>
        </w:rPr>
        <w:t>/201</w:t>
      </w:r>
      <w:r w:rsidR="00B327DE" w:rsidRPr="00B327DE">
        <w:rPr>
          <w:b/>
        </w:rPr>
        <w:t>8</w:t>
      </w:r>
      <w:r w:rsidR="001732F3" w:rsidRPr="001732F3">
        <w:t xml:space="preserve"> </w:t>
      </w:r>
      <w:r w:rsidRPr="001732F3">
        <w:t>και ώρα</w:t>
      </w:r>
      <w:r w:rsidR="001732F3" w:rsidRPr="001732F3">
        <w:t xml:space="preserve"> </w:t>
      </w:r>
      <w:r w:rsidR="001732F3" w:rsidRPr="009E6DED">
        <w:rPr>
          <w:b/>
        </w:rPr>
        <w:t>11:00</w:t>
      </w:r>
      <w:r w:rsidR="009E6DED">
        <w:t xml:space="preserve"> </w:t>
      </w:r>
      <w:proofErr w:type="spellStart"/>
      <w:r w:rsidR="009E6DED">
        <w:t>π.μ</w:t>
      </w:r>
      <w:proofErr w:type="spellEnd"/>
      <w:r w:rsidR="001732F3" w:rsidRPr="001732F3">
        <w:t>,</w:t>
      </w:r>
      <w:r w:rsidR="00C5235B" w:rsidRPr="001732F3">
        <w:t xml:space="preserve"> τέσσερις</w:t>
      </w:r>
      <w:r w:rsidR="001812F3">
        <w:t xml:space="preserve"> (4)</w:t>
      </w:r>
      <w:r w:rsidR="00C5235B" w:rsidRPr="001732F3">
        <w:t xml:space="preserve"> </w:t>
      </w:r>
      <w:r w:rsidRPr="001732F3">
        <w:t>εργάσιμες ημέρες μετά την καταληκτική ημερομηνία προσφορών</w:t>
      </w:r>
      <w:r w:rsidR="00C5235B" w:rsidRPr="001732F3">
        <w:t>.</w:t>
      </w:r>
    </w:p>
    <w:p w:rsidR="00E85A53" w:rsidRDefault="00E85A53" w:rsidP="001237CF">
      <w:pPr>
        <w:pStyle w:val="normalwithoutspacing"/>
        <w:numPr>
          <w:ilvl w:val="0"/>
          <w:numId w:val="6"/>
        </w:numPr>
        <w:ind w:left="284" w:hanging="284"/>
      </w:pPr>
      <w:r>
        <w:t xml:space="preserve">Ηλεκτρονική Αποσφράγιση του (υπό)φακέλου «Οικονομική Προσφορά», κατά την ημερομηνία και ώρα που θα ορίσει η αναθέτουσα αρχή </w:t>
      </w:r>
    </w:p>
    <w:p w:rsidR="00E85A53" w:rsidRDefault="00E85A53" w:rsidP="001237CF">
      <w:pPr>
        <w:pStyle w:val="normalwithoutspacing"/>
        <w:numPr>
          <w:ilvl w:val="0"/>
          <w:numId w:val="6"/>
        </w:numPr>
        <w:ind w:left="284" w:hanging="284"/>
      </w:pPr>
      <w:r>
        <w:t xml:space="preserve">Ηλεκτρονική Αποσφράγιση του (υπό)φακέλου «Δικαιολογητικά κατακύρωσης», κατά την ημερομηνία και ώρα που θα ορίσει η αναθέτουσα αρχή </w:t>
      </w:r>
    </w:p>
    <w:p w:rsidR="00E85A53" w:rsidRDefault="00E85A53">
      <w:pPr>
        <w:rPr>
          <w:lang w:val="el-GR"/>
        </w:rPr>
      </w:pPr>
      <w:r>
        <w:rPr>
          <w:lang w:val="el-GR"/>
        </w:rPr>
        <w:t>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E85A53" w:rsidRDefault="00E85A53">
      <w:pPr>
        <w:rPr>
          <w:lang w:val="el-GR"/>
        </w:rPr>
      </w:pPr>
      <w:r>
        <w:rPr>
          <w:lang w:val="el-GR"/>
        </w:rPr>
        <w:t xml:space="preserve">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w:t>
      </w:r>
      <w:r w:rsidRPr="00AB6B10">
        <w:rPr>
          <w:lang w:val="el-GR"/>
        </w:rPr>
        <w:t>σύμφωνα με το άρθρο 102 του ν. 4412/2016.</w:t>
      </w:r>
    </w:p>
    <w:p w:rsidR="00E85A53" w:rsidRDefault="00E85A53">
      <w:pPr>
        <w:pStyle w:val="3"/>
        <w:rPr>
          <w:lang w:val="el-GR"/>
        </w:rPr>
      </w:pPr>
      <w:bookmarkStart w:id="128" w:name="_Toc476218791"/>
      <w:bookmarkEnd w:id="126"/>
      <w:bookmarkEnd w:id="127"/>
      <w:r>
        <w:rPr>
          <w:lang w:val="el-GR"/>
        </w:rPr>
        <w:t>3.1.2</w:t>
      </w:r>
      <w:r>
        <w:rPr>
          <w:lang w:val="el-GR"/>
        </w:rPr>
        <w:tab/>
        <w:t>Αξιολόγηση προσφορών</w:t>
      </w:r>
      <w:bookmarkEnd w:id="128"/>
    </w:p>
    <w:p w:rsidR="00E85A53" w:rsidRDefault="00E85A53">
      <w:pPr>
        <w:rPr>
          <w:lang w:val="el-GR"/>
        </w:rPr>
      </w:pPr>
      <w:bookmarkStart w:id="129" w:name="OLE_LINK47"/>
      <w:bookmarkStart w:id="130" w:name="OLE_LINK48"/>
      <w:r>
        <w:rPr>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E85A53" w:rsidRDefault="00E85A53">
      <w:pPr>
        <w:rPr>
          <w:lang w:val="el-GR"/>
        </w:rPr>
      </w:pPr>
      <w:r>
        <w:rPr>
          <w:lang w:val="el-GR"/>
        </w:rPr>
        <w:t>Ειδικότερα :</w:t>
      </w:r>
    </w:p>
    <w:p w:rsidR="00E85A53" w:rsidRDefault="00E85A53">
      <w:pPr>
        <w:rPr>
          <w:lang w:val="el-GR"/>
        </w:rPr>
      </w:pPr>
      <w:r>
        <w:rPr>
          <w:lang w:val="el-GR"/>
        </w:rPr>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w:t>
      </w:r>
      <w:r w:rsidRPr="00AA0D10">
        <w:rPr>
          <w:lang w:val="el-GR"/>
        </w:rPr>
        <w:t>οργάνου.</w:t>
      </w:r>
      <w:r>
        <w:rPr>
          <w:lang w:val="el-GR"/>
        </w:rPr>
        <w:t xml:space="preserve"> </w:t>
      </w:r>
    </w:p>
    <w:p w:rsidR="00E85A53" w:rsidRDefault="00E85A53">
      <w:pPr>
        <w:rPr>
          <w:lang w:val="el-GR"/>
        </w:rPr>
      </w:pPr>
      <w:r>
        <w:rPr>
          <w:lang w:val="el-GR"/>
        </w:rPr>
        <w:t>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ή/και βαθμολόγηση των τεχνικών προσφορών με βάση το κριτήριο ανάθεσης των εγγράφων της σύμβασης. Τα ανωτέρω υπό στοιχεία α και β στάδια μπορεί να γίνονται και ενιαία.</w:t>
      </w:r>
    </w:p>
    <w:p w:rsidR="007E784E" w:rsidRPr="007E784E" w:rsidRDefault="007E784E" w:rsidP="007E784E">
      <w:pPr>
        <w:spacing w:after="60"/>
        <w:rPr>
          <w:color w:val="000000"/>
          <w:szCs w:val="22"/>
          <w:lang w:val="el-GR"/>
        </w:rPr>
      </w:pPr>
      <w:r w:rsidRPr="007E784E">
        <w:rPr>
          <w:color w:val="000000"/>
          <w:szCs w:val="22"/>
          <w:lang w:val="el-GR"/>
        </w:rPr>
        <w:t xml:space="preserve">Μετά την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για την ανάθεση δημοσίων συμβάσεων και των διαδικασιών της κατά περίπτωση Αναθέτουσας Αρχής. </w:t>
      </w:r>
    </w:p>
    <w:p w:rsidR="00E85A53" w:rsidRDefault="00E85A53">
      <w:pPr>
        <w:rPr>
          <w:lang w:val="el-GR"/>
        </w:rPr>
      </w:pPr>
      <w:r>
        <w:rPr>
          <w:lang w:val="el-GR"/>
        </w:rPr>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w:t>
      </w:r>
      <w:proofErr w:type="spellStart"/>
      <w:r>
        <w:rPr>
          <w:lang w:val="el-GR"/>
        </w:rPr>
        <w:t>α΄</w:t>
      </w:r>
      <w:proofErr w:type="spellEnd"/>
      <w:r>
        <w:rPr>
          <w:lang w:val="el-GR"/>
        </w:rPr>
        <w:t xml:space="preserve"> και </w:t>
      </w:r>
      <w:proofErr w:type="spellStart"/>
      <w:r>
        <w:rPr>
          <w:lang w:val="el-GR"/>
        </w:rPr>
        <w:t>β΄</w:t>
      </w:r>
      <w:proofErr w:type="spellEnd"/>
      <w:r>
        <w:rPr>
          <w:lang w:val="el-GR"/>
        </w:rPr>
        <w:t xml:space="preserve">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 </w:t>
      </w:r>
    </w:p>
    <w:p w:rsidR="00E85A53" w:rsidRDefault="00E85A53">
      <w:pPr>
        <w:rPr>
          <w:lang w:val="el-GR"/>
        </w:rPr>
      </w:pPr>
      <w:r>
        <w:rPr>
          <w:lang w:val="el-GR"/>
        </w:rPr>
        <w:lastRenderedPageBreak/>
        <w:t xml:space="preserve">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rsidR="00E85A53" w:rsidRDefault="00E85A53">
      <w:pPr>
        <w:rPr>
          <w:lang w:val="el-GR"/>
        </w:rPr>
      </w:pPr>
      <w:r>
        <w:rPr>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E85A53" w:rsidRDefault="00E85A53">
      <w:pPr>
        <w:rPr>
          <w:lang w:val="el-GR"/>
        </w:rPr>
      </w:pPr>
      <w:r>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i/>
          <w:color w:val="5B9BD5"/>
          <w:lang w:val="el-GR" w:eastAsia="el-GR"/>
        </w:rPr>
        <w:t xml:space="preserve">  </w:t>
      </w:r>
    </w:p>
    <w:p w:rsidR="008D2D03" w:rsidRDefault="00E85A53">
      <w:pPr>
        <w:rPr>
          <w:lang w:val="el-GR"/>
        </w:rPr>
      </w:pPr>
      <w:r w:rsidRPr="005A31E8">
        <w:rPr>
          <w:b/>
          <w:lang w:val="el-GR"/>
        </w:rPr>
        <w:t xml:space="preserve">Τα αποτελέσματα των </w:t>
      </w:r>
      <w:r w:rsidR="008D2D03">
        <w:rPr>
          <w:b/>
          <w:lang w:val="el-GR"/>
        </w:rPr>
        <w:t xml:space="preserve">επιμέρους </w:t>
      </w:r>
      <w:r w:rsidRPr="005A31E8">
        <w:rPr>
          <w:b/>
          <w:lang w:val="el-GR"/>
        </w:rPr>
        <w:t xml:space="preserve">ανωτέρω σταδίων επικυρώνονται με </w:t>
      </w:r>
      <w:r w:rsidR="008D2D03">
        <w:rPr>
          <w:b/>
          <w:lang w:val="el-GR"/>
        </w:rPr>
        <w:t>απόφαση</w:t>
      </w:r>
      <w:r w:rsidRPr="005A31E8">
        <w:rPr>
          <w:b/>
          <w:lang w:val="el-GR"/>
        </w:rPr>
        <w:t xml:space="preserve"> του αποφαινόμενου οργάνου της αναθέτουσας αρχής, η οποία κοινοποιείται  στους προσφέροντες μέσω του ΕΣΗΔΗΣ.</w:t>
      </w:r>
      <w:r>
        <w:rPr>
          <w:lang w:val="el-GR"/>
        </w:rPr>
        <w:t xml:space="preserve"> </w:t>
      </w:r>
    </w:p>
    <w:p w:rsidR="00E85A53" w:rsidRDefault="00E85A53">
      <w:pPr>
        <w:rPr>
          <w:lang w:val="el-GR"/>
        </w:rPr>
      </w:pPr>
      <w:r>
        <w:rPr>
          <w:lang w:val="el-GR"/>
        </w:rPr>
        <w:t xml:space="preserve">Κατά των ανωτέρω αποφάσεων </w:t>
      </w:r>
      <w:r w:rsidRPr="00A24A51">
        <w:rPr>
          <w:lang w:val="el-GR"/>
        </w:rPr>
        <w:t xml:space="preserve">χωρεί </w:t>
      </w:r>
      <w:r w:rsidR="00A24A51" w:rsidRPr="00A24A51">
        <w:rPr>
          <w:lang w:val="el-GR"/>
        </w:rPr>
        <w:t xml:space="preserve"> </w:t>
      </w:r>
      <w:r w:rsidRPr="00A24A51">
        <w:rPr>
          <w:lang w:val="el-GR"/>
        </w:rPr>
        <w:t xml:space="preserve">προδικαστική προσφυγή </w:t>
      </w:r>
      <w:r>
        <w:rPr>
          <w:lang w:val="el-GR"/>
        </w:rPr>
        <w:t xml:space="preserve">σύμφωνα με την παράγραφο 3.4. της παρούσας. </w:t>
      </w:r>
    </w:p>
    <w:p w:rsidR="00E85A53" w:rsidRDefault="00E85A53">
      <w:pPr>
        <w:pStyle w:val="2"/>
        <w:rPr>
          <w:lang w:val="el-GR"/>
        </w:rPr>
      </w:pPr>
      <w:bookmarkStart w:id="131" w:name="_Toc476218792"/>
      <w:bookmarkEnd w:id="129"/>
      <w:bookmarkEnd w:id="130"/>
      <w:r>
        <w:rPr>
          <w:lang w:val="el-GR"/>
        </w:rPr>
        <w:t>3.2</w:t>
      </w:r>
      <w:r>
        <w:rPr>
          <w:lang w:val="el-GR"/>
        </w:rPr>
        <w:tab/>
        <w:t>Πρόσκληση υποβολής δικαιολογητικών κατακύρωσης - Δικαιολογητικά κατακύρωσης</w:t>
      </w:r>
      <w:bookmarkEnd w:id="131"/>
    </w:p>
    <w:p w:rsidR="00E85A53" w:rsidRDefault="00E85A53">
      <w:pPr>
        <w:rPr>
          <w:lang w:val="el-GR"/>
        </w:rPr>
      </w:pPr>
      <w:bookmarkStart w:id="132" w:name="OLE_LINK49"/>
      <w:bookmarkStart w:id="133" w:name="OLE_LINK50"/>
      <w:bookmarkStart w:id="134" w:name="OLE_LINK51"/>
      <w:bookmarkStart w:id="135" w:name="OLE_LINK61"/>
      <w:bookmarkStart w:id="136" w:name="OLE_LINK62"/>
      <w:r>
        <w:rPr>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w:t>
      </w:r>
      <w:proofErr w:type="spellStart"/>
      <w:r>
        <w:rPr>
          <w:lang w:val="el-GR"/>
        </w:rPr>
        <w:t>προθεσμίας</w:t>
      </w:r>
      <w:r w:rsidRPr="003C5577">
        <w:rPr>
          <w:lang w:val="el-GR"/>
        </w:rPr>
        <w:t>,</w:t>
      </w:r>
      <w:r w:rsidR="005F348A" w:rsidRPr="003C5577">
        <w:rPr>
          <w:lang w:val="el-GR"/>
        </w:rPr>
        <w:t>δέκα</w:t>
      </w:r>
      <w:proofErr w:type="spellEnd"/>
      <w:r w:rsidRPr="003C5577">
        <w:rPr>
          <w:lang w:val="el-GR"/>
        </w:rPr>
        <w:t xml:space="preserve"> (</w:t>
      </w:r>
      <w:r w:rsidR="005F348A" w:rsidRPr="003C5577">
        <w:rPr>
          <w:lang w:val="el-GR"/>
        </w:rPr>
        <w:t>10</w:t>
      </w:r>
      <w:r w:rsidRPr="003C5577">
        <w:rPr>
          <w:lang w:val="el-GR"/>
        </w:rPr>
        <w:t>) ημερών</w:t>
      </w:r>
      <w:r>
        <w:rPr>
          <w:lang w:val="el-GR"/>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w:t>
      </w:r>
      <w:r w:rsidRPr="005875E3">
        <w:rPr>
          <w:lang w:val="el-GR"/>
        </w:rPr>
        <w:t>2.2.</w:t>
      </w:r>
      <w:r w:rsidR="00E74AED" w:rsidRPr="005875E3">
        <w:rPr>
          <w:lang w:val="el-GR"/>
        </w:rPr>
        <w:t>8</w:t>
      </w:r>
      <w:r>
        <w:rPr>
          <w:lang w:val="el-GR"/>
        </w:rPr>
        <w:t xml:space="preserve"> αυτής.</w:t>
      </w:r>
    </w:p>
    <w:p w:rsidR="00E85A53" w:rsidRDefault="00E85A53">
      <w:pPr>
        <w:rPr>
          <w:lang w:val="el-GR"/>
        </w:rPr>
      </w:pPr>
      <w:r>
        <w:rPr>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proofErr w:type="spellStart"/>
      <w:r>
        <w:rPr>
          <w:lang w:val="en-US"/>
        </w:rPr>
        <w:t>pdf</w:t>
      </w:r>
      <w:proofErr w:type="spellEnd"/>
      <w:r>
        <w:rPr>
          <w:lang w:val="el-GR"/>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rsidR="00E85A53" w:rsidRDefault="00E85A53">
      <w:pPr>
        <w:rPr>
          <w:lang w:val="el-GR"/>
        </w:rPr>
      </w:pPr>
      <w:r>
        <w:rPr>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E85A53" w:rsidRDefault="00E85A53">
      <w:pPr>
        <w:rPr>
          <w:lang w:val="el-GR"/>
        </w:rPr>
      </w:pPr>
      <w:r>
        <w:rPr>
          <w:lang w:val="el-GR"/>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E85A53" w:rsidRDefault="00E85A53">
      <w:pPr>
        <w:rPr>
          <w:lang w:val="el-GR"/>
        </w:rPr>
      </w:pPr>
      <w:r>
        <w:rPr>
          <w:lang w:val="el-GR"/>
        </w:rPr>
        <w:t>Όσοι υπέβαλαν παραδεκτές προσφορές λαμβάνουν γνώση των παραπάνω δικαιολογητικών που κατατέθηκαν.</w:t>
      </w:r>
    </w:p>
    <w:p w:rsidR="00E85A53" w:rsidRDefault="00E85A53">
      <w:pPr>
        <w:rPr>
          <w:lang w:val="el-GR"/>
        </w:rPr>
      </w:pPr>
      <w:r>
        <w:rPr>
          <w:lang w:val="el-GR"/>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E85A53" w:rsidRDefault="00E85A53">
      <w:pPr>
        <w:rPr>
          <w:i/>
          <w:color w:val="5B9BD5"/>
          <w:lang w:val="el-GR" w:eastAsia="el-GR"/>
        </w:rPr>
      </w:pPr>
      <w:r>
        <w:rPr>
          <w:lang w:val="el-GR"/>
        </w:rPr>
        <w:t xml:space="preserve">i)  κατά τον έλεγχο των παραπάνω δικαιολογητικών διαπιστωθεί ότι τα στοιχεία που δηλώθηκαν με </w:t>
      </w:r>
    </w:p>
    <w:p w:rsidR="00E85A53" w:rsidRDefault="00884373">
      <w:pPr>
        <w:rPr>
          <w:lang w:val="el-GR"/>
        </w:rPr>
      </w:pPr>
      <w:r>
        <w:rPr>
          <w:lang w:val="el-GR"/>
        </w:rPr>
        <w:t xml:space="preserve">το Τ.Ε.Υ.Δ., είναι ψευδή ή ανακριβή, </w:t>
      </w:r>
      <w:r w:rsidR="00E85A53">
        <w:rPr>
          <w:lang w:val="el-GR"/>
        </w:rPr>
        <w:t xml:space="preserve"> </w:t>
      </w:r>
    </w:p>
    <w:p w:rsidR="00E85A53" w:rsidRDefault="00E85A53">
      <w:pPr>
        <w:rPr>
          <w:lang w:val="el-GR"/>
        </w:rPr>
      </w:pPr>
      <w:r>
        <w:rPr>
          <w:lang w:val="el-GR"/>
        </w:rPr>
        <w:lastRenderedPageBreak/>
        <w:t xml:space="preserve">ii)  δεν υποβληθούν στο προκαθορισμένο χρονικό διάστημα τα απαιτούμενα πρωτότυπα ή αντίγραφα των παραπάνω δικαιολογητικών ή </w:t>
      </w:r>
    </w:p>
    <w:p w:rsidR="00E85A53" w:rsidRDefault="00E85A53">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w:t>
      </w:r>
      <w:r w:rsidRPr="005875E3">
        <w:rPr>
          <w:lang w:val="el-GR"/>
        </w:rPr>
        <w:t>2.2.</w:t>
      </w:r>
      <w:r w:rsidR="003D1FE2" w:rsidRPr="005875E3">
        <w:rPr>
          <w:lang w:val="el-GR"/>
        </w:rPr>
        <w:t>8</w:t>
      </w:r>
      <w:r w:rsidRPr="005875E3">
        <w:rPr>
          <w:lang w:val="el-GR"/>
        </w:rPr>
        <w:t>(κριτήρια</w:t>
      </w:r>
      <w:r>
        <w:rPr>
          <w:lang w:val="el-GR"/>
        </w:rPr>
        <w:t xml:space="preserve"> ποιοτικής επιλογής) της παρούσας, </w:t>
      </w:r>
    </w:p>
    <w:p w:rsidR="00E85A53" w:rsidRDefault="00E85A53">
      <w:pPr>
        <w:rPr>
          <w:lang w:val="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w:t>
      </w:r>
      <w:r w:rsidR="00884373">
        <w:rPr>
          <w:lang w:val="el-GR"/>
        </w:rPr>
        <w:t>Τ.Ε.Υ.Δ.,</w:t>
      </w:r>
      <w:r>
        <w:rPr>
          <w:lang w:val="el-GR"/>
        </w:rPr>
        <w:t>,</w:t>
      </w:r>
      <w:r w:rsidR="00D07366">
        <w:rPr>
          <w:lang w:val="el-GR"/>
        </w:rPr>
        <w:t xml:space="preserve"> </w:t>
      </w:r>
      <w:r>
        <w:rPr>
          <w:lang w:val="el-GR"/>
        </w:rPr>
        <w:t>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 </w:t>
      </w:r>
    </w:p>
    <w:p w:rsidR="00E85A53" w:rsidRDefault="00E85A53">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w:t>
      </w:r>
      <w:r w:rsidR="00884373">
        <w:rPr>
          <w:lang w:val="el-GR"/>
        </w:rPr>
        <w:t xml:space="preserve"> με τις παραγράφους 2.2.4 -</w:t>
      </w:r>
      <w:r w:rsidR="00884373" w:rsidRPr="005875E3">
        <w:rPr>
          <w:lang w:val="el-GR"/>
        </w:rPr>
        <w:t>2.2.</w:t>
      </w:r>
      <w:r w:rsidR="003D1FE2" w:rsidRPr="005875E3">
        <w:rPr>
          <w:lang w:val="el-GR"/>
        </w:rPr>
        <w:t>8</w:t>
      </w:r>
      <w:r w:rsidRPr="005875E3">
        <w:rPr>
          <w:lang w:val="el-GR"/>
        </w:rPr>
        <w:t xml:space="preserve"> της</w:t>
      </w:r>
      <w:r>
        <w:rPr>
          <w:lang w:val="el-GR"/>
        </w:rPr>
        <w:t xml:space="preserve"> παρούσας διακήρυξης, η διαδικασία ματαιώνεται. </w:t>
      </w:r>
    </w:p>
    <w:p w:rsidR="003C5577" w:rsidRDefault="00E85A53">
      <w:pPr>
        <w:rPr>
          <w:lang w:val="el-GR"/>
        </w:rPr>
      </w:pPr>
      <w:r>
        <w:rPr>
          <w:lang w:val="el-GR"/>
        </w:rP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r w:rsidRPr="003C5577">
        <w:rPr>
          <w:lang w:val="el-GR"/>
        </w:rPr>
        <w:t xml:space="preserve">Ποσοστό </w:t>
      </w:r>
      <w:r w:rsidR="0059246A" w:rsidRPr="003C5577">
        <w:rPr>
          <w:lang w:val="el-GR"/>
        </w:rPr>
        <w:t>15%</w:t>
      </w:r>
      <w:r w:rsidRPr="003C5577">
        <w:rPr>
          <w:lang w:val="el-GR"/>
        </w:rPr>
        <w:t xml:space="preserve"> στην περίπτωση της μεγαλύτερης ποσότητας και ποσοστό </w:t>
      </w:r>
      <w:r w:rsidR="0059246A" w:rsidRPr="003C5577">
        <w:rPr>
          <w:lang w:val="el-GR"/>
        </w:rPr>
        <w:t>50%</w:t>
      </w:r>
      <w:r w:rsidRPr="003C5577">
        <w:rPr>
          <w:lang w:val="el-GR"/>
        </w:rPr>
        <w:t xml:space="preserve"> στην</w:t>
      </w:r>
      <w:r>
        <w:rPr>
          <w:lang w:val="el-GR"/>
        </w:rPr>
        <w:t xml:space="preserve">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w:t>
      </w:r>
      <w:r w:rsidR="003C5577">
        <w:rPr>
          <w:lang w:val="el-GR"/>
        </w:rPr>
        <w:t>.</w:t>
      </w:r>
      <w:r>
        <w:rPr>
          <w:lang w:val="el-GR"/>
        </w:rPr>
        <w:t xml:space="preserve"> </w:t>
      </w:r>
    </w:p>
    <w:p w:rsidR="00E85A53" w:rsidRDefault="00E85A53">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E85A53" w:rsidRDefault="00E85A53">
      <w:pPr>
        <w:pStyle w:val="2"/>
        <w:rPr>
          <w:i/>
          <w:color w:val="5B9BD5"/>
          <w:lang w:val="el-GR" w:eastAsia="el-GR"/>
        </w:rPr>
      </w:pPr>
      <w:bookmarkStart w:id="137" w:name="_Toc476218793"/>
      <w:bookmarkEnd w:id="132"/>
      <w:bookmarkEnd w:id="133"/>
      <w:bookmarkEnd w:id="134"/>
      <w:bookmarkEnd w:id="135"/>
      <w:bookmarkEnd w:id="136"/>
      <w:r>
        <w:rPr>
          <w:lang w:val="el-GR"/>
        </w:rPr>
        <w:t>3.3</w:t>
      </w:r>
      <w:r>
        <w:rPr>
          <w:lang w:val="el-GR"/>
        </w:rPr>
        <w:tab/>
        <w:t>Κατακύρωση - σύναψη σύμβασης</w:t>
      </w:r>
      <w:bookmarkEnd w:id="137"/>
      <w:r>
        <w:rPr>
          <w:lang w:val="el-GR"/>
        </w:rPr>
        <w:t xml:space="preserve"> </w:t>
      </w:r>
    </w:p>
    <w:p w:rsidR="002D1ED4" w:rsidRPr="008E54C0" w:rsidRDefault="002D1ED4">
      <w:pPr>
        <w:rPr>
          <w:lang w:val="el-GR"/>
        </w:rPr>
      </w:pPr>
    </w:p>
    <w:p w:rsidR="00E85A53" w:rsidRDefault="00E85A53">
      <w:pPr>
        <w:rPr>
          <w:lang w:val="el-GR"/>
        </w:rPr>
      </w:pPr>
      <w:bookmarkStart w:id="138" w:name="OLE_LINK90"/>
      <w:bookmarkStart w:id="139" w:name="OLE_LINK91"/>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E85A53" w:rsidRDefault="00E85A53">
      <w:pPr>
        <w:rPr>
          <w:lang w:val="el-GR"/>
        </w:rPr>
      </w:pPr>
      <w:r>
        <w:rPr>
          <w:lang w:val="el-GR"/>
        </w:rPr>
        <w:t xml:space="preserve">Η εν λόγω απόφαση αναφέρει την προθεσμία για την αναστολή της σύναψης της σύμβασης σύμφωνα με την επόμενη παράγραφο 3.4. </w:t>
      </w:r>
    </w:p>
    <w:p w:rsidR="00E85A53" w:rsidRDefault="00E85A53">
      <w:pPr>
        <w:rPr>
          <w:lang w:val="el-GR"/>
        </w:rPr>
      </w:pPr>
      <w:r>
        <w:rPr>
          <w:lang w:val="el-GR"/>
        </w:rPr>
        <w:t>Τα έννομα αποτελέσματα της απόφασης κατακύρωσης και ιδίως η σύναψη της σύμβασης επέρχονται εφόσον συντρέξουν σωρευτικά τα κάτωθι :</w:t>
      </w:r>
    </w:p>
    <w:p w:rsidR="00E85A53" w:rsidRDefault="00E85A53">
      <w:pPr>
        <w:rPr>
          <w:lang w:val="el-GR"/>
        </w:rPr>
      </w:pPr>
      <w:r>
        <w:rPr>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E85A53" w:rsidRDefault="00E85A53">
      <w:pPr>
        <w:rPr>
          <w:lang w:val="el-GR"/>
        </w:rPr>
      </w:pPr>
      <w:r>
        <w:rPr>
          <w:lang w:val="el-GR"/>
        </w:rPr>
        <w:t xml:space="preserve">β) ολοκλήρωση του </w:t>
      </w:r>
      <w:proofErr w:type="spellStart"/>
      <w:r>
        <w:rPr>
          <w:lang w:val="el-GR"/>
        </w:rPr>
        <w:t>προσυμβατικού</w:t>
      </w:r>
      <w:proofErr w:type="spellEnd"/>
      <w:r>
        <w:rPr>
          <w:lang w:val="el-GR"/>
        </w:rPr>
        <w:t xml:space="preserve"> ελέγχου από το Ελεγκτικό Συνέδριο, σύμφωνα με τα άρθρα 5 και 36 του ν. 4129/2013, </w:t>
      </w:r>
      <w:r w:rsidR="00F02FE3">
        <w:rPr>
          <w:lang w:val="el-GR"/>
        </w:rPr>
        <w:t>εφόσον απαιτείται</w:t>
      </w:r>
      <w:r>
        <w:rPr>
          <w:lang w:val="el-GR"/>
        </w:rPr>
        <w:t xml:space="preserve">, </w:t>
      </w:r>
    </w:p>
    <w:p w:rsidR="00E85A53" w:rsidRDefault="00E85A53">
      <w:pPr>
        <w:rPr>
          <w:lang w:val="el-GR"/>
        </w:rPr>
      </w:pPr>
      <w:r>
        <w:rPr>
          <w:lang w:val="el-GR"/>
        </w:rPr>
        <w:t xml:space="preserve">γ) κοινοποίηση της απόφασης κατακύρωσης στον προσωρινό ανάδοχο, εφόσον αυτός υποβάλει </w:t>
      </w:r>
      <w:proofErr w:type="spellStart"/>
      <w:r>
        <w:rPr>
          <w:lang w:val="el-GR"/>
        </w:rPr>
        <w:t>επικαιροποιημένα</w:t>
      </w:r>
      <w:proofErr w:type="spellEnd"/>
      <w:r>
        <w:rPr>
          <w:lang w:val="el-GR"/>
        </w:rPr>
        <w:t xml:space="preserve"> τα δικαιολογητικά της παραγράφου 2.2.9.2.</w:t>
      </w:r>
    </w:p>
    <w:p w:rsidR="00E85A53" w:rsidRDefault="00E85A53">
      <w:pPr>
        <w:rPr>
          <w:lang w:val="el-GR"/>
        </w:rPr>
      </w:pPr>
      <w:r>
        <w:rPr>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E85A53" w:rsidRDefault="00E85A53">
      <w:pPr>
        <w:rPr>
          <w:lang w:val="el-GR"/>
        </w:rPr>
      </w:pPr>
      <w:r>
        <w:rPr>
          <w:lang w:val="el-GR"/>
        </w:rPr>
        <w:lastRenderedPageBreak/>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5F30AB" w:rsidRDefault="005F30AB">
      <w:pPr>
        <w:rPr>
          <w:i/>
          <w:color w:val="5B9BD5"/>
          <w:lang w:val="el-GR"/>
        </w:rPr>
      </w:pPr>
    </w:p>
    <w:bookmarkEnd w:id="138"/>
    <w:bookmarkEnd w:id="139"/>
    <w:p w:rsidR="005F30AB" w:rsidRPr="00922C2A" w:rsidRDefault="00F02FE3" w:rsidP="005F30AB">
      <w:pPr>
        <w:pStyle w:val="2"/>
        <w:spacing w:before="0"/>
        <w:rPr>
          <w:i/>
          <w:iCs/>
          <w:color w:val="5B9BD5"/>
          <w:spacing w:val="5"/>
          <w:lang w:val="el-GR"/>
        </w:rPr>
      </w:pPr>
      <w:r>
        <w:rPr>
          <w:lang w:val="el-GR"/>
        </w:rPr>
        <w:t xml:space="preserve"> </w:t>
      </w:r>
      <w:bookmarkStart w:id="140" w:name="_Toc476218794"/>
      <w:bookmarkStart w:id="141" w:name="OLE_LINK92"/>
      <w:bookmarkStart w:id="142" w:name="OLE_LINK97"/>
      <w:bookmarkStart w:id="143" w:name="OLE_LINK98"/>
      <w:r w:rsidR="00E85A53">
        <w:rPr>
          <w:lang w:val="el-GR"/>
        </w:rPr>
        <w:t>3.4</w:t>
      </w:r>
      <w:r w:rsidR="00E85A53">
        <w:rPr>
          <w:lang w:val="el-GR"/>
        </w:rPr>
        <w:tab/>
      </w:r>
      <w:bookmarkStart w:id="144" w:name="_Toc497816190"/>
      <w:bookmarkEnd w:id="140"/>
      <w:bookmarkEnd w:id="141"/>
      <w:bookmarkEnd w:id="142"/>
      <w:bookmarkEnd w:id="143"/>
      <w:r w:rsidR="005F30AB" w:rsidRPr="00922C2A">
        <w:rPr>
          <w:lang w:val="el-GR"/>
        </w:rPr>
        <w:t>Προδικαστικές Προσφυγές - Προσωρινή Δικαστική Προστασία</w:t>
      </w:r>
      <w:bookmarkEnd w:id="144"/>
      <w:r w:rsidR="005F30AB" w:rsidRPr="00922C2A">
        <w:rPr>
          <w:lang w:val="el-GR"/>
        </w:rPr>
        <w:t xml:space="preserve"> </w:t>
      </w:r>
    </w:p>
    <w:p w:rsidR="005F30AB" w:rsidRPr="00B77000" w:rsidRDefault="005F30AB" w:rsidP="005F30AB">
      <w:pPr>
        <w:spacing w:after="0"/>
        <w:rPr>
          <w:lang w:val="el-GR"/>
        </w:rPr>
      </w:pPr>
      <w:r w:rsidRPr="00B77000">
        <w:rPr>
          <w:lang w:val="el-GR"/>
        </w:rPr>
        <w:t xml:space="preserve">Σύμφωνα με το άρθρο 360 του Ν.4412/2016 </w:t>
      </w:r>
    </w:p>
    <w:p w:rsidR="005F30AB" w:rsidRPr="00B77000" w:rsidRDefault="005F30AB" w:rsidP="005F30AB">
      <w:pPr>
        <w:rPr>
          <w:lang w:val="el-GR"/>
        </w:rPr>
      </w:pPr>
      <w:r w:rsidRPr="00B77000">
        <w:rPr>
          <w:lang w:val="el-GR"/>
        </w:rPr>
        <w:t xml:space="preserve">1. Κάθε ενδιαφερόμενος ο οποίος έχει ή είχε συμφέρον να του ανατεθεί συγκεκριμένη σύμβαση του νόμου αυτού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υποχρεούται, πριν από την υποβολή των προβλεπόμενων στον Τίτλο 3 (Δικαστική προστασία στο στάδιο που προηγείται της σύναψης της σύμβασης) ένδικων βοηθημάτων, να ασκήσει προδικαστική προσφυγή ενώπιον της ΑΕΠΠ κατά της σχετικής πράξης ή παράλειψης της αναθέτουσας αρχής. </w:t>
      </w:r>
    </w:p>
    <w:p w:rsidR="005F30AB" w:rsidRPr="00B77000" w:rsidRDefault="005F30AB" w:rsidP="005F30AB">
      <w:pPr>
        <w:rPr>
          <w:lang w:val="el-GR"/>
        </w:rPr>
      </w:pPr>
      <w:r w:rsidRPr="00B77000">
        <w:rPr>
          <w:lang w:val="el-GR"/>
        </w:rPr>
        <w:t xml:space="preserve">2. Η άσκηση της προδικαστικής προσφυγής αποτελεί προϋπόθεση για την άσκηση των ένδικων βοηθημάτων του Τίτλου 3 κατά των εκτελεστών πράξεων ή παραλείψεων των αναθετουσών αρχών. </w:t>
      </w:r>
    </w:p>
    <w:p w:rsidR="005F30AB" w:rsidRPr="00B77000" w:rsidRDefault="005F30AB" w:rsidP="005F30AB">
      <w:pPr>
        <w:rPr>
          <w:lang w:val="el-GR"/>
        </w:rPr>
      </w:pPr>
      <w:r w:rsidRPr="00B77000">
        <w:rPr>
          <w:lang w:val="el-GR"/>
        </w:rPr>
        <w:t xml:space="preserve">3. Δεν επιτρέπεται η άσκηση άλλης διοικητικής προσφυγής κατά των εκτελεστών πράξεων ή παραλείψεων της αναθέτουσας αρχής κατά τη διαδικασία της ανάθεσης δημόσιων συμβάσεων εκτός από την προδικαστική προσφυγή της παραγράφου 1. </w:t>
      </w:r>
    </w:p>
    <w:p w:rsidR="005F30AB" w:rsidRPr="006479DD" w:rsidRDefault="005F30AB" w:rsidP="005F30AB">
      <w:pPr>
        <w:rPr>
          <w:b/>
          <w:lang w:val="el-GR"/>
        </w:rPr>
      </w:pPr>
      <w:r w:rsidRPr="00B77000">
        <w:rPr>
          <w:lang w:val="el-GR"/>
        </w:rPr>
        <w:t xml:space="preserve">Σε περίπτωση προσφυγής κατά πράξης της αναθέτουσας αρχής, η προθεσμία για την άσκηση της προδικαστικής προσφυγής είναι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Ειδικά για την άσκηση προσφυγής κατά προκήρυξης, η πλήρης γνώση αυτής τεκμαίρεται μετά την πάροδο δεκαπέντε (15) ημερών από τη δημοσίευση στο ΚΗΜΔΗΣ </w:t>
      </w:r>
      <w:r w:rsidRPr="006479DD">
        <w:rPr>
          <w:b/>
          <w:lang w:val="el-GR"/>
        </w:rPr>
        <w:t>(άρθρο 361 του Ν.4412/2016).</w:t>
      </w:r>
    </w:p>
    <w:p w:rsidR="005F30AB" w:rsidRPr="006479DD" w:rsidRDefault="005F30AB" w:rsidP="005F30AB">
      <w:pPr>
        <w:rPr>
          <w:b/>
          <w:lang w:val="el-GR"/>
        </w:rPr>
      </w:pPr>
      <w:r w:rsidRPr="00B77000">
        <w:rPr>
          <w:lang w:val="el-GR"/>
        </w:rPr>
        <w:t xml:space="preserve"> </w:t>
      </w:r>
      <w:r w:rsidRPr="00187985">
        <w:rPr>
          <w:lang w:val="el-GR"/>
        </w:rPr>
        <w:t>Η προδικαστική προσφυγή κατατίθεται ηλεκτρονικά στον ηλεκτρονικό τόπο του διαγωνισμού. Η προδικαστική προσφυγή περιέχει τις</w:t>
      </w:r>
      <w:r w:rsidRPr="00B77000">
        <w:rPr>
          <w:lang w:val="el-GR"/>
        </w:rPr>
        <w:t xml:space="preserve"> νομικές και πραγματικές αιτιάσεις που δικαιολογούν το αίτημά της </w:t>
      </w:r>
      <w:r w:rsidRPr="006479DD">
        <w:rPr>
          <w:b/>
          <w:lang w:val="el-GR"/>
        </w:rPr>
        <w:t>(παρ. 1, άρθρο 362 του Ν.4412/2016).</w:t>
      </w:r>
    </w:p>
    <w:p w:rsidR="005F30AB" w:rsidRPr="006479DD" w:rsidRDefault="005F30AB" w:rsidP="005F30AB">
      <w:pPr>
        <w:rPr>
          <w:b/>
          <w:lang w:val="el-GR"/>
        </w:rPr>
      </w:pPr>
      <w:r w:rsidRPr="00B77000">
        <w:rPr>
          <w:lang w:val="el-GR"/>
        </w:rPr>
        <w:t>Κάθε ενδιαφερόμενος, του οποίου επηρεάζονται τα συμφέροντα, δικαιούται να ασκήσει, εντός αποκλειστικής προθεσμίας δέκα (10) ημερών από την κοινοποίηση σε αυτόν της προσφυγής, σύμφωνα με την παράγραφο 1</w:t>
      </w:r>
      <w:r>
        <w:rPr>
          <w:lang w:val="el-GR"/>
        </w:rPr>
        <w:t xml:space="preserve"> </w:t>
      </w:r>
      <w:r w:rsidRPr="00B77000">
        <w:rPr>
          <w:lang w:val="el-GR"/>
        </w:rPr>
        <w:t xml:space="preserve">του άρθρου 365, παρέμβαση ενώπιον της ΑΕΠΠ, σύμφωνα με την παράγραφο 1 και κατά τα ειδικότερα οριζόμενα στον Κανονισμό Εξέτασης Προδικαστικών Προσφυγών, για τη διατήρηση της ισχύος της προσβαλλόμενης πράξης, προσκομίζοντας όλα τα κρίσιμα έγγραφα που έχει στη διάθεσή του </w:t>
      </w:r>
      <w:r w:rsidRPr="006479DD">
        <w:rPr>
          <w:b/>
          <w:lang w:val="el-GR"/>
        </w:rPr>
        <w:t xml:space="preserve">(παρ. 3, άρθρο 362 του Ν.4412/2016). </w:t>
      </w:r>
    </w:p>
    <w:p w:rsidR="005F30AB" w:rsidRPr="006479DD" w:rsidRDefault="005F30AB" w:rsidP="005F30AB">
      <w:pPr>
        <w:rPr>
          <w:b/>
          <w:lang w:val="el-GR"/>
        </w:rPr>
      </w:pPr>
      <w:r w:rsidRPr="00B77000">
        <w:rPr>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προσφυγής, σύμφωνα με το άρθρο 368. Κατά τα λοιπά, η άσκηση της προδικαστικής προσφυγής δεν κωλύει την πρόοδο της διαγωνιστικής διαδικασίας, με την επιφύλαξη των παραγράφων 1 και 2 του </w:t>
      </w:r>
      <w:r w:rsidRPr="006479DD">
        <w:rPr>
          <w:lang w:val="el-GR"/>
        </w:rPr>
        <w:t>άρθρου</w:t>
      </w:r>
      <w:r w:rsidRPr="006479DD">
        <w:rPr>
          <w:b/>
          <w:lang w:val="el-GR"/>
        </w:rPr>
        <w:t xml:space="preserve"> 366 (άρθρο 364 του Ν.4412/2016).</w:t>
      </w:r>
    </w:p>
    <w:p w:rsidR="005F30AB" w:rsidRPr="006479DD" w:rsidRDefault="005F30AB" w:rsidP="005F30AB">
      <w:pPr>
        <w:rPr>
          <w:b/>
          <w:lang w:val="el-GR"/>
        </w:rPr>
      </w:pPr>
      <w:r w:rsidRPr="00B77000">
        <w:rPr>
          <w:lang w:val="el-GR"/>
        </w:rPr>
        <w:t xml:space="preserve"> Στις περιπτώσεις όπου η προδικαστική προσφυγή κατατίθεται ηλεκτρονικά στον ηλεκτρονικό τόπο του διαγωνισμού, σύμφωνα με το πρώτο εδάφιο της παραγράφου 1 του άρθρου 362, η αναθέτουσα αρχή, σύμφωνα με τα ειδικότερα οριζόμενα στον Κανονισμό Εξέτασης Προδικαστικών Προσφυγών: (α) κοινοποιεί την προσφυγή το αργότερο εντός πέντε (5) ημερών σε κάθε ενδιαφερόμενο τρίτο ο οποίος μπορεί να θίγεται από την αποδοχή της προσφυγής, προκειμένου να ασκήσει το δικαίωμα παρέμβασής του στη διαδικασία εξέτασης της προσφυγής, σύμφωνα με την παράγραφο 3 του άρθρου 362, και (β) διαβιβάζει στην ΑΕΠΠ, το αργότερο εντός δέκα (10) ημερών από την ημέρα κατάθεσης, τον πλήρη φάκελο της υπόθεσης, τις απόψεις της επί της προσφυγής και τα αποδεικτικά κοινοποίησης της περίπτωσης </w:t>
      </w:r>
      <w:proofErr w:type="spellStart"/>
      <w:r w:rsidRPr="00B77000">
        <w:rPr>
          <w:lang w:val="el-GR"/>
        </w:rPr>
        <w:t>α΄</w:t>
      </w:r>
      <w:proofErr w:type="spellEnd"/>
      <w:r w:rsidRPr="00B77000">
        <w:rPr>
          <w:lang w:val="el-GR"/>
        </w:rPr>
        <w:t xml:space="preserve"> της παραγράφου 1, στους ενδιαφερόμενους τρίτους. Η αναθέτουσα αρχή μπορεί στις απόψεις της να </w:t>
      </w:r>
      <w:r w:rsidRPr="00B77000">
        <w:rPr>
          <w:lang w:val="el-GR"/>
        </w:rPr>
        <w:lastRenderedPageBreak/>
        <w:t xml:space="preserve">παραθέσει αρχική ή συμπληρωματική αιτιολογία της προσβαλλόμενης με την προδικαστική προσφυγή </w:t>
      </w:r>
      <w:r w:rsidRPr="006479DD">
        <w:rPr>
          <w:lang w:val="el-GR"/>
        </w:rPr>
        <w:t xml:space="preserve">πράξης </w:t>
      </w:r>
      <w:r w:rsidRPr="006479DD">
        <w:rPr>
          <w:b/>
          <w:lang w:val="el-GR"/>
        </w:rPr>
        <w:t>(παρ. 1, άρθρο 365 του Ν.4412/2016).</w:t>
      </w:r>
    </w:p>
    <w:p w:rsidR="005F30AB" w:rsidRPr="00B77000" w:rsidRDefault="005F30AB" w:rsidP="005F30AB">
      <w:pPr>
        <w:rPr>
          <w:lang w:val="el-GR"/>
        </w:rPr>
      </w:pPr>
      <w:r w:rsidRPr="00B77000">
        <w:rPr>
          <w:lang w:val="el-GR"/>
        </w:rPr>
        <w:t xml:space="preserve">Με πράξη του προεδρεύοντος του κλιμακίου ορίζεται η ημέρα και η ώρα εξέτασης της προσφυγής, η οποία δεν μπορεί να απέχει περισσότερο από σαράντα (40) ημέρες από την ημερομηνία κατάθεσης της προσφυγής. Η πράξη αυτή κοινοποιείται το αργότερο δέκα (10) ημέρες πριν από την εξέταση της προσφυγής στον προσφεύγοντα, στην αναθέτουσα αρχή κατά της οποίας ασκείται η προσφυγή και σε εκείνους οι οποίοι έχουν ασκήσει παρέμβαση </w:t>
      </w:r>
      <w:r w:rsidRPr="006479DD">
        <w:rPr>
          <w:b/>
          <w:lang w:val="el-GR"/>
        </w:rPr>
        <w:t>(παρ. 4, άρθρο 365 του Ν.4412/2016).</w:t>
      </w:r>
      <w:r w:rsidRPr="00B77000">
        <w:rPr>
          <w:lang w:val="el-GR"/>
        </w:rPr>
        <w:t xml:space="preserve"> </w:t>
      </w:r>
    </w:p>
    <w:p w:rsidR="005F30AB" w:rsidRPr="00B77000" w:rsidRDefault="005F30AB" w:rsidP="005F30AB">
      <w:pPr>
        <w:rPr>
          <w:lang w:val="el-GR"/>
        </w:rPr>
      </w:pPr>
      <w:r w:rsidRPr="00B77000">
        <w:rPr>
          <w:lang w:val="el-GR"/>
        </w:rPr>
        <w:t xml:space="preserve">Σύμφωνα με την παρ. 4 του άρθρου 87 του Ν.4478/2017 «Οι διατάξεις του Βιβλίου </w:t>
      </w:r>
      <w:r w:rsidRPr="00B77000">
        <w:t>IV</w:t>
      </w:r>
      <w:r w:rsidRPr="00B77000">
        <w:rPr>
          <w:lang w:val="el-GR"/>
        </w:rPr>
        <w:t xml:space="preserve"> (άρθρα 345 έως 374) διέπουν τις διαφορές που αναφύονται από πράξεις ή παραλείψεις, οι οποίες εκδίδονται ή συντελούνται από της αναθέτουσα αρχή στο πλαίσιο διαγωνιστικής διαδικασίας που ξεκινά (α) για τις δημόσιες συμβάσεις υπηρεσιών και προμηθειών μετά την 26η Ιουνίου 2017.» </w:t>
      </w:r>
    </w:p>
    <w:p w:rsidR="005F30AB" w:rsidRPr="008B394E" w:rsidRDefault="005F30AB" w:rsidP="005F30AB">
      <w:pPr>
        <w:pStyle w:val="3"/>
        <w:rPr>
          <w:rFonts w:ascii="Calibri" w:hAnsi="Calibri"/>
          <w:lang w:val="el-GR"/>
        </w:rPr>
      </w:pPr>
      <w:bookmarkStart w:id="145" w:name="_Toc493864575"/>
      <w:bookmarkStart w:id="146" w:name="_Toc498517366"/>
      <w:r w:rsidRPr="008B394E">
        <w:rPr>
          <w:rFonts w:ascii="Calibri" w:hAnsi="Calibri"/>
          <w:sz w:val="24"/>
          <w:lang w:val="el-GR"/>
        </w:rPr>
        <w:t>3.4.1 Παράβολο</w:t>
      </w:r>
      <w:bookmarkEnd w:id="145"/>
      <w:bookmarkEnd w:id="146"/>
      <w:r w:rsidRPr="008B394E">
        <w:rPr>
          <w:rFonts w:ascii="Calibri" w:hAnsi="Calibri"/>
          <w:lang w:val="el-GR"/>
        </w:rPr>
        <w:t xml:space="preserve"> </w:t>
      </w:r>
    </w:p>
    <w:p w:rsidR="005F30AB" w:rsidRPr="00B77000" w:rsidRDefault="005F30AB" w:rsidP="005F30AB">
      <w:pPr>
        <w:rPr>
          <w:lang w:val="el-GR"/>
        </w:rPr>
      </w:pPr>
      <w:r w:rsidRPr="00B77000">
        <w:rPr>
          <w:lang w:val="el-GR"/>
        </w:rPr>
        <w:t xml:space="preserve">Για το παραδεκτό της άσκησης της προδικαστικής προσφυγής κατατίθεται παράβολο από τον προσφεύγοντα υπέρ του Δημοσίου, το ύψος του οποίου ανέρχεται σε ποσοστό 0,50 τοις εκατό (0,50%) της προϋπολογισθείσας αξίας (χωρίς Φ.Π.Α.) της σχετικής σύμβασης. Το ύψος του παραβόλου δεν μπορεί να είναι κατώτερο των εξακοσίων (600) ευρώ ούτε ανώτερο των δεκαπέντε χιλιάδων (15.000) ευρώ. </w:t>
      </w:r>
    </w:p>
    <w:p w:rsidR="005F30AB" w:rsidRPr="00B77000" w:rsidRDefault="005F30AB" w:rsidP="005F30AB">
      <w:pPr>
        <w:rPr>
          <w:lang w:val="el-GR"/>
        </w:rPr>
      </w:pPr>
      <w:r w:rsidRPr="00B77000">
        <w:rPr>
          <w:lang w:val="el-GR"/>
        </w:rPr>
        <w:t>Με τον Κανονισμό Εξέτασης Προδικαστικών Προσφυγών της παρ. 7 του άρθρου 365 ορίζεται ο τρόπος και ο χρόνος κατάθεσης και είσπραξης του παραβόλου και ο τρόπος απόδειξης της είσπραξής του.</w:t>
      </w:r>
    </w:p>
    <w:p w:rsidR="005F30AB" w:rsidRPr="006479DD" w:rsidRDefault="005F30AB" w:rsidP="005F30AB">
      <w:pPr>
        <w:rPr>
          <w:b/>
          <w:lang w:val="el-GR"/>
        </w:rPr>
      </w:pPr>
      <w:r w:rsidRPr="00B77000">
        <w:rPr>
          <w:lang w:val="el-GR"/>
        </w:rPr>
        <w:t xml:space="preserve">Το παράβολο του παρόντος άρθρου </w:t>
      </w:r>
      <w:r w:rsidRPr="00BE51A5">
        <w:rPr>
          <w:u w:val="single"/>
          <w:lang w:val="el-GR"/>
        </w:rPr>
        <w:t>επιστρέφεται</w:t>
      </w:r>
      <w:r w:rsidRPr="00B77000">
        <w:rPr>
          <w:lang w:val="el-GR"/>
        </w:rPr>
        <w:t xml:space="preserve"> στον προσφεύγοντα σε περίπτωση </w:t>
      </w:r>
      <w:r w:rsidRPr="00BE51A5">
        <w:rPr>
          <w:u w:val="single"/>
          <w:lang w:val="el-GR"/>
        </w:rPr>
        <w:t>ολικής ή μερικής αποδοχή</w:t>
      </w:r>
      <w:r w:rsidRPr="00B77000">
        <w:rPr>
          <w:lang w:val="el-GR"/>
        </w:rPr>
        <w:t xml:space="preserve">ς της προσφυγής του. Επίσης, επιστρέφεται στον προσφεύγοντα και στην περίπτωση που η αναθέτουσα αρχή ανακαλεί την προσβαλλόμενη πράξη ή προβαίνει στην οφειλόμενη ενέργεια πριν από την έκδοση της απόφασης της ΑΕΠΠ επί της προσφυγής, σύμφωνα με την </w:t>
      </w:r>
      <w:r w:rsidRPr="006479DD">
        <w:rPr>
          <w:b/>
          <w:lang w:val="el-GR"/>
        </w:rPr>
        <w:t xml:space="preserve">παρ. 5 του άρθρου 363 του Ν.4412/2016. </w:t>
      </w:r>
    </w:p>
    <w:p w:rsidR="005F30AB" w:rsidRPr="008B394E" w:rsidRDefault="005F30AB" w:rsidP="005F30AB">
      <w:pPr>
        <w:pStyle w:val="3"/>
        <w:rPr>
          <w:rFonts w:ascii="Calibri" w:hAnsi="Calibri"/>
          <w:sz w:val="24"/>
          <w:lang w:val="el-GR"/>
        </w:rPr>
      </w:pPr>
      <w:bookmarkStart w:id="147" w:name="_Toc493864576"/>
      <w:bookmarkStart w:id="148" w:name="_Toc498517367"/>
      <w:r w:rsidRPr="008B394E">
        <w:rPr>
          <w:rFonts w:ascii="Calibri" w:hAnsi="Calibri"/>
          <w:sz w:val="24"/>
          <w:lang w:val="el-GR"/>
        </w:rPr>
        <w:t>3.4.2 Προθεσμία άσκησης προσφυγής κατά προκήρυξης</w:t>
      </w:r>
      <w:bookmarkEnd w:id="147"/>
      <w:bookmarkEnd w:id="148"/>
    </w:p>
    <w:p w:rsidR="005F30AB" w:rsidRPr="006479DD" w:rsidRDefault="005F30AB" w:rsidP="005F30AB">
      <w:pPr>
        <w:rPr>
          <w:b/>
          <w:lang w:val="el-GR"/>
        </w:rPr>
      </w:pPr>
      <w:r w:rsidRPr="00B77000">
        <w:rPr>
          <w:lang w:val="el-GR"/>
        </w:rPr>
        <w:t xml:space="preserve">Σε περίπτωση προσφυγής κατά </w:t>
      </w:r>
      <w:r>
        <w:rPr>
          <w:lang w:val="el-GR"/>
        </w:rPr>
        <w:t>προκήρυξης</w:t>
      </w:r>
      <w:r w:rsidRPr="00B77000">
        <w:rPr>
          <w:lang w:val="el-GR"/>
        </w:rPr>
        <w:t xml:space="preserve">, η </w:t>
      </w:r>
      <w:r>
        <w:rPr>
          <w:lang w:val="el-GR"/>
        </w:rPr>
        <w:t xml:space="preserve">πλήρης γνώση αυτής τεκμαίρεται μετά την πάροδο δεκαπέντε (15) </w:t>
      </w:r>
      <w:r w:rsidRPr="00B77000">
        <w:rPr>
          <w:lang w:val="el-GR"/>
        </w:rPr>
        <w:t xml:space="preserve">ημερών από τη δημοσίευση στο ΚΗΜΔΗΣ, σύμφωνα με το </w:t>
      </w:r>
      <w:r w:rsidRPr="006479DD">
        <w:rPr>
          <w:b/>
          <w:lang w:val="el-GR"/>
        </w:rPr>
        <w:t xml:space="preserve">άρθρο 361 παρ. γ του Ν.4412/2016. </w:t>
      </w:r>
    </w:p>
    <w:p w:rsidR="005F30AB" w:rsidRPr="00B77000" w:rsidRDefault="005F30AB" w:rsidP="005F30AB">
      <w:pPr>
        <w:rPr>
          <w:lang w:val="el-GR"/>
        </w:rPr>
      </w:pPr>
      <w:r w:rsidRPr="00B77000">
        <w:rPr>
          <w:lang w:val="el-GR"/>
        </w:rPr>
        <w:t xml:space="preserve">Η προδικαστική προσφυγή κατατίθεται ηλεκτρονικά στον ηλεκτρονικό τόπο του διαγωνισμού. </w:t>
      </w:r>
    </w:p>
    <w:p w:rsidR="005F30AB" w:rsidRDefault="005F30AB" w:rsidP="005F30AB">
      <w:pPr>
        <w:rPr>
          <w:lang w:val="el-GR"/>
        </w:rPr>
      </w:pPr>
      <w:r w:rsidRPr="00B77000">
        <w:rPr>
          <w:lang w:val="el-GR"/>
        </w:rPr>
        <w:t xml:space="preserve">Κατά τα λοιπά ισχύουν οι διατάξεις του υπ’ </w:t>
      </w:r>
      <w:proofErr w:type="spellStart"/>
      <w:r w:rsidRPr="00B77000">
        <w:rPr>
          <w:lang w:val="el-GR"/>
        </w:rPr>
        <w:t>αριθμ</w:t>
      </w:r>
      <w:proofErr w:type="spellEnd"/>
      <w:r w:rsidRPr="00B77000">
        <w:rPr>
          <w:lang w:val="el-GR"/>
        </w:rPr>
        <w:t xml:space="preserve">. 39/2017 ΠΔ (ΦΕΚ 64/Α/2017) και του άρθρου 19 της υπ’ </w:t>
      </w:r>
      <w:proofErr w:type="spellStart"/>
      <w:r w:rsidRPr="00B77000">
        <w:rPr>
          <w:lang w:val="el-GR"/>
        </w:rPr>
        <w:t>αριθμ</w:t>
      </w:r>
      <w:proofErr w:type="spellEnd"/>
      <w:r w:rsidRPr="00B77000">
        <w:rPr>
          <w:lang w:val="el-GR"/>
        </w:rPr>
        <w:t>. 56902/215/19.05.2017 Υπουργικής Απόφασης (ΦΕΚ 1924/Β/2017) «Τεχνικές Λεπτομέρειες και διαδικασίες λειτουργίας του Εθνικού Συστήματος Ηλεκτρονικών Δημοσίων Συμβάσεων (Ε.Σ.Η.ΔΗ.Σ.)»</w:t>
      </w:r>
    </w:p>
    <w:p w:rsidR="00F71A35" w:rsidRDefault="00F71A35" w:rsidP="005F30AB">
      <w:pPr>
        <w:pStyle w:val="2"/>
        <w:rPr>
          <w:lang w:val="el-GR"/>
        </w:rPr>
      </w:pPr>
    </w:p>
    <w:p w:rsidR="00E85A53" w:rsidRDefault="00E85A53">
      <w:pPr>
        <w:pStyle w:val="2"/>
        <w:rPr>
          <w:lang w:val="el-GR"/>
        </w:rPr>
      </w:pPr>
      <w:bookmarkStart w:id="149" w:name="_Toc476218795"/>
      <w:r>
        <w:rPr>
          <w:lang w:val="el-GR"/>
        </w:rPr>
        <w:t>3.5</w:t>
      </w:r>
      <w:r>
        <w:rPr>
          <w:lang w:val="el-GR"/>
        </w:rPr>
        <w:tab/>
        <w:t>Ματαίωση Διαδικασίας</w:t>
      </w:r>
      <w:bookmarkEnd w:id="149"/>
    </w:p>
    <w:p w:rsidR="00E85A53" w:rsidRDefault="00E85A53">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E85A53" w:rsidRDefault="00E85A53">
      <w:pPr>
        <w:pStyle w:val="1"/>
        <w:rPr>
          <w:lang w:val="el-GR"/>
        </w:rPr>
      </w:pPr>
      <w:r>
        <w:rPr>
          <w:lang w:val="el-GR"/>
        </w:rPr>
        <w:lastRenderedPageBreak/>
        <w:t>4.</w:t>
      </w:r>
      <w:r>
        <w:rPr>
          <w:lang w:val="el-GR"/>
        </w:rPr>
        <w:tab/>
        <w:t xml:space="preserve">ΟΡΟΙ ΕΚΤΕΛΕΣΗΣ ΤΗΣ ΣΥΜΒΑΣΗΣ </w:t>
      </w:r>
    </w:p>
    <w:p w:rsidR="00E85A53" w:rsidRDefault="00E85A53">
      <w:pPr>
        <w:pStyle w:val="2"/>
        <w:rPr>
          <w:lang w:val="el-GR"/>
        </w:rPr>
      </w:pPr>
      <w:bookmarkStart w:id="150" w:name="_Toc476218796"/>
      <w:r>
        <w:rPr>
          <w:lang w:val="el-GR"/>
        </w:rPr>
        <w:t>4.1</w:t>
      </w:r>
      <w:r>
        <w:rPr>
          <w:lang w:val="el-GR"/>
        </w:rPr>
        <w:tab/>
        <w:t>Εγγυήσεις  (καλής εκτέλεσης)</w:t>
      </w:r>
      <w:bookmarkEnd w:id="150"/>
    </w:p>
    <w:p w:rsidR="00E85A53" w:rsidRDefault="00E85A53">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E85A53" w:rsidRDefault="00E85A53">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w:t>
      </w:r>
      <w:r w:rsidRPr="004613CD">
        <w:rPr>
          <w:lang w:val="el-GR"/>
        </w:rPr>
        <w:t>2.1.5.</w:t>
      </w:r>
      <w:r>
        <w:rPr>
          <w:lang w:val="el-GR"/>
        </w:rPr>
        <w:t xml:space="preserve"> στοιχεία της παρούσας και επιπλέον τον αριθμό και τον τίτλο της σχετικής σύμβασης</w:t>
      </w:r>
      <w:r w:rsidR="0094610F">
        <w:rPr>
          <w:lang w:val="el-GR"/>
        </w:rPr>
        <w:t xml:space="preserve">. </w:t>
      </w:r>
      <w:r>
        <w:rPr>
          <w:lang w:val="el-GR"/>
        </w:rPr>
        <w:t xml:space="preserve">Το περιεχόμενό της είναι σύμφωνο με το υπόδειγμα που περιλαμβάνεται στο </w:t>
      </w:r>
      <w:r w:rsidRPr="0059246A">
        <w:rPr>
          <w:lang w:val="el-GR"/>
        </w:rPr>
        <w:t>Παράρτημα</w:t>
      </w:r>
      <w:r w:rsidR="0059246A" w:rsidRPr="0059246A">
        <w:rPr>
          <w:lang w:val="el-GR"/>
        </w:rPr>
        <w:t xml:space="preserve"> </w:t>
      </w:r>
      <w:r w:rsidR="0059246A" w:rsidRPr="0059246A">
        <w:rPr>
          <w:lang w:val="en-US"/>
        </w:rPr>
        <w:t>IV</w:t>
      </w:r>
      <w:r>
        <w:rPr>
          <w:lang w:val="el-GR"/>
        </w:rPr>
        <w:t xml:space="preserve"> της Διακήρυξης </w:t>
      </w:r>
      <w:r>
        <w:rPr>
          <w:i/>
          <w:iCs/>
          <w:color w:val="5B9BD5"/>
          <w:spacing w:val="5"/>
          <w:lang w:val="el-GR"/>
        </w:rPr>
        <w:t xml:space="preserve"> </w:t>
      </w:r>
      <w:r>
        <w:rPr>
          <w:lang w:val="el-GR"/>
        </w:rPr>
        <w:t>και τα οριζόμενα στο άρθρο 72 του ν. 4412/2016.</w:t>
      </w:r>
    </w:p>
    <w:p w:rsidR="00E85A53" w:rsidRDefault="00E85A53">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w:t>
      </w:r>
      <w:r w:rsidRPr="00EC7306">
        <w:rPr>
          <w:lang w:val="el-GR"/>
        </w:rPr>
        <w:t xml:space="preserve">κάθε απαίτηση της αναθέτουσας αρχής έναντι του αναδόχου, συμπεριλαμβανομένης τυχόν ισόποσης προς αυτόν προκαταβολής. </w:t>
      </w:r>
    </w:p>
    <w:p w:rsidR="00E85A53" w:rsidRDefault="00E85A53">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E85A53" w:rsidRDefault="00E85A53">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E85A53" w:rsidRDefault="00E85A53">
      <w:pPr>
        <w:rPr>
          <w:lang w:val="el-GR"/>
        </w:rPr>
      </w:pPr>
      <w:r>
        <w:rPr>
          <w:lang w:val="el-GR"/>
        </w:rPr>
        <w:t>Η εγγύηση καλής εκτέλεσης επιστρέφ</w:t>
      </w:r>
      <w:r w:rsidR="007419CD">
        <w:rPr>
          <w:lang w:val="el-GR"/>
        </w:rPr>
        <w:t>εται</w:t>
      </w:r>
      <w:r>
        <w:rPr>
          <w:lang w:val="el-GR"/>
        </w:rPr>
        <w:t xml:space="preserve"> στο σύνολό τ</w:t>
      </w:r>
      <w:r w:rsidR="007419CD">
        <w:rPr>
          <w:lang w:val="el-GR"/>
        </w:rPr>
        <w:t>η</w:t>
      </w:r>
      <w:r>
        <w:rPr>
          <w:lang w:val="el-GR"/>
        </w:rPr>
        <w:t xml:space="preserve">ς </w:t>
      </w:r>
      <w:r w:rsidR="007419CD">
        <w:rPr>
          <w:lang w:val="el-GR"/>
        </w:rPr>
        <w:t xml:space="preserve">ή </w:t>
      </w:r>
      <w:r>
        <w:rPr>
          <w:spacing w:val="5"/>
          <w:lang w:val="el-GR"/>
        </w:rPr>
        <w:t>αποδεσμεύ</w:t>
      </w:r>
      <w:r w:rsidR="007419CD">
        <w:rPr>
          <w:spacing w:val="5"/>
          <w:lang w:val="el-GR"/>
        </w:rPr>
        <w:t>εται</w:t>
      </w:r>
      <w:r>
        <w:rPr>
          <w:spacing w:val="5"/>
          <w:lang w:val="el-GR"/>
        </w:rPr>
        <w:t xml:space="preserve"> τμηματικά, κατά το ποσό που αναλογεί στην αξία το</w:t>
      </w:r>
      <w:r w:rsidR="007419CD">
        <w:rPr>
          <w:spacing w:val="5"/>
          <w:lang w:val="el-GR"/>
        </w:rPr>
        <w:t>υ μέρους του τμήματος των ειδών</w:t>
      </w:r>
      <w:r>
        <w:rPr>
          <w:spacing w:val="5"/>
          <w:lang w:val="el-GR"/>
        </w:rPr>
        <w:t xml:space="preserve">  που παραλήφθηκε οριστικά</w:t>
      </w:r>
      <w:r w:rsidR="007419CD">
        <w:rPr>
          <w:spacing w:val="5"/>
          <w:lang w:val="el-GR"/>
        </w:rPr>
        <w:t>,</w:t>
      </w:r>
      <w:r>
        <w:rPr>
          <w:lang w:val="el-GR"/>
        </w:rPr>
        <w:t xml:space="preserve"> μετά την οριστική ποσοτική και ποιοτική παραλαβή του αντικειμένου της σύμβασης</w:t>
      </w:r>
      <w:r w:rsidR="00453307">
        <w:rPr>
          <w:lang w:val="el-GR"/>
        </w:rPr>
        <w:t xml:space="preserve"> και την κατάθεση εγγύησης καλής λειτουργίας σύμφωνα με το άρθρο </w:t>
      </w:r>
      <w:r w:rsidR="00453307" w:rsidRPr="00A92A8D">
        <w:rPr>
          <w:lang w:val="el-GR"/>
        </w:rPr>
        <w:t>6.4 της</w:t>
      </w:r>
      <w:r w:rsidR="00453307">
        <w:rPr>
          <w:lang w:val="el-GR"/>
        </w:rPr>
        <w:t xml:space="preserve"> παρούσης</w:t>
      </w:r>
      <w:r>
        <w:rPr>
          <w:lang w:val="el-GR"/>
        </w:rPr>
        <w:t xml:space="preserve">.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E85A53" w:rsidRDefault="00E85A53">
      <w:pPr>
        <w:pStyle w:val="2"/>
        <w:rPr>
          <w:lang w:val="el-GR"/>
        </w:rPr>
      </w:pPr>
      <w:bookmarkStart w:id="151" w:name="_Toc476218797"/>
      <w:r>
        <w:rPr>
          <w:lang w:val="el-GR"/>
        </w:rPr>
        <w:t xml:space="preserve">4.2 </w:t>
      </w:r>
      <w:r>
        <w:rPr>
          <w:lang w:val="el-GR"/>
        </w:rPr>
        <w:tab/>
        <w:t>Συμβατικό Πλαίσιο - Εφαρμοστέα Νομοθεσία</w:t>
      </w:r>
      <w:bookmarkEnd w:id="151"/>
      <w:r>
        <w:rPr>
          <w:lang w:val="el-GR"/>
        </w:rPr>
        <w:t xml:space="preserve"> </w:t>
      </w:r>
    </w:p>
    <w:p w:rsidR="00E85A53" w:rsidRDefault="00E85A53">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E85A53" w:rsidRDefault="00E85A53">
      <w:pPr>
        <w:pStyle w:val="2"/>
        <w:rPr>
          <w:bCs/>
          <w:lang w:val="el-GR"/>
        </w:rPr>
      </w:pPr>
      <w:bookmarkStart w:id="152" w:name="_Toc476218798"/>
      <w:r>
        <w:rPr>
          <w:lang w:val="el-GR"/>
        </w:rPr>
        <w:t>4.</w:t>
      </w:r>
      <w:r w:rsidR="003C5577">
        <w:rPr>
          <w:lang w:val="el-GR"/>
        </w:rPr>
        <w:t>3</w:t>
      </w:r>
      <w:r>
        <w:rPr>
          <w:lang w:val="el-GR"/>
        </w:rPr>
        <w:tab/>
        <w:t>Υπεργολαβία</w:t>
      </w:r>
      <w:bookmarkEnd w:id="152"/>
    </w:p>
    <w:p w:rsidR="00E85A53" w:rsidRDefault="003C5577">
      <w:pPr>
        <w:rPr>
          <w:lang w:val="el-GR"/>
        </w:rPr>
      </w:pPr>
      <w:r>
        <w:rPr>
          <w:b/>
          <w:bCs/>
          <w:lang w:val="el-GR"/>
        </w:rPr>
        <w:t>4.3</w:t>
      </w:r>
      <w:r w:rsidR="00E85A53">
        <w:rPr>
          <w:b/>
          <w:bCs/>
          <w:lang w:val="el-GR"/>
        </w:rPr>
        <w:t xml:space="preserve">.1. </w:t>
      </w:r>
      <w:r w:rsidR="00E85A53">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4D0FEF" w:rsidRDefault="003C5577">
      <w:pPr>
        <w:rPr>
          <w:lang w:val="el-GR"/>
        </w:rPr>
      </w:pPr>
      <w:r>
        <w:rPr>
          <w:b/>
          <w:bCs/>
          <w:lang w:val="el-GR"/>
        </w:rPr>
        <w:t>4.3</w:t>
      </w:r>
      <w:r w:rsidR="00E85A53">
        <w:rPr>
          <w:b/>
          <w:bCs/>
          <w:lang w:val="el-GR"/>
        </w:rPr>
        <w:t xml:space="preserve">.2. </w:t>
      </w:r>
      <w:r w:rsidR="00E85A53">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00E85A53">
        <w:rPr>
          <w:szCs w:val="22"/>
          <w:lang w:val="el-GR"/>
        </w:rPr>
        <w:t>προσκομίζοντας τα σχετικά συμφωνητικά/δηλώσεις συνεργασίας</w:t>
      </w:r>
      <w:r w:rsidR="00E85A53">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E85A53" w:rsidRDefault="003C5577">
      <w:pPr>
        <w:rPr>
          <w:lang w:val="el-GR"/>
        </w:rPr>
      </w:pPr>
      <w:r>
        <w:rPr>
          <w:b/>
          <w:bCs/>
          <w:lang w:val="el-GR"/>
        </w:rPr>
        <w:t>4.3</w:t>
      </w:r>
      <w:r w:rsidR="00E85A53">
        <w:rPr>
          <w:b/>
          <w:bCs/>
          <w:lang w:val="el-GR"/>
        </w:rPr>
        <w:t>.3.</w:t>
      </w:r>
      <w:r w:rsidR="00E85A53">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w:t>
      </w:r>
      <w:r w:rsidR="00E85A53">
        <w:rPr>
          <w:lang w:val="el-GR"/>
        </w:rPr>
        <w:lastRenderedPageBreak/>
        <w:t xml:space="preserve">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E85A53" w:rsidRDefault="00E85A53">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E85A53" w:rsidRDefault="003C5577">
      <w:pPr>
        <w:pStyle w:val="2"/>
        <w:rPr>
          <w:lang w:val="el-GR"/>
        </w:rPr>
      </w:pPr>
      <w:bookmarkStart w:id="153" w:name="_Toc476218799"/>
      <w:r>
        <w:rPr>
          <w:lang w:val="el-GR"/>
        </w:rPr>
        <w:t>4.4</w:t>
      </w:r>
      <w:r w:rsidR="00E85A53">
        <w:rPr>
          <w:lang w:val="el-GR"/>
        </w:rPr>
        <w:tab/>
        <w:t>Τροποποίηση σύμβασης κατά τη διάρκειά της</w:t>
      </w:r>
      <w:bookmarkEnd w:id="153"/>
      <w:r w:rsidR="00E85A53">
        <w:rPr>
          <w:lang w:val="el-GR"/>
        </w:rPr>
        <w:t xml:space="preserve"> </w:t>
      </w:r>
    </w:p>
    <w:p w:rsidR="00E85A53" w:rsidRDefault="00E85A53">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sidR="003C5577">
        <w:rPr>
          <w:lang w:val="el-GR"/>
        </w:rPr>
        <w:t>.</w:t>
      </w:r>
      <w:r>
        <w:rPr>
          <w:lang w:val="el-GR"/>
        </w:rPr>
        <w:t xml:space="preserve"> </w:t>
      </w:r>
    </w:p>
    <w:p w:rsidR="00E85A53" w:rsidRDefault="00E85A53">
      <w:pPr>
        <w:pStyle w:val="2"/>
        <w:rPr>
          <w:bCs/>
          <w:lang w:val="el-GR"/>
        </w:rPr>
      </w:pPr>
      <w:bookmarkStart w:id="154" w:name="_Toc476218800"/>
      <w:r>
        <w:rPr>
          <w:lang w:val="el-GR"/>
        </w:rPr>
        <w:t>4.</w:t>
      </w:r>
      <w:r w:rsidR="003C5577">
        <w:rPr>
          <w:lang w:val="el-GR"/>
        </w:rPr>
        <w:t>5</w:t>
      </w:r>
      <w:r>
        <w:rPr>
          <w:lang w:val="el-GR"/>
        </w:rPr>
        <w:tab/>
        <w:t>Δικαίωμα μονομερούς λύσης της σύμβασης</w:t>
      </w:r>
      <w:bookmarkEnd w:id="154"/>
      <w:r>
        <w:rPr>
          <w:lang w:val="el-GR"/>
        </w:rPr>
        <w:t xml:space="preserve"> </w:t>
      </w:r>
    </w:p>
    <w:p w:rsidR="00E85A53" w:rsidRDefault="003C5577">
      <w:pPr>
        <w:rPr>
          <w:lang w:val="el-GR"/>
        </w:rPr>
      </w:pPr>
      <w:r>
        <w:rPr>
          <w:b/>
          <w:bCs/>
          <w:lang w:val="el-GR"/>
        </w:rPr>
        <w:t>4.5</w:t>
      </w:r>
      <w:r w:rsidR="00E85A53">
        <w:rPr>
          <w:b/>
          <w:bCs/>
          <w:lang w:val="el-GR"/>
        </w:rPr>
        <w:t>.1.</w:t>
      </w:r>
      <w:r w:rsidR="00E85A53">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E85A53" w:rsidRDefault="00E85A53">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E85A53" w:rsidRDefault="00E85A53">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E85A53" w:rsidRDefault="00E85A53">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E85A53" w:rsidRDefault="00E85A53">
      <w:pPr>
        <w:rPr>
          <w:lang w:val="el-GR"/>
        </w:rPr>
      </w:pPr>
    </w:p>
    <w:p w:rsidR="00E85A53" w:rsidRDefault="00E85A53">
      <w:pPr>
        <w:rPr>
          <w:lang w:val="el-GR"/>
        </w:rPr>
      </w:pPr>
    </w:p>
    <w:p w:rsidR="00E85A53" w:rsidRDefault="00E85A53">
      <w:pPr>
        <w:pStyle w:val="1"/>
        <w:rPr>
          <w:lang w:val="el-GR"/>
        </w:rPr>
      </w:pPr>
      <w:r>
        <w:rPr>
          <w:lang w:val="el-GR"/>
        </w:rPr>
        <w:lastRenderedPageBreak/>
        <w:t>5.</w:t>
      </w:r>
      <w:r>
        <w:rPr>
          <w:lang w:val="el-GR"/>
        </w:rPr>
        <w:tab/>
        <w:t xml:space="preserve">ΕΙΔΙΚΟΙ ΟΡΟΙ ΕΚΤΕΛΕΣΗΣ ΤΗΣ ΣΥΜΒΑΣΗΣ </w:t>
      </w:r>
    </w:p>
    <w:p w:rsidR="00E85A53" w:rsidRDefault="00E85A53">
      <w:pPr>
        <w:pStyle w:val="2"/>
        <w:rPr>
          <w:bCs/>
          <w:lang w:val="el-GR"/>
        </w:rPr>
      </w:pPr>
      <w:bookmarkStart w:id="155" w:name="_Toc476218801"/>
      <w:r>
        <w:rPr>
          <w:lang w:val="el-GR"/>
        </w:rPr>
        <w:t>5.1</w:t>
      </w:r>
      <w:r>
        <w:rPr>
          <w:lang w:val="el-GR"/>
        </w:rPr>
        <w:tab/>
        <w:t>Τρόπος πληρωμής</w:t>
      </w:r>
      <w:bookmarkEnd w:id="155"/>
      <w:r>
        <w:rPr>
          <w:lang w:val="el-GR"/>
        </w:rPr>
        <w:t xml:space="preserve"> </w:t>
      </w:r>
    </w:p>
    <w:p w:rsidR="00E85A53" w:rsidRDefault="00E85A53">
      <w:pPr>
        <w:rPr>
          <w:b/>
          <w:lang w:val="el-GR"/>
        </w:rPr>
      </w:pPr>
      <w:r>
        <w:rPr>
          <w:b/>
          <w:bCs/>
          <w:lang w:val="el-GR"/>
        </w:rPr>
        <w:t>5.1.1.</w:t>
      </w:r>
      <w:r>
        <w:rPr>
          <w:lang w:val="el-GR"/>
        </w:rPr>
        <w:t xml:space="preserve"> Η πληρωμή του αναδόχου θα πραγματοποιηθεί </w:t>
      </w:r>
      <w:r w:rsidR="00AE1B17">
        <w:rPr>
          <w:lang w:val="el-GR"/>
        </w:rPr>
        <w:t>ως εξής</w:t>
      </w:r>
      <w:r>
        <w:rPr>
          <w:lang w:val="el-GR"/>
        </w:rPr>
        <w:t xml:space="preserve"> </w:t>
      </w:r>
      <w:r>
        <w:rPr>
          <w:b/>
          <w:lang w:val="el-GR"/>
        </w:rPr>
        <w:t xml:space="preserve">: </w:t>
      </w:r>
    </w:p>
    <w:p w:rsidR="00B878FA" w:rsidRPr="008E54C0" w:rsidRDefault="00E85A53" w:rsidP="00B878FA">
      <w:pPr>
        <w:rPr>
          <w:lang w:val="el-GR"/>
        </w:rPr>
      </w:pPr>
      <w:r>
        <w:rPr>
          <w:lang w:val="el-GR"/>
        </w:rPr>
        <w:t xml:space="preserve">Το </w:t>
      </w:r>
      <w:r>
        <w:rPr>
          <w:b/>
          <w:lang w:val="el-GR"/>
        </w:rPr>
        <w:t>100%</w:t>
      </w:r>
      <w:r>
        <w:rPr>
          <w:lang w:val="el-GR"/>
        </w:rPr>
        <w:t xml:space="preserve"> της συμβατικής αξίας </w:t>
      </w:r>
      <w:r w:rsidR="00B878FA">
        <w:rPr>
          <w:lang w:val="el-GR"/>
        </w:rPr>
        <w:t xml:space="preserve">των </w:t>
      </w:r>
      <w:r w:rsidR="004613CD">
        <w:rPr>
          <w:lang w:val="el-GR"/>
        </w:rPr>
        <w:t>ειδών</w:t>
      </w:r>
      <w:r w:rsidR="00B878FA">
        <w:rPr>
          <w:lang w:val="el-GR"/>
        </w:rPr>
        <w:t xml:space="preserve"> των τμηματικών παραλαβών </w:t>
      </w:r>
      <w:r w:rsidR="00B878FA" w:rsidRPr="00B878FA">
        <w:rPr>
          <w:lang w:val="el-GR"/>
        </w:rPr>
        <w:t>και εφόσον η Επιτροπή Παραλαβής δεν διαπιστώσει κανένα πρόβλημα ως προς την ποιότητα και καταλληλότητα αυτών</w:t>
      </w:r>
      <w:r w:rsidR="00B878FA">
        <w:rPr>
          <w:lang w:val="el-GR"/>
        </w:rPr>
        <w:t xml:space="preserve">. </w:t>
      </w:r>
    </w:p>
    <w:p w:rsidR="00B31F3A" w:rsidRDefault="00E85A53">
      <w:pPr>
        <w:rPr>
          <w:color w:val="FFFF00"/>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811FDC" w:rsidRPr="0071081A" w:rsidRDefault="00E85A53">
      <w:pPr>
        <w:rPr>
          <w:lang w:val="el-GR"/>
        </w:rPr>
      </w:pPr>
      <w:r w:rsidRPr="0071081A">
        <w:rPr>
          <w:b/>
          <w:bCs/>
          <w:lang w:val="el-GR"/>
        </w:rPr>
        <w:t>5.1.2.</w:t>
      </w:r>
      <w:r w:rsidRPr="0071081A">
        <w:rPr>
          <w:lang w:val="el-GR"/>
        </w:rPr>
        <w:t xml:space="preserve"> </w:t>
      </w:r>
      <w:proofErr w:type="spellStart"/>
      <w:r w:rsidRPr="0071081A">
        <w:rPr>
          <w:lang w:val="el-GR"/>
        </w:rPr>
        <w:t>Toν</w:t>
      </w:r>
      <w:proofErr w:type="spellEnd"/>
      <w:r w:rsidRPr="0071081A">
        <w:rPr>
          <w:lang w:val="el-GR"/>
        </w:rPr>
        <w:t xml:space="preserve"> Ανάδοχο βαρύνουν </w:t>
      </w:r>
      <w:r w:rsidRPr="0071081A">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71081A">
        <w:rPr>
          <w:lang w:val="el-GR"/>
        </w:rPr>
        <w:t xml:space="preserve">ακόλουθες κρατήσεις: </w:t>
      </w:r>
    </w:p>
    <w:p w:rsidR="00CE4010" w:rsidRPr="00F97A09" w:rsidRDefault="00CE4010" w:rsidP="00CE4010">
      <w:pPr>
        <w:spacing w:after="0"/>
        <w:rPr>
          <w:lang w:val="el-GR"/>
        </w:rPr>
      </w:pPr>
      <w:r w:rsidRPr="009C0AD5">
        <w:rPr>
          <w:b/>
          <w:lang w:val="el-GR"/>
        </w:rPr>
        <w:t>1)</w:t>
      </w:r>
      <w:r w:rsidRPr="009C0AD5">
        <w:rPr>
          <w:lang w:val="el-GR"/>
        </w:rPr>
        <w:t xml:space="preserve"> Κράτηση </w:t>
      </w:r>
      <w:r w:rsidRPr="009C0AD5">
        <w:rPr>
          <w:b/>
          <w:lang w:val="el-GR"/>
        </w:rPr>
        <w:t>0,06%</w:t>
      </w:r>
      <w:r w:rsidRPr="009C0AD5">
        <w:rPr>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w:t>
      </w:r>
      <w:r w:rsidRPr="009C0AD5">
        <w:rPr>
          <w:b/>
          <w:lang w:val="el-GR"/>
        </w:rPr>
        <w:t>Ενιαίας Ανεξάρτητης Αρχής Δημοσίων Συμβάσεων</w:t>
      </w:r>
      <w:r w:rsidRPr="009C0AD5">
        <w:rPr>
          <w:lang w:val="el-GR"/>
        </w:rPr>
        <w:t xml:space="preserve"> επιβάλλεται (άρθρο 4 Ν.4013/2011 όπως ισχύει)</w:t>
      </w:r>
    </w:p>
    <w:p w:rsidR="00CE4010" w:rsidRPr="00F97A09" w:rsidRDefault="00CE4010" w:rsidP="00CE4010">
      <w:pPr>
        <w:spacing w:after="60"/>
        <w:rPr>
          <w:rFonts w:cs="Times New Roman"/>
          <w:color w:val="000000"/>
          <w:sz w:val="21"/>
          <w:szCs w:val="21"/>
          <w:lang w:val="el-GR" w:eastAsia="el-GR"/>
        </w:rPr>
      </w:pPr>
      <w:r w:rsidRPr="009C0AD5">
        <w:rPr>
          <w:rFonts w:cs="Times New Roman"/>
          <w:color w:val="000000"/>
          <w:sz w:val="21"/>
          <w:szCs w:val="21"/>
          <w:lang w:val="el-GR" w:eastAsia="el-GR"/>
        </w:rPr>
        <w:t xml:space="preserve">Η κράτηση επιβαρύνεται με χαρτόσημο </w:t>
      </w:r>
      <w:r w:rsidRPr="009C0AD5">
        <w:rPr>
          <w:rFonts w:cs="Times New Roman"/>
          <w:color w:val="000000"/>
          <w:sz w:val="21"/>
          <w:szCs w:val="21"/>
          <w:lang w:eastAsia="el-GR"/>
        </w:rPr>
        <w:t> </w:t>
      </w:r>
      <w:r w:rsidRPr="009C0AD5">
        <w:rPr>
          <w:rFonts w:cs="Times New Roman"/>
          <w:b/>
          <w:bCs/>
          <w:color w:val="000000"/>
          <w:sz w:val="21"/>
          <w:szCs w:val="21"/>
          <w:lang w:val="el-GR" w:eastAsia="el-GR"/>
        </w:rPr>
        <w:t>3%</w:t>
      </w:r>
      <w:r w:rsidRPr="009C0AD5">
        <w:rPr>
          <w:rFonts w:cs="Times New Roman"/>
          <w:color w:val="000000"/>
          <w:sz w:val="21"/>
          <w:szCs w:val="21"/>
          <w:lang w:eastAsia="el-GR"/>
        </w:rPr>
        <w:t> </w:t>
      </w:r>
      <w:r w:rsidRPr="009C0AD5">
        <w:rPr>
          <w:rFonts w:cs="Times New Roman"/>
          <w:color w:val="000000"/>
          <w:sz w:val="21"/>
          <w:szCs w:val="21"/>
          <w:lang w:val="el-GR" w:eastAsia="el-GR"/>
        </w:rPr>
        <w:t xml:space="preserve"> και ΟΓΑ χαρτοσήμου</w:t>
      </w:r>
      <w:r w:rsidRPr="009C0AD5">
        <w:rPr>
          <w:rFonts w:cs="Times New Roman"/>
          <w:color w:val="000000"/>
          <w:sz w:val="21"/>
          <w:szCs w:val="21"/>
          <w:lang w:eastAsia="el-GR"/>
        </w:rPr>
        <w:t> </w:t>
      </w:r>
      <w:r w:rsidRPr="009C0AD5">
        <w:rPr>
          <w:rFonts w:cs="Times New Roman"/>
          <w:b/>
          <w:bCs/>
          <w:color w:val="000000"/>
          <w:sz w:val="21"/>
          <w:szCs w:val="21"/>
          <w:lang w:val="el-GR" w:eastAsia="el-GR"/>
        </w:rPr>
        <w:t>20%</w:t>
      </w:r>
      <w:r w:rsidRPr="009C0AD5">
        <w:rPr>
          <w:rFonts w:cs="Times New Roman"/>
          <w:color w:val="000000"/>
          <w:sz w:val="21"/>
          <w:szCs w:val="21"/>
          <w:lang w:val="el-GR" w:eastAsia="el-GR"/>
        </w:rPr>
        <w:t xml:space="preserve"> , που αποδίδονται από την Αναθέτουσα Αρχή στο δημόσιο, σύμφωνα με τις ισχύουσες διατάξεις περί χαρτοσήμου (Υπ. Οικ. ΔΤΕΦ Α΄1087988/ΕΞ 2013/30.05.2013, Υπ. Οικ. 2/55469/0026/10.06.2013) (ΙΚΑ </w:t>
      </w:r>
      <w:proofErr w:type="spellStart"/>
      <w:r w:rsidRPr="009C0AD5">
        <w:rPr>
          <w:rFonts w:cs="Times New Roman"/>
          <w:color w:val="000000"/>
          <w:sz w:val="21"/>
          <w:szCs w:val="21"/>
          <w:lang w:val="el-GR" w:eastAsia="el-GR"/>
        </w:rPr>
        <w:t>εγκ</w:t>
      </w:r>
      <w:proofErr w:type="spellEnd"/>
      <w:r w:rsidRPr="009C0AD5">
        <w:rPr>
          <w:rFonts w:cs="Times New Roman"/>
          <w:color w:val="000000"/>
          <w:sz w:val="21"/>
          <w:szCs w:val="21"/>
          <w:lang w:val="el-GR" w:eastAsia="el-GR"/>
        </w:rPr>
        <w:t>. 37/Γ31/729/12.10.2016.</w:t>
      </w:r>
    </w:p>
    <w:p w:rsidR="00CE4010" w:rsidRPr="00F97A09" w:rsidRDefault="00CE4010" w:rsidP="00CE4010">
      <w:pPr>
        <w:spacing w:after="60"/>
        <w:rPr>
          <w:sz w:val="21"/>
          <w:szCs w:val="21"/>
          <w:lang w:val="el-GR"/>
        </w:rPr>
      </w:pPr>
      <w:r w:rsidRPr="009C0AD5">
        <w:rPr>
          <w:b/>
          <w:lang w:val="el-GR"/>
        </w:rPr>
        <w:t>2)</w:t>
      </w:r>
      <w:r w:rsidRPr="009C0AD5">
        <w:rPr>
          <w:lang w:val="el-GR"/>
        </w:rPr>
        <w:t xml:space="preserve"> Κράτηση ύψους </w:t>
      </w:r>
      <w:r w:rsidRPr="009C0AD5">
        <w:rPr>
          <w:b/>
          <w:lang w:val="el-GR"/>
        </w:rPr>
        <w:t>0,02%</w:t>
      </w:r>
      <w:r w:rsidRPr="009C0AD5">
        <w:rPr>
          <w:lang w:val="el-GR"/>
        </w:rPr>
        <w:t xml:space="preserve"> υπέρ του Δημοσίου, για συμβάσεις με εκτιμώμενη αξία ανώτερη των 60.000,00 € εκτός ΦΠΑ,  η οποία υπολογίζεται επί της αξίας, εκτός ΦΠΑ, της αρχικής, καθώς και κάθε συμπληρωματικής σύμβασης. </w:t>
      </w:r>
      <w:r w:rsidRPr="009C0AD5">
        <w:rPr>
          <w:sz w:val="21"/>
          <w:szCs w:val="21"/>
          <w:lang w:val="el-GR"/>
        </w:rPr>
        <w:t xml:space="preserve">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w:t>
      </w:r>
      <w:r w:rsidRPr="009C0AD5">
        <w:rPr>
          <w:b/>
          <w:sz w:val="21"/>
          <w:szCs w:val="21"/>
          <w:lang w:val="el-GR"/>
        </w:rPr>
        <w:t>(ΕΣΗΔΗΣ)</w:t>
      </w:r>
      <w:r w:rsidRPr="009C0AD5">
        <w:rPr>
          <w:sz w:val="21"/>
          <w:szCs w:val="21"/>
          <w:lang w:val="el-GR"/>
        </w:rPr>
        <w:t xml:space="preserve"> σύμφωνα με την παρ. 6 του άρθρου 36 του ν. 4412/2016</w:t>
      </w:r>
      <w:r w:rsidRPr="009C0AD5">
        <w:rPr>
          <w:rStyle w:val="WW-FootnoteReference12"/>
          <w:sz w:val="21"/>
          <w:szCs w:val="21"/>
          <w:lang w:val="el-GR"/>
        </w:rPr>
        <w:footnoteReference w:id="4"/>
      </w:r>
    </w:p>
    <w:p w:rsidR="00CE4010" w:rsidRPr="00F97A09" w:rsidRDefault="00CE4010" w:rsidP="00CE4010">
      <w:pPr>
        <w:spacing w:after="0"/>
        <w:rPr>
          <w:rFonts w:cs="Times New Roman"/>
          <w:color w:val="000000"/>
          <w:szCs w:val="22"/>
          <w:lang w:val="el-GR" w:eastAsia="el-GR"/>
        </w:rPr>
      </w:pPr>
      <w:r w:rsidRPr="009C0AD5">
        <w:rPr>
          <w:rFonts w:cs="Times New Roman"/>
          <w:b/>
          <w:color w:val="000000"/>
          <w:szCs w:val="22"/>
          <w:lang w:val="el-GR" w:eastAsia="el-GR"/>
        </w:rPr>
        <w:t>3)</w:t>
      </w:r>
      <w:r w:rsidRPr="009C0AD5">
        <w:rPr>
          <w:rFonts w:cs="Times New Roman"/>
          <w:color w:val="000000"/>
          <w:szCs w:val="22"/>
          <w:lang w:val="el-GR" w:eastAsia="el-GR"/>
        </w:rPr>
        <w:t xml:space="preserve"> Κράτηση ύψους</w:t>
      </w:r>
      <w:r w:rsidRPr="009C0AD5">
        <w:rPr>
          <w:rFonts w:cs="Times New Roman"/>
          <w:color w:val="000000"/>
          <w:szCs w:val="22"/>
          <w:lang w:eastAsia="el-GR"/>
        </w:rPr>
        <w:t> </w:t>
      </w:r>
      <w:r w:rsidRPr="009C0AD5">
        <w:rPr>
          <w:rFonts w:cs="Times New Roman"/>
          <w:b/>
          <w:bCs/>
          <w:color w:val="000000"/>
          <w:szCs w:val="22"/>
          <w:lang w:val="el-GR" w:eastAsia="el-GR"/>
        </w:rPr>
        <w:t xml:space="preserve">0,06% </w:t>
      </w:r>
      <w:r w:rsidRPr="009C0AD5">
        <w:rPr>
          <w:rFonts w:cs="Times New Roman"/>
          <w:bCs/>
          <w:color w:val="000000"/>
          <w:szCs w:val="22"/>
          <w:lang w:val="el-GR" w:eastAsia="el-GR"/>
        </w:rPr>
        <w:t xml:space="preserve">υπέρ </w:t>
      </w:r>
      <w:r w:rsidRPr="009C0AD5">
        <w:rPr>
          <w:rFonts w:cs="Times New Roman"/>
          <w:color w:val="000000"/>
          <w:szCs w:val="22"/>
          <w:lang w:val="el-GR" w:eastAsia="el-GR"/>
        </w:rPr>
        <w:t>ΑΕΠΠ,</w:t>
      </w:r>
      <w:r w:rsidRPr="009C0AD5">
        <w:rPr>
          <w:rFonts w:cs="Times New Roman"/>
          <w:b/>
          <w:bCs/>
          <w:color w:val="000000"/>
          <w:szCs w:val="22"/>
          <w:lang w:val="el-GR" w:eastAsia="el-GR"/>
        </w:rPr>
        <w:t xml:space="preserve"> </w:t>
      </w:r>
      <w:r w:rsidRPr="009C0AD5">
        <w:rPr>
          <w:lang w:val="el-GR"/>
        </w:rPr>
        <w:t xml:space="preserve">η οποία </w:t>
      </w:r>
      <w:r w:rsidRPr="009C0AD5">
        <w:rPr>
          <w:rFonts w:cs="Times New Roman"/>
          <w:color w:val="000000"/>
          <w:szCs w:val="22"/>
          <w:lang w:val="el-GR" w:eastAsia="el-GR"/>
        </w:rPr>
        <w:t>υπολογίζεται επί της αξίας κάθε πληρωμής προ φόρων και κρατήσεων της αρχικής, καθώς και κάθε συμπληρωματικής σύμβασης.</w:t>
      </w:r>
      <w:r w:rsidRPr="009C0AD5">
        <w:rPr>
          <w:rFonts w:cs="Times New Roman"/>
          <w:color w:val="000000"/>
          <w:szCs w:val="22"/>
          <w:lang w:eastAsia="el-GR"/>
        </w:rPr>
        <w:t> </w:t>
      </w:r>
      <w:r w:rsidRPr="009C0AD5">
        <w:rPr>
          <w:rFonts w:cs="Times New Roman"/>
          <w:color w:val="000000"/>
          <w:szCs w:val="22"/>
          <w:lang w:val="el-GR" w:eastAsia="el-GR"/>
        </w:rPr>
        <w:t>(</w:t>
      </w:r>
      <w:hyperlink r:id="rId23" w:tgtFrame="_blank" w:history="1">
        <w:r w:rsidRPr="009C0AD5">
          <w:rPr>
            <w:rFonts w:cs="Times New Roman"/>
            <w:color w:val="428BCA"/>
            <w:szCs w:val="22"/>
            <w:u w:val="single"/>
            <w:lang w:val="el-GR" w:eastAsia="el-GR"/>
          </w:rPr>
          <w:t>άρθρο 350 παρ.3 του Ν.4412/2016</w:t>
        </w:r>
      </w:hyperlink>
      <w:r w:rsidRPr="009C0AD5">
        <w:rPr>
          <w:rFonts w:cs="Times New Roman"/>
          <w:color w:val="000000"/>
          <w:szCs w:val="22"/>
          <w:lang w:val="el-GR" w:eastAsia="el-GR"/>
        </w:rPr>
        <w:t>,</w:t>
      </w:r>
      <w:r w:rsidRPr="009C0AD5">
        <w:rPr>
          <w:rFonts w:cs="Times New Roman"/>
          <w:color w:val="000000"/>
          <w:szCs w:val="22"/>
          <w:lang w:eastAsia="el-GR"/>
        </w:rPr>
        <w:t> </w:t>
      </w:r>
      <w:hyperlink r:id="rId24" w:tgtFrame="_blank" w:history="1">
        <w:r w:rsidRPr="009C0AD5">
          <w:rPr>
            <w:rFonts w:cs="Times New Roman"/>
            <w:color w:val="428BCA"/>
            <w:szCs w:val="22"/>
            <w:u w:val="single"/>
            <w:lang w:val="el-GR" w:eastAsia="el-GR"/>
          </w:rPr>
          <w:t>ΚΥΑ 1191/14.03.2017 - ΦΕΚ 969/22.03.2017 τεύχος Β'</w:t>
        </w:r>
      </w:hyperlink>
      <w:r w:rsidRPr="009C0AD5">
        <w:rPr>
          <w:rFonts w:cs="Times New Roman"/>
          <w:color w:val="000000"/>
          <w:szCs w:val="22"/>
          <w:lang w:val="el-GR" w:eastAsia="el-GR"/>
        </w:rPr>
        <w:t>).</w:t>
      </w:r>
    </w:p>
    <w:p w:rsidR="00CE4010" w:rsidRDefault="00CE4010" w:rsidP="00CE4010">
      <w:pPr>
        <w:rPr>
          <w:rFonts w:cs="Times New Roman"/>
          <w:color w:val="000000"/>
          <w:sz w:val="21"/>
          <w:szCs w:val="21"/>
          <w:lang w:val="el-GR" w:eastAsia="el-GR"/>
        </w:rPr>
      </w:pPr>
      <w:r w:rsidRPr="009C0AD5">
        <w:rPr>
          <w:rFonts w:cs="Times New Roman"/>
          <w:color w:val="000000"/>
          <w:sz w:val="21"/>
          <w:szCs w:val="21"/>
          <w:lang w:val="el-GR" w:eastAsia="el-GR"/>
        </w:rPr>
        <w:t>Η κράτηση της απόφασης αυτής, υπάγεται σε χαρτόσημο</w:t>
      </w:r>
      <w:r w:rsidRPr="009C0AD5">
        <w:rPr>
          <w:rFonts w:cs="Times New Roman"/>
          <w:color w:val="000000"/>
          <w:sz w:val="21"/>
          <w:szCs w:val="21"/>
          <w:lang w:eastAsia="el-GR"/>
        </w:rPr>
        <w:t> </w:t>
      </w:r>
      <w:r w:rsidRPr="009C0AD5">
        <w:rPr>
          <w:rFonts w:cs="Times New Roman"/>
          <w:b/>
          <w:bCs/>
          <w:color w:val="000000"/>
          <w:sz w:val="21"/>
          <w:szCs w:val="21"/>
          <w:lang w:val="el-GR" w:eastAsia="el-GR"/>
        </w:rPr>
        <w:t>3%</w:t>
      </w:r>
      <w:r w:rsidRPr="009C0AD5">
        <w:rPr>
          <w:rFonts w:cs="Times New Roman"/>
          <w:color w:val="000000"/>
          <w:sz w:val="21"/>
          <w:szCs w:val="21"/>
          <w:lang w:eastAsia="el-GR"/>
        </w:rPr>
        <w:t> </w:t>
      </w:r>
      <w:r w:rsidRPr="009C0AD5">
        <w:rPr>
          <w:rFonts w:cs="Times New Roman"/>
          <w:color w:val="000000"/>
          <w:sz w:val="21"/>
          <w:szCs w:val="21"/>
          <w:lang w:val="el-GR" w:eastAsia="el-GR"/>
        </w:rPr>
        <w:t>και ΟΓΑ χαρτοσήμου που υπολογίζεται με ποσοστό</w:t>
      </w:r>
      <w:r w:rsidRPr="009C0AD5">
        <w:rPr>
          <w:rFonts w:cs="Times New Roman"/>
          <w:color w:val="000000"/>
          <w:sz w:val="21"/>
          <w:szCs w:val="21"/>
          <w:lang w:eastAsia="el-GR"/>
        </w:rPr>
        <w:t> </w:t>
      </w:r>
      <w:r w:rsidRPr="009C0AD5">
        <w:rPr>
          <w:rFonts w:cs="Times New Roman"/>
          <w:b/>
          <w:bCs/>
          <w:color w:val="000000"/>
          <w:sz w:val="21"/>
          <w:szCs w:val="21"/>
          <w:lang w:val="el-GR" w:eastAsia="el-GR"/>
        </w:rPr>
        <w:t>20%</w:t>
      </w:r>
      <w:r w:rsidRPr="009C0AD5">
        <w:rPr>
          <w:rFonts w:cs="Times New Roman"/>
          <w:color w:val="000000"/>
          <w:sz w:val="21"/>
          <w:szCs w:val="21"/>
          <w:lang w:eastAsia="el-GR"/>
        </w:rPr>
        <w:t> </w:t>
      </w:r>
      <w:r w:rsidRPr="009C0AD5">
        <w:rPr>
          <w:rFonts w:cs="Times New Roman"/>
          <w:color w:val="000000"/>
          <w:sz w:val="21"/>
          <w:szCs w:val="21"/>
          <w:lang w:val="el-GR" w:eastAsia="el-GR"/>
        </w:rPr>
        <w:t>επί του χαρτοσήμου. Το ποσό αυτό αποτελεί έσοδο του Δημοσίου και του ΟΓΑ αντίστοιχα και  αποδίδεται κατά τις κείμενες διατάξεις. (</w:t>
      </w:r>
      <w:hyperlink r:id="rId25" w:tgtFrame="_blank" w:history="1">
        <w:r w:rsidRPr="009C0AD5">
          <w:rPr>
            <w:rFonts w:cs="Times New Roman"/>
            <w:color w:val="428BCA"/>
            <w:sz w:val="21"/>
            <w:szCs w:val="21"/>
            <w:u w:val="single"/>
            <w:lang w:val="el-GR" w:eastAsia="el-GR"/>
          </w:rPr>
          <w:t>άρθρο 6</w:t>
        </w:r>
        <w:r w:rsidRPr="009C0AD5">
          <w:rPr>
            <w:rFonts w:cs="Times New Roman"/>
            <w:color w:val="428BCA"/>
            <w:sz w:val="21"/>
            <w:szCs w:val="21"/>
            <w:u w:val="single"/>
            <w:lang w:eastAsia="el-GR"/>
          </w:rPr>
          <w:t> </w:t>
        </w:r>
        <w:r w:rsidRPr="009C0AD5">
          <w:rPr>
            <w:rFonts w:cs="Times New Roman"/>
            <w:color w:val="428BCA"/>
            <w:sz w:val="21"/>
            <w:szCs w:val="21"/>
            <w:u w:val="single"/>
            <w:lang w:val="el-GR" w:eastAsia="el-GR"/>
          </w:rPr>
          <w:t xml:space="preserve"> της ΚΥΑ 1191/14.03.2017-ΦΕΚ 969/22.03.2017 τ. Β'</w:t>
        </w:r>
      </w:hyperlink>
    </w:p>
    <w:p w:rsidR="00E85A53" w:rsidRDefault="00CE4010">
      <w:pPr>
        <w:rPr>
          <w:i/>
          <w:iCs/>
          <w:color w:val="5B9BD5"/>
          <w:spacing w:val="5"/>
          <w:kern w:val="1"/>
          <w:lang w:val="el-GR"/>
        </w:rPr>
      </w:pPr>
      <w:r>
        <w:rPr>
          <w:lang w:val="el-GR"/>
        </w:rPr>
        <w:t>4</w:t>
      </w:r>
      <w:r w:rsidR="00811FDC" w:rsidRPr="0071081A">
        <w:rPr>
          <w:lang w:val="el-GR"/>
        </w:rPr>
        <w:t>)</w:t>
      </w:r>
      <w:r w:rsidR="00745943" w:rsidRPr="0071081A">
        <w:rPr>
          <w:lang w:val="el-GR"/>
        </w:rPr>
        <w:t xml:space="preserve"> </w:t>
      </w:r>
      <w:r w:rsidR="00E85A53" w:rsidRPr="0071081A">
        <w:rPr>
          <w:lang w:val="el-GR"/>
        </w:rPr>
        <w:t xml:space="preserve">Με κάθε πληρωμή θα γίνεται η προβλεπόμενη από την κείμενη νομοθεσία παρακράτηση φόρου εισοδήματος </w:t>
      </w:r>
      <w:r w:rsidR="00E85A53" w:rsidRPr="006202DD">
        <w:rPr>
          <w:lang w:val="el-GR"/>
        </w:rPr>
        <w:t xml:space="preserve">αξίας </w:t>
      </w:r>
      <w:r w:rsidR="00A57FEE" w:rsidRPr="006202DD">
        <w:rPr>
          <w:lang w:val="el-GR"/>
        </w:rPr>
        <w:t>4</w:t>
      </w:r>
      <w:r w:rsidR="00E85A53" w:rsidRPr="006202DD">
        <w:rPr>
          <w:lang w:val="el-GR"/>
        </w:rPr>
        <w:t>% επί του καθαρού</w:t>
      </w:r>
      <w:r w:rsidR="00E85A53" w:rsidRPr="0071081A">
        <w:rPr>
          <w:lang w:val="el-GR"/>
        </w:rPr>
        <w:t xml:space="preserve"> ποσού</w:t>
      </w:r>
      <w:r w:rsidR="00745943" w:rsidRPr="0071081A">
        <w:rPr>
          <w:lang w:val="el-GR"/>
        </w:rPr>
        <w:t>.</w:t>
      </w:r>
    </w:p>
    <w:p w:rsidR="00AE1B17" w:rsidRPr="00AE1B17" w:rsidRDefault="00AE1B17" w:rsidP="001D5AC5">
      <w:pPr>
        <w:pStyle w:val="Bodytext"/>
        <w:shd w:val="clear" w:color="auto" w:fill="auto"/>
        <w:spacing w:before="0" w:line="288" w:lineRule="auto"/>
        <w:ind w:right="20" w:firstLine="0"/>
        <w:jc w:val="both"/>
        <w:rPr>
          <w:rFonts w:ascii="Calibri" w:hAnsi="Calibri" w:cs="Calibri"/>
        </w:rPr>
      </w:pPr>
      <w:r w:rsidRPr="005D5CE8">
        <w:rPr>
          <w:rFonts w:ascii="Calibri" w:hAnsi="Calibri" w:cs="Calibri"/>
          <w:color w:val="auto"/>
        </w:rPr>
        <w:t xml:space="preserve">                 </w:t>
      </w:r>
    </w:p>
    <w:p w:rsidR="00E85A53" w:rsidRDefault="00E85A53">
      <w:pPr>
        <w:pStyle w:val="2"/>
        <w:rPr>
          <w:bCs/>
          <w:lang w:val="el-GR"/>
        </w:rPr>
      </w:pPr>
      <w:bookmarkStart w:id="156" w:name="_Toc476218802"/>
      <w:r>
        <w:rPr>
          <w:lang w:val="el-GR"/>
        </w:rPr>
        <w:t>5.2</w:t>
      </w:r>
      <w:r>
        <w:rPr>
          <w:lang w:val="el-GR"/>
        </w:rPr>
        <w:tab/>
        <w:t>Κήρυξη οικονομικού φορέα εκπτώτου - Κυρώσεις</w:t>
      </w:r>
      <w:bookmarkEnd w:id="156"/>
      <w:r>
        <w:rPr>
          <w:lang w:val="el-GR"/>
        </w:rPr>
        <w:t xml:space="preserve"> </w:t>
      </w:r>
    </w:p>
    <w:p w:rsidR="00F571D6" w:rsidRDefault="00E85A53">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w:t>
      </w:r>
      <w:r w:rsidR="00F571D6" w:rsidRPr="00745943">
        <w:rPr>
          <w:lang w:val="el-GR"/>
        </w:rPr>
        <w:t xml:space="preserve">την παράγραφο 6.1 </w:t>
      </w:r>
      <w:r w:rsidRPr="00745943">
        <w:rPr>
          <w:lang w:val="el-GR"/>
        </w:rPr>
        <w:t xml:space="preserve">της παρούσας </w:t>
      </w:r>
      <w:r w:rsidR="00F571D6" w:rsidRPr="00745943">
        <w:rPr>
          <w:lang w:val="el-GR"/>
        </w:rPr>
        <w:t>.</w:t>
      </w:r>
    </w:p>
    <w:p w:rsidR="00E85A53" w:rsidRDefault="00E85A53">
      <w:pPr>
        <w:suppressAutoHyphens w:val="0"/>
        <w:autoSpaceDE w:val="0"/>
        <w:rPr>
          <w:lang w:val="el-GR"/>
        </w:rPr>
      </w:pPr>
      <w:r>
        <w:rPr>
          <w:lang w:val="el-GR"/>
        </w:rPr>
        <w:t>Δεν κηρύσσεται έκπτωτος  όταν:</w:t>
      </w:r>
    </w:p>
    <w:p w:rsidR="00E85A53" w:rsidRDefault="00E85A53">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rsidR="00E85A53" w:rsidRDefault="00E85A53">
      <w:pPr>
        <w:suppressAutoHyphens w:val="0"/>
        <w:autoSpaceDE w:val="0"/>
        <w:rPr>
          <w:lang w:val="el-GR"/>
        </w:rPr>
      </w:pPr>
      <w:r>
        <w:rPr>
          <w:lang w:val="el-GR"/>
        </w:rPr>
        <w:lastRenderedPageBreak/>
        <w:t>β) συντρέχουν λόγοι ανωτέρας βίας</w:t>
      </w:r>
    </w:p>
    <w:p w:rsidR="00E85A53" w:rsidRDefault="00E85A53">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E85A53" w:rsidRDefault="00E85A53">
      <w:pPr>
        <w:suppressAutoHyphens w:val="0"/>
        <w:autoSpaceDE w:val="0"/>
        <w:rPr>
          <w:lang w:val="el-GR"/>
        </w:rPr>
      </w:pPr>
      <w:r>
        <w:rPr>
          <w:lang w:val="el-GR"/>
        </w:rPr>
        <w:t>α) ολική κατάπτωση της εγγύησης καλής εκτέλεσης της σύμβασης,</w:t>
      </w:r>
    </w:p>
    <w:p w:rsidR="00E85A53" w:rsidRDefault="00E85A53">
      <w:pPr>
        <w:suppressAutoHyphens w:val="0"/>
        <w:autoSpaceDE w:val="0"/>
        <w:rPr>
          <w:lang w:val="el-GR"/>
        </w:rPr>
      </w:pPr>
      <w:r>
        <w:rPr>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E85A53" w:rsidRDefault="00E85A53">
      <w:pPr>
        <w:suppressAutoHyphens w:val="0"/>
        <w:autoSpaceDE w:val="0"/>
        <w:rPr>
          <w:b/>
          <w:bCs/>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E85A53" w:rsidRDefault="00E85A53">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E85A53" w:rsidRDefault="00E85A53">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E85A53" w:rsidRDefault="00E85A53">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E85A53" w:rsidRDefault="00E85A53">
      <w:pPr>
        <w:suppressAutoHyphens w:val="0"/>
        <w:autoSpaceDE w:val="0"/>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E85A53" w:rsidRDefault="00E85A53">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E85A53" w:rsidRDefault="00E85A53">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E85A53" w:rsidRDefault="00E85A53">
      <w:pPr>
        <w:pStyle w:val="2"/>
        <w:suppressAutoHyphens w:val="0"/>
        <w:autoSpaceDE w:val="0"/>
        <w:rPr>
          <w:lang w:val="el-GR"/>
        </w:rPr>
      </w:pPr>
      <w:bookmarkStart w:id="157" w:name="_Toc476218803"/>
      <w:r>
        <w:rPr>
          <w:lang w:val="el-GR"/>
        </w:rPr>
        <w:t>5.3</w:t>
      </w:r>
      <w:r>
        <w:rPr>
          <w:lang w:val="el-GR"/>
        </w:rPr>
        <w:tab/>
        <w:t>Διοικητικές προσφυγές κατά τη διαδικασία εκτέλεσης των συμβάσεων</w:t>
      </w:r>
      <w:bookmarkEnd w:id="157"/>
      <w:r>
        <w:rPr>
          <w:lang w:val="el-GR"/>
        </w:rPr>
        <w:t xml:space="preserve">  </w:t>
      </w:r>
    </w:p>
    <w:p w:rsidR="00E85A53" w:rsidRDefault="00E85A53">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E85A53" w:rsidRDefault="00E85A53">
      <w:pPr>
        <w:suppressAutoHyphens w:val="0"/>
        <w:autoSpaceDE w:val="0"/>
        <w:rPr>
          <w:lang w:val="el-GR"/>
        </w:rPr>
      </w:pPr>
      <w:r>
        <w:rPr>
          <w:lang w:val="el-GR"/>
        </w:rPr>
        <w:t>Η εν λόγω απόφαση δεν επιδέχεται προσβολή με άλλη οποιασδήποτε φύσεως διοικητική προσφυγή.</w:t>
      </w:r>
    </w:p>
    <w:p w:rsidR="00E85A53" w:rsidRDefault="00E85A53">
      <w:pPr>
        <w:rPr>
          <w:lang w:val="el-GR"/>
        </w:rPr>
      </w:pPr>
    </w:p>
    <w:p w:rsidR="00E85A53" w:rsidRDefault="00E85A53">
      <w:pPr>
        <w:pStyle w:val="1"/>
        <w:tabs>
          <w:tab w:val="left" w:pos="851"/>
        </w:tabs>
        <w:ind w:left="851" w:hanging="851"/>
        <w:rPr>
          <w:lang w:val="el-GR"/>
        </w:rPr>
      </w:pPr>
      <w:r>
        <w:rPr>
          <w:lang w:val="el-GR"/>
        </w:rPr>
        <w:lastRenderedPageBreak/>
        <w:t>6.</w:t>
      </w:r>
      <w:r>
        <w:rPr>
          <w:lang w:val="el-GR"/>
        </w:rPr>
        <w:tab/>
        <w:t xml:space="preserve">ΕΙΔΙΚΟΙ ΟΡΟΙ ΕΚΤΕΛΕΣΗΣ </w:t>
      </w:r>
    </w:p>
    <w:p w:rsidR="00E85A53" w:rsidRPr="004128F1" w:rsidRDefault="00E85A53">
      <w:pPr>
        <w:pStyle w:val="2"/>
        <w:rPr>
          <w:rFonts w:ascii="Calibri" w:hAnsi="Calibri" w:cs="Calibri"/>
          <w:bCs/>
          <w:sz w:val="22"/>
          <w:lang w:val="el-GR" w:eastAsia="el-GR"/>
        </w:rPr>
      </w:pPr>
      <w:bookmarkStart w:id="158" w:name="_Toc476218804"/>
      <w:r>
        <w:rPr>
          <w:lang w:val="el-GR"/>
        </w:rPr>
        <w:t xml:space="preserve">6.1 </w:t>
      </w:r>
      <w:r>
        <w:rPr>
          <w:lang w:val="el-GR"/>
        </w:rPr>
        <w:tab/>
        <w:t>Χρόνος παράδοσης υλικών</w:t>
      </w:r>
      <w:bookmarkEnd w:id="158"/>
    </w:p>
    <w:p w:rsidR="00B8489A" w:rsidRDefault="00D32A5F" w:rsidP="00B8489A">
      <w:pPr>
        <w:pStyle w:val="71"/>
        <w:shd w:val="clear" w:color="auto" w:fill="auto"/>
        <w:spacing w:line="288" w:lineRule="auto"/>
        <w:ind w:right="60"/>
        <w:jc w:val="both"/>
        <w:rPr>
          <w:rFonts w:ascii="Calibri" w:hAnsi="Calibri" w:cs="Calibri"/>
          <w:sz w:val="22"/>
          <w:szCs w:val="22"/>
        </w:rPr>
      </w:pPr>
      <w:r>
        <w:rPr>
          <w:rFonts w:ascii="Calibri" w:hAnsi="Calibri" w:cs="Calibri"/>
          <w:sz w:val="22"/>
        </w:rPr>
        <w:t>Ο ανάδοχος υποχρεούται να παραδώσει τα υλικά</w:t>
      </w:r>
      <w:r w:rsidRPr="00051A41">
        <w:rPr>
          <w:rFonts w:ascii="Calibri" w:hAnsi="Calibri" w:cs="Calibri"/>
          <w:sz w:val="22"/>
          <w:szCs w:val="22"/>
        </w:rPr>
        <w:t xml:space="preserve"> </w:t>
      </w:r>
      <w:r>
        <w:rPr>
          <w:rFonts w:ascii="Calibri" w:hAnsi="Calibri" w:cs="Calibri"/>
          <w:sz w:val="22"/>
          <w:szCs w:val="22"/>
        </w:rPr>
        <w:t xml:space="preserve">μέσα σε </w:t>
      </w:r>
      <w:r w:rsidR="00030EF0" w:rsidRPr="00FA5441">
        <w:rPr>
          <w:rFonts w:ascii="Calibri" w:hAnsi="Calibri" w:cs="Calibri"/>
          <w:b/>
          <w:sz w:val="22"/>
          <w:szCs w:val="22"/>
        </w:rPr>
        <w:t>ένα (1) μήνα</w:t>
      </w:r>
      <w:r>
        <w:rPr>
          <w:rFonts w:ascii="Calibri" w:hAnsi="Calibri" w:cs="Calibri"/>
          <w:sz w:val="22"/>
          <w:szCs w:val="22"/>
        </w:rPr>
        <w:t xml:space="preserve"> από την υπογραφή της </w:t>
      </w:r>
      <w:proofErr w:type="spellStart"/>
      <w:r>
        <w:rPr>
          <w:rFonts w:ascii="Calibri" w:hAnsi="Calibri" w:cs="Calibri"/>
          <w:sz w:val="22"/>
          <w:szCs w:val="22"/>
        </w:rPr>
        <w:t>σμβασης</w:t>
      </w:r>
      <w:proofErr w:type="spellEnd"/>
      <w:r>
        <w:rPr>
          <w:rFonts w:ascii="Calibri" w:hAnsi="Calibri" w:cs="Calibri"/>
          <w:sz w:val="22"/>
          <w:szCs w:val="22"/>
        </w:rPr>
        <w:t>.</w:t>
      </w:r>
    </w:p>
    <w:p w:rsidR="00D32A5F" w:rsidRDefault="00D32A5F" w:rsidP="00D32A5F">
      <w:pPr>
        <w:pStyle w:val="Standard"/>
        <w:widowControl/>
        <w:spacing w:after="120"/>
        <w:jc w:val="both"/>
        <w:textAlignment w:val="auto"/>
        <w:rPr>
          <w:rFonts w:ascii="Calibri" w:hAnsi="Calibri" w:cs="Calibri"/>
          <w:b/>
          <w:bCs/>
          <w:sz w:val="22"/>
          <w:lang w:eastAsia="el-GR" w:bidi="ar-SA"/>
        </w:rPr>
      </w:pP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D32A5F" w:rsidRDefault="00D32A5F" w:rsidP="00D32A5F">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D32A5F" w:rsidRDefault="00D32A5F" w:rsidP="00D32A5F">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D32A5F" w:rsidRDefault="00D32A5F" w:rsidP="00D32A5F">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D32A5F" w:rsidRPr="00745943" w:rsidRDefault="00D32A5F" w:rsidP="00B8489A">
      <w:pPr>
        <w:pStyle w:val="71"/>
        <w:shd w:val="clear" w:color="auto" w:fill="auto"/>
        <w:spacing w:line="288" w:lineRule="auto"/>
        <w:ind w:right="60"/>
        <w:jc w:val="both"/>
        <w:rPr>
          <w:rFonts w:ascii="Calibri" w:hAnsi="Calibri" w:cs="Calibri"/>
          <w:sz w:val="22"/>
          <w:szCs w:val="22"/>
        </w:rPr>
      </w:pPr>
    </w:p>
    <w:p w:rsidR="00E85A53" w:rsidRDefault="00E85A53">
      <w:pPr>
        <w:pStyle w:val="2"/>
        <w:ind w:left="0" w:firstLine="0"/>
        <w:rPr>
          <w:lang w:val="el-GR"/>
        </w:rPr>
      </w:pPr>
      <w:bookmarkStart w:id="159" w:name="_Toc476218805"/>
      <w:r>
        <w:rPr>
          <w:lang w:val="el-GR"/>
        </w:rPr>
        <w:t xml:space="preserve">6.2 </w:t>
      </w:r>
      <w:r>
        <w:rPr>
          <w:lang w:val="el-GR"/>
        </w:rPr>
        <w:tab/>
      </w:r>
      <w:r w:rsidRPr="00891898">
        <w:rPr>
          <w:lang w:val="el-GR"/>
        </w:rPr>
        <w:t>Παραλαβή υλικών - Χρόνος και τρόπος παραλαβής υλικών</w:t>
      </w:r>
      <w:bookmarkEnd w:id="159"/>
    </w:p>
    <w:p w:rsidR="00E85A53" w:rsidRDefault="00E85A53" w:rsidP="0076561D">
      <w:pPr>
        <w:rPr>
          <w:lang w:val="el-GR"/>
        </w:rPr>
      </w:pPr>
      <w:r>
        <w:rPr>
          <w:b/>
          <w:lang w:val="el-GR"/>
        </w:rPr>
        <w:t>6.2.1.</w:t>
      </w:r>
      <w:r>
        <w:rPr>
          <w:lang w:val="el-GR"/>
        </w:rPr>
        <w:t xml:space="preserve"> H παραλαβή των υλικών γίνεται από επιτροπές</w:t>
      </w:r>
      <w:r w:rsidR="00BC2490">
        <w:rPr>
          <w:lang w:val="el-GR"/>
        </w:rPr>
        <w:t xml:space="preserve"> παραλαβής που</w:t>
      </w:r>
      <w:r>
        <w:rPr>
          <w:lang w:val="el-GR"/>
        </w:rPr>
        <w:t xml:space="preserve"> συγκροτούνται σύμφωνα με την παρ. 11 </w:t>
      </w:r>
      <w:proofErr w:type="spellStart"/>
      <w:r>
        <w:rPr>
          <w:lang w:val="el-GR"/>
        </w:rPr>
        <w:t>εδ</w:t>
      </w:r>
      <w:proofErr w:type="spellEnd"/>
      <w:r>
        <w:rPr>
          <w:lang w:val="el-GR"/>
        </w:rPr>
        <w:t>. β του άρθρου 221 του Ν.4412/16</w:t>
      </w:r>
      <w:r w:rsidR="0070192C">
        <w:rPr>
          <w:lang w:val="el-GR"/>
        </w:rPr>
        <w:t>,</w:t>
      </w:r>
      <w:r>
        <w:rPr>
          <w:lang w:val="el-GR"/>
        </w:rPr>
        <w:t xml:space="preserve">  σύμφωνα με τα οριζόμενα στο άρθρο 208 του ως άνω νόμου</w:t>
      </w:r>
      <w:r w:rsidR="00BC2490">
        <w:rPr>
          <w:lang w:val="el-GR"/>
        </w:rPr>
        <w:t xml:space="preserve">. </w:t>
      </w:r>
      <w:r>
        <w:rPr>
          <w:lang w:val="el-GR"/>
        </w:rPr>
        <w:t xml:space="preserve"> </w:t>
      </w:r>
    </w:p>
    <w:p w:rsidR="00E85A53" w:rsidRDefault="00E85A53">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E85A53" w:rsidRDefault="00E85A53">
      <w:pPr>
        <w:rPr>
          <w:lang w:val="el-GR"/>
        </w:rPr>
      </w:pPr>
      <w:r w:rsidRPr="0070192C">
        <w:rPr>
          <w:lang w:val="el-GR"/>
        </w:rPr>
        <w:t>Τα πρωτόκολλα που συντάσσονται από τις επιτροπές  κοινοποιούνται υποχρεωτικά και στους αναδόχους.</w:t>
      </w:r>
    </w:p>
    <w:p w:rsidR="00E85A53" w:rsidRDefault="00E85A53">
      <w:pPr>
        <w:rPr>
          <w:lang w:val="el-GR"/>
        </w:rPr>
      </w:pPr>
      <w:r>
        <w:rPr>
          <w:lang w:val="el-GR"/>
        </w:rPr>
        <w:t xml:space="preserve">Υλικά που απορρίφθηκαν ή κρίθηκαν </w:t>
      </w:r>
      <w:proofErr w:type="spellStart"/>
      <w:r>
        <w:rPr>
          <w:lang w:val="el-GR"/>
        </w:rPr>
        <w:t>παραληπτέα</w:t>
      </w:r>
      <w:proofErr w:type="spellEnd"/>
      <w:r>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w:t>
      </w:r>
      <w:proofErr w:type="spellStart"/>
      <w:r>
        <w:rPr>
          <w:lang w:val="el-GR"/>
        </w:rPr>
        <w:t>αναδόχουή</w:t>
      </w:r>
      <w:proofErr w:type="spellEnd"/>
      <w:r>
        <w:rPr>
          <w:lang w:val="el-GR"/>
        </w:rPr>
        <w:t xml:space="preserve"> ή αυτεπάγγελτα σύμφωνα με την παρ. 5 του άρθρου 208 του ν.4412/16. Τα έξοδα βαρύνουν σε κάθε περίπτωση τον ανάδοχο.</w:t>
      </w:r>
    </w:p>
    <w:p w:rsidR="00E85A53" w:rsidRDefault="00E85A53">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κατ΄εφεση</w:t>
      </w:r>
      <w:proofErr w:type="spellEnd"/>
      <w:r>
        <w:rPr>
          <w:lang w:val="el-GR"/>
        </w:rPr>
        <w:t xml:space="preserve"> των οικείων </w:t>
      </w:r>
      <w:proofErr w:type="spellStart"/>
      <w:r>
        <w:rPr>
          <w:lang w:val="el-GR"/>
        </w:rPr>
        <w:t>αντιδειγμάτων</w:t>
      </w:r>
      <w:proofErr w:type="spellEnd"/>
      <w:r>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E85A53" w:rsidRDefault="00E85A53">
      <w:pPr>
        <w:rPr>
          <w:lang w:val="el-GR"/>
        </w:rPr>
      </w:pPr>
      <w:r>
        <w:rPr>
          <w:lang w:val="el-GR"/>
        </w:rPr>
        <w:t xml:space="preserve">Το αποτέλεσμα  της </w:t>
      </w:r>
      <w:proofErr w:type="spellStart"/>
      <w:r>
        <w:rPr>
          <w:lang w:val="el-GR"/>
        </w:rPr>
        <w:t>κατ΄έφεση</w:t>
      </w:r>
      <w:proofErr w:type="spellEnd"/>
      <w:r>
        <w:rPr>
          <w:lang w:val="el-GR"/>
        </w:rPr>
        <w:t xml:space="preserve"> εξέτασης είναι υποχρεωτικό και τελεσίδικο και για τα δύο μέρη.</w:t>
      </w:r>
    </w:p>
    <w:p w:rsidR="00E85A53" w:rsidRDefault="00E85A53">
      <w:pPr>
        <w:rPr>
          <w:b/>
          <w:lang w:val="el-GR"/>
        </w:rPr>
      </w:pPr>
      <w:r>
        <w:rPr>
          <w:lang w:val="el-GR"/>
        </w:rPr>
        <w:t xml:space="preserve">Ο ανάδοχος δεν μπορεί να ζητήσει παραπομπή σε δευτεροβάθμια επιτροπή παραλαβής μετά τα αποτελέσματα της </w:t>
      </w:r>
      <w:proofErr w:type="spellStart"/>
      <w:r>
        <w:rPr>
          <w:lang w:val="el-GR"/>
        </w:rPr>
        <w:t>κατ΄έφεση</w:t>
      </w:r>
      <w:proofErr w:type="spellEnd"/>
      <w:r>
        <w:rPr>
          <w:lang w:val="el-GR"/>
        </w:rPr>
        <w:t xml:space="preserve"> εξέτασης.</w:t>
      </w:r>
    </w:p>
    <w:p w:rsidR="00E85A53" w:rsidRDefault="00E85A53" w:rsidP="0070192C">
      <w:pPr>
        <w:rPr>
          <w:lang w:val="el-GR"/>
        </w:rPr>
      </w:pPr>
      <w:r>
        <w:rPr>
          <w:b/>
          <w:lang w:val="el-GR"/>
        </w:rPr>
        <w:lastRenderedPageBreak/>
        <w:t>6.2.2.</w:t>
      </w:r>
      <w:r>
        <w:rPr>
          <w:lang w:val="el-GR"/>
        </w:rPr>
        <w:t xml:space="preserve"> Η παραλαβή των υλικών και η έκδοση των σχετικών πρωτοκόλλων παραλαβής πραγματοποιείται μέσα </w:t>
      </w:r>
      <w:r w:rsidR="0070192C" w:rsidRPr="00B40FF6">
        <w:rPr>
          <w:lang w:val="el-GR"/>
        </w:rPr>
        <w:t xml:space="preserve">σε </w:t>
      </w:r>
      <w:r w:rsidR="0070192C" w:rsidRPr="00B40FF6">
        <w:rPr>
          <w:b/>
          <w:lang w:val="el-GR"/>
        </w:rPr>
        <w:t>10 ημέρες</w:t>
      </w:r>
      <w:r w:rsidR="0070192C">
        <w:rPr>
          <w:lang w:val="el-GR"/>
        </w:rPr>
        <w:t xml:space="preserve"> από την παραλαβή τους. </w:t>
      </w:r>
    </w:p>
    <w:p w:rsidR="00E85A53" w:rsidRDefault="00E85A53">
      <w:pPr>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284FFE" w:rsidRPr="00F140E8" w:rsidRDefault="00E85A53" w:rsidP="00B40FF6">
      <w:pPr>
        <w:rPr>
          <w:rFonts w:eastAsia="SimSun"/>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w:t>
      </w:r>
      <w:r w:rsidR="00580015">
        <w:rPr>
          <w:lang w:val="el-GR"/>
        </w:rPr>
        <w:t xml:space="preserve">τυχόν </w:t>
      </w:r>
      <w:r>
        <w:rPr>
          <w:lang w:val="el-GR"/>
        </w:rPr>
        <w:t>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284FFE" w:rsidRPr="00205B34" w:rsidRDefault="00284FFE" w:rsidP="00284FFE">
      <w:pPr>
        <w:rPr>
          <w:lang w:val="el-GR"/>
        </w:rPr>
      </w:pPr>
    </w:p>
    <w:p w:rsidR="00E85A53" w:rsidRDefault="00E85A53">
      <w:pPr>
        <w:pStyle w:val="2"/>
        <w:rPr>
          <w:rFonts w:eastAsia="SimSun"/>
          <w:bCs/>
          <w:lang w:val="el-GR"/>
        </w:rPr>
      </w:pPr>
      <w:bookmarkStart w:id="160" w:name="_Toc476218806"/>
      <w:bookmarkStart w:id="161" w:name="OLE_LINK3"/>
      <w:bookmarkStart w:id="162" w:name="OLE_LINK4"/>
      <w:r>
        <w:rPr>
          <w:lang w:val="el-GR"/>
        </w:rPr>
        <w:t>6.</w:t>
      </w:r>
      <w:r w:rsidR="00F140E8">
        <w:rPr>
          <w:lang w:val="el-GR"/>
        </w:rPr>
        <w:t>3</w:t>
      </w:r>
      <w:r>
        <w:rPr>
          <w:lang w:val="el-GR"/>
        </w:rPr>
        <w:t xml:space="preserve"> </w:t>
      </w:r>
      <w:r>
        <w:rPr>
          <w:lang w:val="el-GR"/>
        </w:rPr>
        <w:tab/>
        <w:t>Απόρριψη συμβατικών υλικών – Αντικατάσταση</w:t>
      </w:r>
      <w:bookmarkEnd w:id="160"/>
    </w:p>
    <w:bookmarkEnd w:id="161"/>
    <w:bookmarkEnd w:id="162"/>
    <w:p w:rsidR="00E85A53" w:rsidRDefault="00E85A53">
      <w:pPr>
        <w:rPr>
          <w:rFonts w:eastAsia="SimSun"/>
          <w:b/>
          <w:bCs/>
          <w:szCs w:val="22"/>
          <w:lang w:val="el-GR"/>
        </w:rPr>
      </w:pPr>
      <w:r>
        <w:rPr>
          <w:rFonts w:eastAsia="SimSun"/>
          <w:b/>
          <w:bCs/>
          <w:szCs w:val="22"/>
          <w:lang w:val="el-GR"/>
        </w:rPr>
        <w:t>6.</w:t>
      </w:r>
      <w:r w:rsidR="00F140E8">
        <w:rPr>
          <w:rFonts w:eastAsia="SimSun"/>
          <w:b/>
          <w:bCs/>
          <w:szCs w:val="22"/>
          <w:lang w:val="el-GR"/>
        </w:rPr>
        <w:t>3</w:t>
      </w:r>
      <w:r>
        <w:rPr>
          <w:rFonts w:eastAsia="SimSun"/>
          <w:b/>
          <w:bCs/>
          <w:szCs w:val="22"/>
          <w:lang w:val="el-GR"/>
        </w:rPr>
        <w:t>.1.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E85A53" w:rsidRDefault="00E85A53">
      <w:pPr>
        <w:rPr>
          <w:rFonts w:eastAsia="SimSun"/>
          <w:b/>
          <w:bCs/>
          <w:szCs w:val="22"/>
          <w:lang w:val="el-GR"/>
        </w:rPr>
      </w:pPr>
      <w:r>
        <w:rPr>
          <w:rFonts w:eastAsia="SimSun"/>
          <w:b/>
          <w:bCs/>
          <w:szCs w:val="22"/>
          <w:lang w:val="el-GR"/>
        </w:rPr>
        <w:t>6.</w:t>
      </w:r>
      <w:r w:rsidR="00F140E8">
        <w:rPr>
          <w:rFonts w:eastAsia="SimSun"/>
          <w:b/>
          <w:bCs/>
          <w:szCs w:val="22"/>
          <w:lang w:val="el-GR"/>
        </w:rPr>
        <w:t>3</w:t>
      </w:r>
      <w:r>
        <w:rPr>
          <w:rFonts w:eastAsia="SimSun"/>
          <w:b/>
          <w:bCs/>
          <w:szCs w:val="22"/>
          <w:lang w:val="el-GR"/>
        </w:rPr>
        <w:t>.2.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E85A53" w:rsidRDefault="00E85A53">
      <w:pPr>
        <w:rPr>
          <w:rFonts w:eastAsia="SimSun"/>
          <w:szCs w:val="22"/>
          <w:lang w:val="el-GR"/>
        </w:rPr>
      </w:pPr>
      <w:r>
        <w:rPr>
          <w:rFonts w:eastAsia="SimSun"/>
          <w:b/>
          <w:bCs/>
          <w:szCs w:val="22"/>
          <w:lang w:val="el-GR"/>
        </w:rPr>
        <w:t>6.</w:t>
      </w:r>
      <w:r w:rsidR="00F140E8">
        <w:rPr>
          <w:rFonts w:eastAsia="SimSun"/>
          <w:b/>
          <w:bCs/>
          <w:szCs w:val="22"/>
          <w:lang w:val="el-GR"/>
        </w:rPr>
        <w:t>3</w:t>
      </w:r>
      <w:r>
        <w:rPr>
          <w:rFonts w:eastAsia="SimSun"/>
          <w:b/>
          <w:bCs/>
          <w:szCs w:val="22"/>
          <w:lang w:val="el-GR"/>
        </w:rPr>
        <w:t>.3.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F140E8" w:rsidRDefault="00F140E8" w:rsidP="00F140E8">
      <w:pPr>
        <w:pStyle w:val="2"/>
        <w:rPr>
          <w:i/>
          <w:iCs/>
          <w:color w:val="5B9BD5"/>
          <w:spacing w:val="5"/>
          <w:kern w:val="1"/>
          <w:lang w:val="el-GR"/>
        </w:rPr>
      </w:pPr>
      <w:r>
        <w:rPr>
          <w:lang w:val="el-GR"/>
        </w:rPr>
        <w:t xml:space="preserve">6.4 </w:t>
      </w:r>
      <w:r w:rsidR="00453307">
        <w:rPr>
          <w:lang w:val="el-GR"/>
        </w:rPr>
        <w:t xml:space="preserve"> </w:t>
      </w:r>
      <w:bookmarkStart w:id="163" w:name="OLE_LINK93"/>
      <w:bookmarkStart w:id="164" w:name="OLE_LINK94"/>
      <w:r>
        <w:rPr>
          <w:lang w:val="el-GR"/>
        </w:rPr>
        <w:t xml:space="preserve">Εγγυημένη λειτουργία προμήθειας </w:t>
      </w:r>
    </w:p>
    <w:p w:rsidR="00453307" w:rsidRDefault="00F140E8" w:rsidP="00453307">
      <w:pPr>
        <w:rPr>
          <w:lang w:val="el-GR"/>
        </w:rPr>
      </w:pPr>
      <w:r>
        <w:rPr>
          <w:rFonts w:eastAsia="SimSun"/>
          <w:lang w:val="el-GR"/>
        </w:rPr>
        <w:t xml:space="preserve">Με την οριστική παραλαβή των υλικών, ο ανάδοχος θα καταθέσει εγγυητική επιστολή καλής λειτουργίας </w:t>
      </w:r>
      <w:r w:rsidRPr="00F140E8">
        <w:rPr>
          <w:rFonts w:eastAsia="SimSun"/>
          <w:lang w:val="el-GR"/>
        </w:rPr>
        <w:t>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w:t>
      </w:r>
      <w:r>
        <w:rPr>
          <w:rFonts w:eastAsia="SimSun"/>
          <w:lang w:val="el-GR"/>
        </w:rPr>
        <w:t>. Το ποσό της εγγύησης θα ανέρχεται στο ποσοστό των 2</w:t>
      </w:r>
      <w:r w:rsidR="00453307">
        <w:rPr>
          <w:rFonts w:eastAsia="SimSun"/>
          <w:lang w:val="el-GR"/>
        </w:rPr>
        <w:t>,5</w:t>
      </w:r>
      <w:r>
        <w:rPr>
          <w:rFonts w:eastAsia="SimSun"/>
          <w:lang w:val="el-GR"/>
        </w:rPr>
        <w:t>%</w:t>
      </w:r>
      <w:r w:rsidR="00453307">
        <w:rPr>
          <w:rFonts w:eastAsia="SimSun"/>
          <w:lang w:val="el-GR"/>
        </w:rPr>
        <w:t xml:space="preserve"> της συμβατικής αξίας χωρίς το ΦΠΑ. </w:t>
      </w:r>
    </w:p>
    <w:p w:rsidR="00F140E8" w:rsidRDefault="00F140E8" w:rsidP="00F140E8">
      <w:pPr>
        <w:rPr>
          <w:lang w:val="el-GR"/>
        </w:rPr>
      </w:pPr>
      <w:r>
        <w:rPr>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F140E8" w:rsidRDefault="00F140E8" w:rsidP="00F140E8">
      <w:pPr>
        <w:rPr>
          <w:lang w:val="el-GR"/>
        </w:rPr>
      </w:pPr>
      <w:r>
        <w:rPr>
          <w:lang w:val="el-GR"/>
        </w:rPr>
        <w:t xml:space="preserve">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w:t>
      </w:r>
      <w:r>
        <w:rPr>
          <w:lang w:val="el-GR"/>
        </w:rPr>
        <w:lastRenderedPageBreak/>
        <w:t>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F140E8" w:rsidRDefault="00F140E8" w:rsidP="00F140E8">
      <w:pPr>
        <w:rPr>
          <w:lang w:val="el-GR"/>
        </w:rPr>
      </w:pPr>
      <w:r>
        <w:rPr>
          <w:lang w:val="el-GR"/>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bookmarkEnd w:id="163"/>
    <w:bookmarkEnd w:id="164"/>
    <w:p w:rsidR="00F140E8" w:rsidRDefault="00F140E8">
      <w:pPr>
        <w:rPr>
          <w:lang w:val="el-GR"/>
        </w:rPr>
      </w:pPr>
    </w:p>
    <w:p w:rsidR="00E85A53" w:rsidRDefault="00E85A53">
      <w:pPr>
        <w:pStyle w:val="2"/>
        <w:rPr>
          <w:i/>
          <w:iCs/>
          <w:color w:val="5B9BD5"/>
          <w:spacing w:val="5"/>
          <w:kern w:val="1"/>
          <w:lang w:val="el-GR"/>
        </w:rPr>
      </w:pPr>
      <w:bookmarkStart w:id="165" w:name="_Toc476218807"/>
      <w:r>
        <w:rPr>
          <w:lang w:val="el-GR"/>
        </w:rPr>
        <w:t>6.</w:t>
      </w:r>
      <w:r w:rsidR="00EE037C">
        <w:rPr>
          <w:lang w:val="el-GR"/>
        </w:rPr>
        <w:t>5</w:t>
      </w:r>
      <w:r>
        <w:rPr>
          <w:lang w:val="el-GR"/>
        </w:rPr>
        <w:tab/>
      </w:r>
      <w:r w:rsidRPr="00EE037C">
        <w:rPr>
          <w:lang w:val="el-GR"/>
        </w:rPr>
        <w:t>Αναπροσαρμογή τιμής</w:t>
      </w:r>
      <w:bookmarkEnd w:id="165"/>
    </w:p>
    <w:p w:rsidR="008432C3" w:rsidRPr="008432C3" w:rsidRDefault="0026389F" w:rsidP="0026389F">
      <w:pPr>
        <w:suppressAutoHyphens w:val="0"/>
        <w:autoSpaceDE w:val="0"/>
        <w:autoSpaceDN w:val="0"/>
        <w:adjustRightInd w:val="0"/>
        <w:spacing w:after="0" w:line="288" w:lineRule="auto"/>
        <w:rPr>
          <w:szCs w:val="22"/>
          <w:lang w:val="el-GR"/>
        </w:rPr>
      </w:pPr>
      <w:bookmarkStart w:id="166" w:name="OLE_LINK114"/>
      <w:bookmarkStart w:id="167" w:name="OLE_LINK115"/>
      <w:bookmarkStart w:id="168" w:name="OLE_LINK116"/>
      <w:r>
        <w:rPr>
          <w:bCs/>
          <w:szCs w:val="22"/>
          <w:lang w:val="el-GR"/>
        </w:rPr>
        <w:t xml:space="preserve">Οι τιμές είναι σταθερές και δεν αναπροσαρμόζονται. </w:t>
      </w:r>
    </w:p>
    <w:bookmarkEnd w:id="166"/>
    <w:bookmarkEnd w:id="167"/>
    <w:bookmarkEnd w:id="168"/>
    <w:p w:rsidR="008432C3" w:rsidRDefault="008432C3">
      <w:pPr>
        <w:rPr>
          <w:lang w:val="el-GR"/>
        </w:rPr>
      </w:pPr>
    </w:p>
    <w:p w:rsidR="00133689" w:rsidRDefault="00133689">
      <w:pPr>
        <w:rPr>
          <w:lang w:val="el-GR"/>
        </w:rPr>
      </w:pPr>
    </w:p>
    <w:p w:rsidR="00133689" w:rsidRDefault="00133689">
      <w:pPr>
        <w:rPr>
          <w:lang w:val="el-GR"/>
        </w:rPr>
      </w:pPr>
    </w:p>
    <w:p w:rsidR="00133689" w:rsidRPr="008E54C0" w:rsidRDefault="00133689" w:rsidP="00133689">
      <w:pPr>
        <w:spacing w:line="264" w:lineRule="auto"/>
        <w:ind w:firstLine="397"/>
        <w:jc w:val="center"/>
        <w:rPr>
          <w:rFonts w:cs="Arial"/>
          <w:b/>
          <w:lang w:val="el-GR"/>
        </w:rPr>
      </w:pPr>
      <w:r w:rsidRPr="008E54C0">
        <w:rPr>
          <w:rFonts w:cs="Arial"/>
          <w:b/>
          <w:lang w:val="el-GR"/>
        </w:rPr>
        <w:t>Ο Δήμαρχος Τρικκαίων</w:t>
      </w:r>
    </w:p>
    <w:p w:rsidR="00133689" w:rsidRPr="008E54C0" w:rsidRDefault="00133689" w:rsidP="00133689">
      <w:pPr>
        <w:spacing w:line="264" w:lineRule="auto"/>
        <w:rPr>
          <w:rFonts w:cs="Arial"/>
          <w:b/>
          <w:szCs w:val="22"/>
          <w:lang w:val="el-GR"/>
        </w:rPr>
      </w:pPr>
    </w:p>
    <w:p w:rsidR="00133689" w:rsidRPr="008E54C0" w:rsidRDefault="00133689" w:rsidP="00133689">
      <w:pPr>
        <w:spacing w:line="264" w:lineRule="auto"/>
        <w:ind w:firstLine="397"/>
        <w:jc w:val="center"/>
        <w:rPr>
          <w:rFonts w:cs="Arial"/>
          <w:b/>
          <w:lang w:val="el-GR"/>
        </w:rPr>
      </w:pPr>
      <w:r w:rsidRPr="008E54C0">
        <w:rPr>
          <w:rFonts w:cs="Arial"/>
          <w:b/>
          <w:lang w:val="el-GR"/>
        </w:rPr>
        <w:t>Δημήτρης Παπαστεργίου</w:t>
      </w:r>
    </w:p>
    <w:p w:rsidR="00133689" w:rsidRDefault="00133689">
      <w:pPr>
        <w:rPr>
          <w:lang w:val="el-GR"/>
        </w:rPr>
      </w:pPr>
    </w:p>
    <w:p w:rsidR="00E85A53" w:rsidRDefault="00E85A53">
      <w:pPr>
        <w:pStyle w:val="1"/>
        <w:rPr>
          <w:lang w:val="el-GR"/>
        </w:rPr>
      </w:pPr>
      <w:r>
        <w:rPr>
          <w:rFonts w:ascii="Calibri" w:hAnsi="Calibri" w:cs="Calibri"/>
          <w:lang w:val="el-GR"/>
        </w:rPr>
        <w:lastRenderedPageBreak/>
        <w:t>ΠΑΡΑΡΤΗΜΑΤΑ</w:t>
      </w:r>
      <w:r w:rsidR="007A1C8A">
        <w:rPr>
          <w:rFonts w:ascii="Calibri" w:hAnsi="Calibri" w:cs="Calibri"/>
          <w:lang w:val="el-GR"/>
        </w:rPr>
        <w:t xml:space="preserve"> </w:t>
      </w:r>
    </w:p>
    <w:p w:rsidR="008844A7" w:rsidRDefault="008844A7" w:rsidP="008844A7">
      <w:pPr>
        <w:pStyle w:val="1"/>
        <w:rPr>
          <w:lang w:val="el-GR"/>
        </w:rPr>
      </w:pPr>
      <w:bookmarkStart w:id="169" w:name="OLE_LINK117"/>
      <w:bookmarkStart w:id="170" w:name="OLE_LINK118"/>
      <w:bookmarkStart w:id="171" w:name="OLE_LINK119"/>
      <w:bookmarkStart w:id="172" w:name="OLE_LINK120"/>
      <w:r>
        <w:rPr>
          <w:rFonts w:ascii="Calibri" w:hAnsi="Calibri" w:cs="Calibri"/>
          <w:lang w:val="el-GR"/>
        </w:rPr>
        <w:lastRenderedPageBreak/>
        <w:t xml:space="preserve">ΠΑΡΑΡΤΗΜΑ </w:t>
      </w:r>
      <w:r w:rsidR="007A1C8A" w:rsidRPr="007A1C8A">
        <w:rPr>
          <w:rFonts w:ascii="Calibri" w:hAnsi="Calibri" w:cs="Calibri"/>
          <w:lang w:val="el-GR"/>
        </w:rPr>
        <w:t xml:space="preserve"> </w:t>
      </w:r>
      <w:r w:rsidR="007A1C8A">
        <w:rPr>
          <w:rFonts w:ascii="Calibri" w:hAnsi="Calibri" w:cs="Calibri"/>
          <w:lang w:val="el-GR"/>
        </w:rPr>
        <w:t>Ι- ΜΕΛΕΤΗ</w:t>
      </w:r>
    </w:p>
    <w:p w:rsidR="008844A7" w:rsidRPr="007A1C8A" w:rsidRDefault="008844A7" w:rsidP="008844A7">
      <w:pPr>
        <w:rPr>
          <w:rFonts w:cs="Arial"/>
          <w:szCs w:val="22"/>
          <w:lang w:val="el-GR"/>
        </w:rPr>
      </w:pPr>
    </w:p>
    <w:p w:rsidR="008844A7" w:rsidRPr="00070205" w:rsidRDefault="008844A7" w:rsidP="008844A7">
      <w:pPr>
        <w:rPr>
          <w:lang w:val="el-GR"/>
        </w:rPr>
      </w:pPr>
    </w:p>
    <w:p w:rsidR="00E85A53" w:rsidRPr="004128F1" w:rsidRDefault="00E85A53">
      <w:pPr>
        <w:pStyle w:val="2"/>
        <w:tabs>
          <w:tab w:val="clear" w:pos="567"/>
          <w:tab w:val="left" w:pos="0"/>
        </w:tabs>
        <w:ind w:left="0" w:firstLine="0"/>
        <w:rPr>
          <w:i/>
          <w:color w:val="5B9BD5"/>
          <w:lang w:val="el-GR"/>
        </w:rPr>
      </w:pPr>
      <w:bookmarkStart w:id="173" w:name="_Toc476218808"/>
      <w:r>
        <w:rPr>
          <w:lang w:val="el-GR"/>
        </w:rPr>
        <w:t xml:space="preserve">ΠΑΡΑΡΤΗΜΑ ΙI – </w:t>
      </w:r>
      <w:bookmarkEnd w:id="173"/>
      <w:r w:rsidR="00F63BBF">
        <w:rPr>
          <w:lang w:val="el-GR"/>
        </w:rPr>
        <w:t>ΤΕΥΔ</w:t>
      </w:r>
    </w:p>
    <w:p w:rsidR="00E85A53" w:rsidRDefault="00E85A53">
      <w:pPr>
        <w:pStyle w:val="normalwithoutspacing"/>
        <w:rPr>
          <w:i/>
          <w:color w:val="5B9BD5"/>
          <w:szCs w:val="22"/>
        </w:rPr>
      </w:pPr>
    </w:p>
    <w:p w:rsidR="00E85A53" w:rsidRDefault="00E85A53">
      <w:pPr>
        <w:pStyle w:val="normalwithoutspacing"/>
        <w:rPr>
          <w:i/>
          <w:color w:val="5B9BD5"/>
          <w:szCs w:val="22"/>
        </w:rPr>
      </w:pPr>
    </w:p>
    <w:p w:rsidR="00E85A53" w:rsidRDefault="00E85A53">
      <w:pPr>
        <w:pStyle w:val="2"/>
        <w:tabs>
          <w:tab w:val="clear" w:pos="567"/>
          <w:tab w:val="left" w:pos="0"/>
        </w:tabs>
        <w:ind w:left="0" w:firstLine="0"/>
        <w:rPr>
          <w:lang w:val="el-GR"/>
        </w:rPr>
      </w:pPr>
      <w:bookmarkStart w:id="174" w:name="_Toc476218809"/>
      <w:r>
        <w:rPr>
          <w:lang w:val="el-GR"/>
        </w:rPr>
        <w:t xml:space="preserve">ΠΑΡΑΡΤΗΜΑ </w:t>
      </w:r>
      <w:r w:rsidR="00A83F50">
        <w:rPr>
          <w:lang w:val="el-GR"/>
        </w:rPr>
        <w:t>Ι</w:t>
      </w:r>
      <w:r>
        <w:rPr>
          <w:lang w:val="el-GR"/>
        </w:rPr>
        <w:t xml:space="preserve">IΙ – </w:t>
      </w:r>
      <w:r w:rsidR="00A83F50">
        <w:rPr>
          <w:lang w:val="el-GR"/>
        </w:rPr>
        <w:t>Πίνακες</w:t>
      </w:r>
      <w:r>
        <w:rPr>
          <w:lang w:val="el-GR"/>
        </w:rPr>
        <w:t xml:space="preserve"> Οικονομικής Προσφοράς</w:t>
      </w:r>
      <w:bookmarkEnd w:id="174"/>
      <w:r>
        <w:rPr>
          <w:lang w:val="el-GR"/>
        </w:rPr>
        <w:t xml:space="preserve"> </w:t>
      </w:r>
    </w:p>
    <w:p w:rsidR="00E85A53" w:rsidRDefault="00E85A53">
      <w:pPr>
        <w:rPr>
          <w:lang w:val="el-GR"/>
        </w:rPr>
      </w:pPr>
    </w:p>
    <w:p w:rsidR="00D95741" w:rsidRDefault="00D95741">
      <w:pPr>
        <w:rPr>
          <w:lang w:val="el-GR"/>
        </w:rPr>
      </w:pPr>
    </w:p>
    <w:p w:rsidR="00B944DA" w:rsidRDefault="00B944DA" w:rsidP="009E2CE1">
      <w:pPr>
        <w:pStyle w:val="2"/>
        <w:tabs>
          <w:tab w:val="clear" w:pos="567"/>
          <w:tab w:val="left" w:pos="0"/>
        </w:tabs>
        <w:ind w:left="0" w:firstLine="0"/>
        <w:rPr>
          <w:lang w:val="el-GR"/>
        </w:rPr>
      </w:pPr>
      <w:bookmarkStart w:id="175" w:name="_Toc474498735"/>
    </w:p>
    <w:p w:rsidR="00B944DA" w:rsidRDefault="00B944DA" w:rsidP="009E2CE1">
      <w:pPr>
        <w:pStyle w:val="2"/>
        <w:tabs>
          <w:tab w:val="clear" w:pos="567"/>
          <w:tab w:val="left" w:pos="0"/>
        </w:tabs>
        <w:ind w:left="0" w:firstLine="0"/>
        <w:rPr>
          <w:lang w:val="el-GR"/>
        </w:rPr>
      </w:pPr>
    </w:p>
    <w:p w:rsidR="00B944DA" w:rsidRDefault="00B944DA" w:rsidP="009E2CE1">
      <w:pPr>
        <w:pStyle w:val="2"/>
        <w:tabs>
          <w:tab w:val="clear" w:pos="567"/>
          <w:tab w:val="left" w:pos="0"/>
        </w:tabs>
        <w:ind w:left="0" w:firstLine="0"/>
        <w:rPr>
          <w:lang w:val="el-GR"/>
        </w:rPr>
      </w:pPr>
    </w:p>
    <w:p w:rsidR="00B944DA" w:rsidRDefault="00B944DA" w:rsidP="009E2CE1">
      <w:pPr>
        <w:pStyle w:val="2"/>
        <w:tabs>
          <w:tab w:val="clear" w:pos="567"/>
          <w:tab w:val="left" w:pos="0"/>
        </w:tabs>
        <w:ind w:left="0" w:firstLine="0"/>
        <w:rPr>
          <w:lang w:val="el-GR"/>
        </w:rPr>
      </w:pPr>
    </w:p>
    <w:p w:rsidR="00B944DA" w:rsidRDefault="00B944DA" w:rsidP="009E2CE1">
      <w:pPr>
        <w:pStyle w:val="2"/>
        <w:tabs>
          <w:tab w:val="clear" w:pos="567"/>
          <w:tab w:val="left" w:pos="0"/>
        </w:tabs>
        <w:ind w:left="0" w:firstLine="0"/>
        <w:rPr>
          <w:lang w:val="el-GR"/>
        </w:rPr>
      </w:pPr>
    </w:p>
    <w:p w:rsidR="00B944DA" w:rsidRDefault="00B944DA" w:rsidP="009E2CE1">
      <w:pPr>
        <w:pStyle w:val="2"/>
        <w:tabs>
          <w:tab w:val="clear" w:pos="567"/>
          <w:tab w:val="left" w:pos="0"/>
        </w:tabs>
        <w:ind w:left="0" w:firstLine="0"/>
        <w:rPr>
          <w:lang w:val="el-GR"/>
        </w:rPr>
      </w:pPr>
    </w:p>
    <w:p w:rsidR="00B944DA" w:rsidRDefault="00B944DA" w:rsidP="009E2CE1">
      <w:pPr>
        <w:pStyle w:val="2"/>
        <w:tabs>
          <w:tab w:val="clear" w:pos="567"/>
          <w:tab w:val="left" w:pos="0"/>
        </w:tabs>
        <w:ind w:left="0" w:firstLine="0"/>
        <w:rPr>
          <w:lang w:val="el-GR"/>
        </w:rPr>
      </w:pPr>
    </w:p>
    <w:p w:rsidR="00B944DA" w:rsidRDefault="00B944DA" w:rsidP="009E2CE1">
      <w:pPr>
        <w:pStyle w:val="2"/>
        <w:tabs>
          <w:tab w:val="clear" w:pos="567"/>
          <w:tab w:val="left" w:pos="0"/>
        </w:tabs>
        <w:ind w:left="0" w:firstLine="0"/>
        <w:rPr>
          <w:lang w:val="el-GR"/>
        </w:rPr>
      </w:pPr>
    </w:p>
    <w:p w:rsidR="00B944DA" w:rsidRDefault="00B944DA" w:rsidP="009E2CE1">
      <w:pPr>
        <w:pStyle w:val="2"/>
        <w:tabs>
          <w:tab w:val="clear" w:pos="567"/>
          <w:tab w:val="left" w:pos="0"/>
        </w:tabs>
        <w:ind w:left="0" w:firstLine="0"/>
        <w:rPr>
          <w:lang w:val="el-GR"/>
        </w:rPr>
      </w:pPr>
    </w:p>
    <w:p w:rsidR="00B944DA" w:rsidRDefault="00B944DA" w:rsidP="009E2CE1">
      <w:pPr>
        <w:pStyle w:val="2"/>
        <w:tabs>
          <w:tab w:val="clear" w:pos="567"/>
          <w:tab w:val="left" w:pos="0"/>
        </w:tabs>
        <w:ind w:left="0" w:firstLine="0"/>
        <w:rPr>
          <w:lang w:val="el-GR"/>
        </w:rPr>
      </w:pPr>
    </w:p>
    <w:p w:rsidR="00B944DA" w:rsidRDefault="00B944DA" w:rsidP="009E2CE1">
      <w:pPr>
        <w:pStyle w:val="2"/>
        <w:tabs>
          <w:tab w:val="clear" w:pos="567"/>
          <w:tab w:val="left" w:pos="0"/>
        </w:tabs>
        <w:ind w:left="0" w:firstLine="0"/>
        <w:rPr>
          <w:lang w:val="el-GR"/>
        </w:rPr>
      </w:pPr>
    </w:p>
    <w:p w:rsidR="00B944DA" w:rsidRDefault="00B944DA" w:rsidP="009E2CE1">
      <w:pPr>
        <w:pStyle w:val="2"/>
        <w:tabs>
          <w:tab w:val="clear" w:pos="567"/>
          <w:tab w:val="left" w:pos="0"/>
        </w:tabs>
        <w:ind w:left="0" w:firstLine="0"/>
        <w:rPr>
          <w:lang w:val="el-GR"/>
        </w:rPr>
      </w:pPr>
    </w:p>
    <w:p w:rsidR="00B944DA" w:rsidRDefault="00B944DA" w:rsidP="009E2CE1">
      <w:pPr>
        <w:pStyle w:val="2"/>
        <w:tabs>
          <w:tab w:val="clear" w:pos="567"/>
          <w:tab w:val="left" w:pos="0"/>
        </w:tabs>
        <w:ind w:left="0" w:firstLine="0"/>
        <w:rPr>
          <w:lang w:val="el-GR"/>
        </w:rPr>
      </w:pPr>
    </w:p>
    <w:p w:rsidR="00B944DA" w:rsidRDefault="00B944DA" w:rsidP="009E2CE1">
      <w:pPr>
        <w:pStyle w:val="2"/>
        <w:tabs>
          <w:tab w:val="clear" w:pos="567"/>
          <w:tab w:val="left" w:pos="0"/>
        </w:tabs>
        <w:ind w:left="0" w:firstLine="0"/>
        <w:rPr>
          <w:lang w:val="el-GR"/>
        </w:rPr>
      </w:pPr>
    </w:p>
    <w:p w:rsidR="00B944DA" w:rsidRDefault="00B944DA" w:rsidP="009E2CE1">
      <w:pPr>
        <w:pStyle w:val="2"/>
        <w:tabs>
          <w:tab w:val="clear" w:pos="567"/>
          <w:tab w:val="left" w:pos="0"/>
        </w:tabs>
        <w:ind w:left="0" w:firstLine="0"/>
        <w:rPr>
          <w:lang w:val="el-GR"/>
        </w:rPr>
      </w:pPr>
    </w:p>
    <w:p w:rsidR="00B944DA" w:rsidRDefault="00B944DA" w:rsidP="009E2CE1">
      <w:pPr>
        <w:pStyle w:val="2"/>
        <w:tabs>
          <w:tab w:val="clear" w:pos="567"/>
          <w:tab w:val="left" w:pos="0"/>
        </w:tabs>
        <w:ind w:left="0" w:firstLine="0"/>
        <w:rPr>
          <w:lang w:val="el-GR"/>
        </w:rPr>
      </w:pPr>
    </w:p>
    <w:p w:rsidR="00D738D1" w:rsidRDefault="00D738D1" w:rsidP="009E2CE1">
      <w:pPr>
        <w:pStyle w:val="2"/>
        <w:tabs>
          <w:tab w:val="clear" w:pos="567"/>
          <w:tab w:val="left" w:pos="0"/>
        </w:tabs>
        <w:ind w:left="0" w:firstLine="0"/>
        <w:rPr>
          <w:lang w:val="el-GR"/>
        </w:rPr>
      </w:pPr>
    </w:p>
    <w:p w:rsidR="00D738D1" w:rsidRPr="00D738D1" w:rsidRDefault="00D738D1" w:rsidP="00D738D1">
      <w:pPr>
        <w:rPr>
          <w:lang w:val="el-GR"/>
        </w:rPr>
      </w:pPr>
    </w:p>
    <w:p w:rsidR="009E2CE1" w:rsidRDefault="009E2CE1" w:rsidP="009E2CE1">
      <w:pPr>
        <w:pStyle w:val="2"/>
        <w:tabs>
          <w:tab w:val="clear" w:pos="567"/>
          <w:tab w:val="left" w:pos="0"/>
        </w:tabs>
        <w:ind w:left="0" w:firstLine="0"/>
        <w:rPr>
          <w:lang w:val="el-GR"/>
        </w:rPr>
      </w:pPr>
      <w:bookmarkStart w:id="176" w:name="_Toc476218810"/>
      <w:r>
        <w:rPr>
          <w:lang w:val="el-GR"/>
        </w:rPr>
        <w:lastRenderedPageBreak/>
        <w:t>ΠΑΡΑΡΤΗΜΑ ΙV – Υποδείγματα Εγγυητικών Επιστολών</w:t>
      </w:r>
      <w:bookmarkEnd w:id="176"/>
      <w:r>
        <w:rPr>
          <w:lang w:val="el-GR"/>
        </w:rPr>
        <w:t xml:space="preserve"> </w:t>
      </w:r>
      <w:bookmarkEnd w:id="175"/>
    </w:p>
    <w:p w:rsidR="009E2CE1" w:rsidRPr="002F51B3" w:rsidRDefault="009E2CE1" w:rsidP="009E2CE1">
      <w:pPr>
        <w:pStyle w:val="aff8"/>
      </w:pPr>
      <w:bookmarkStart w:id="177" w:name="_Toc464599432"/>
      <w:r w:rsidRPr="002F51B3">
        <w:rPr>
          <w:sz w:val="22"/>
          <w:szCs w:val="22"/>
        </w:rPr>
        <w:t xml:space="preserve">ΥΠΟΔΕΙΓΜΑ εγγυητικΗΣ επιστολΗς </w:t>
      </w:r>
      <w:r w:rsidRPr="002F51B3">
        <w:rPr>
          <w:bCs/>
          <w:color w:val="00000A"/>
          <w:sz w:val="22"/>
          <w:szCs w:val="22"/>
          <w:lang w:eastAsia="en-US"/>
        </w:rPr>
        <w:t>συμμετοχΗς</w:t>
      </w:r>
      <w:bookmarkEnd w:id="177"/>
    </w:p>
    <w:p w:rsidR="009E2CE1" w:rsidRPr="007D0C33" w:rsidRDefault="009E2CE1" w:rsidP="009E2CE1">
      <w:pPr>
        <w:widowControl w:val="0"/>
        <w:tabs>
          <w:tab w:val="left" w:pos="358"/>
        </w:tabs>
        <w:spacing w:line="360" w:lineRule="auto"/>
        <w:rPr>
          <w:bCs/>
          <w:lang w:val="el-GR"/>
        </w:rPr>
      </w:pPr>
      <w:r w:rsidRPr="007D0C33">
        <w:rPr>
          <w:bCs/>
          <w:color w:val="000000"/>
          <w:lang w:val="el-GR"/>
        </w:rPr>
        <w:t xml:space="preserve">Εκδότης (Πλήρης επωνυμία Πιστωτικού Ιδρύματος ……………………………. / </w:t>
      </w:r>
      <w:r w:rsidRPr="007D0C33">
        <w:rPr>
          <w:color w:val="000000"/>
          <w:lang w:val="el-GR"/>
        </w:rPr>
        <w:t>ΕΝΙΑΙΟ ΤΑΜΕΙΟ ΑΝΕΞΑΡΤΗΤΑ ΑΠΑΣΧΟΛΟΥΜΕΝΩΝ - ΤΟΜΕΑΣ ΣΥΝΤΑΞΗΣ ΜΗΧΑΝΙΚΩΝ ΚΑΙ ΕΡΓΟΛΗΠΤΩΝ ΔΗΜΟΣΙΩΝ ΕΡΓΩΝ</w:t>
      </w:r>
      <w:r w:rsidRPr="007D0C33">
        <w:rPr>
          <w:bCs/>
          <w:color w:val="000000"/>
          <w:lang w:val="el-GR"/>
        </w:rPr>
        <w:t xml:space="preserve"> (Ε.Τ.Α.Α.-Τ.Σ.Μ.Ε.Δ.Ε.)</w:t>
      </w:r>
    </w:p>
    <w:p w:rsidR="009E2CE1" w:rsidRPr="007D0C33" w:rsidRDefault="009E2CE1" w:rsidP="009E2CE1">
      <w:pPr>
        <w:widowControl w:val="0"/>
        <w:spacing w:line="360" w:lineRule="auto"/>
        <w:rPr>
          <w:bCs/>
          <w:lang w:val="el-GR"/>
        </w:rPr>
      </w:pPr>
      <w:r w:rsidRPr="007D0C33">
        <w:rPr>
          <w:bCs/>
          <w:lang w:val="el-GR"/>
        </w:rPr>
        <w:t>Ημερομηνία έκδοσης: ……………………………..</w:t>
      </w:r>
    </w:p>
    <w:p w:rsidR="009E2CE1" w:rsidRPr="007D0C33" w:rsidRDefault="009E2CE1" w:rsidP="009E2CE1">
      <w:pPr>
        <w:widowControl w:val="0"/>
        <w:spacing w:line="360" w:lineRule="auto"/>
        <w:rPr>
          <w:bCs/>
          <w:lang w:val="el-GR"/>
        </w:rPr>
      </w:pPr>
      <w:r w:rsidRPr="007D0C33">
        <w:rPr>
          <w:bCs/>
          <w:lang w:val="el-GR"/>
        </w:rPr>
        <w:t>Προς: (Πλήρης επωνυμία Αναθέτουσας Αρχής/Αναθέτοντος Φορέα</w:t>
      </w:r>
      <w:r w:rsidRPr="002F51B3">
        <w:rPr>
          <w:rStyle w:val="a4"/>
          <w:bCs/>
        </w:rPr>
        <w:footnoteReference w:id="5"/>
      </w:r>
      <w:r w:rsidRPr="007D0C33">
        <w:rPr>
          <w:bCs/>
          <w:lang w:val="el-GR"/>
        </w:rPr>
        <w:t>).............................</w:t>
      </w:r>
    </w:p>
    <w:p w:rsidR="009E2CE1" w:rsidRPr="007D0C33" w:rsidRDefault="009E2CE1" w:rsidP="009E2CE1">
      <w:pPr>
        <w:widowControl w:val="0"/>
        <w:spacing w:line="360" w:lineRule="auto"/>
        <w:rPr>
          <w:lang w:val="el-GR"/>
        </w:rPr>
      </w:pPr>
      <w:r w:rsidRPr="007D0C33">
        <w:rPr>
          <w:bCs/>
          <w:lang w:val="el-GR"/>
        </w:rPr>
        <w:t>(Διεύθυνση Αναθέτουσας Αρχής/Αναθέτοντος Φορέα</w:t>
      </w:r>
      <w:r w:rsidRPr="002F51B3">
        <w:rPr>
          <w:rStyle w:val="a4"/>
          <w:bCs/>
        </w:rPr>
        <w:footnoteReference w:id="6"/>
      </w:r>
      <w:r w:rsidRPr="007D0C33">
        <w:rPr>
          <w:bCs/>
          <w:lang w:val="el-GR"/>
        </w:rPr>
        <w:t>)</w:t>
      </w:r>
      <w:r w:rsidRPr="007D0C33">
        <w:rPr>
          <w:bCs/>
          <w:color w:val="00000A"/>
          <w:lang w:val="el-GR" w:eastAsia="en-US"/>
        </w:rPr>
        <w:t xml:space="preserve"> .........................................</w:t>
      </w:r>
    </w:p>
    <w:p w:rsidR="009E2CE1" w:rsidRPr="007D0C33" w:rsidRDefault="009E2CE1" w:rsidP="009E2CE1">
      <w:pPr>
        <w:widowControl w:val="0"/>
        <w:rPr>
          <w:lang w:val="el-GR"/>
        </w:rPr>
      </w:pPr>
    </w:p>
    <w:p w:rsidR="009E2CE1" w:rsidRPr="007D0C33" w:rsidRDefault="009E2CE1" w:rsidP="009E2CE1">
      <w:pPr>
        <w:widowControl w:val="0"/>
        <w:spacing w:line="360" w:lineRule="auto"/>
        <w:rPr>
          <w:lang w:val="el-GR"/>
        </w:rPr>
      </w:pPr>
      <w:r w:rsidRPr="007D0C33">
        <w:rPr>
          <w:bCs/>
          <w:lang w:val="el-GR"/>
        </w:rPr>
        <w:t xml:space="preserve">Εγγύηση μας υπ’ </w:t>
      </w:r>
      <w:proofErr w:type="spellStart"/>
      <w:r w:rsidRPr="007D0C33">
        <w:rPr>
          <w:bCs/>
          <w:lang w:val="el-GR"/>
        </w:rPr>
        <w:t>αριθμ</w:t>
      </w:r>
      <w:proofErr w:type="spellEnd"/>
      <w:r w:rsidRPr="007D0C33">
        <w:rPr>
          <w:bCs/>
          <w:lang w:val="el-GR"/>
        </w:rPr>
        <w:t>. ……………….. ποσού ………………….……. ευρώ</w:t>
      </w:r>
      <w:r w:rsidRPr="002F51B3">
        <w:rPr>
          <w:rStyle w:val="a4"/>
          <w:bCs/>
        </w:rPr>
        <w:footnoteReference w:id="7"/>
      </w:r>
      <w:r w:rsidRPr="007D0C33">
        <w:rPr>
          <w:bCs/>
          <w:lang w:val="el-GR"/>
        </w:rPr>
        <w:t>.</w:t>
      </w:r>
    </w:p>
    <w:p w:rsidR="009E2CE1" w:rsidRPr="007D0C33" w:rsidRDefault="009E2CE1" w:rsidP="009E2CE1">
      <w:pPr>
        <w:widowControl w:val="0"/>
        <w:rPr>
          <w:lang w:val="el-GR"/>
        </w:rPr>
      </w:pPr>
    </w:p>
    <w:p w:rsidR="009E2CE1" w:rsidRPr="007D0C33" w:rsidRDefault="009E2CE1" w:rsidP="009E2CE1">
      <w:pPr>
        <w:widowControl w:val="0"/>
        <w:spacing w:line="360" w:lineRule="auto"/>
        <w:rPr>
          <w:bCs/>
          <w:lang w:val="el-GR"/>
        </w:rPr>
      </w:pPr>
      <w:r w:rsidRPr="007D0C33">
        <w:rPr>
          <w:bCs/>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7D0C33">
        <w:rPr>
          <w:bCs/>
          <w:lang w:val="el-GR"/>
        </w:rPr>
        <w:t>διζήσεως</w:t>
      </w:r>
      <w:proofErr w:type="spellEnd"/>
      <w:r w:rsidRPr="007D0C33">
        <w:rPr>
          <w:bCs/>
          <w:lang w:val="el-GR"/>
        </w:rPr>
        <w:t xml:space="preserve"> </w:t>
      </w:r>
    </w:p>
    <w:p w:rsidR="009E2CE1" w:rsidRPr="007D0C33" w:rsidRDefault="009E2CE1" w:rsidP="009E2CE1">
      <w:pPr>
        <w:widowControl w:val="0"/>
        <w:spacing w:line="360" w:lineRule="auto"/>
        <w:rPr>
          <w:bCs/>
          <w:lang w:val="el-GR"/>
        </w:rPr>
      </w:pPr>
      <w:r w:rsidRPr="007D0C33">
        <w:rPr>
          <w:bCs/>
          <w:lang w:val="el-GR"/>
        </w:rPr>
        <w:t>μέχρι του ποσού των ευρώ  …………………………</w:t>
      </w:r>
      <w:r w:rsidRPr="002F51B3">
        <w:rPr>
          <w:rStyle w:val="a4"/>
          <w:bCs/>
        </w:rPr>
        <w:footnoteReference w:id="8"/>
      </w:r>
      <w:r w:rsidRPr="007D0C33">
        <w:rPr>
          <w:bCs/>
          <w:lang w:val="el-GR"/>
        </w:rPr>
        <w:t xml:space="preserve"> υπέρ του </w:t>
      </w:r>
    </w:p>
    <w:p w:rsidR="009E2CE1" w:rsidRPr="007D0C33" w:rsidRDefault="009E2CE1" w:rsidP="009E2CE1">
      <w:pPr>
        <w:widowControl w:val="0"/>
        <w:spacing w:line="360" w:lineRule="auto"/>
        <w:rPr>
          <w:bCs/>
          <w:lang w:val="el-GR"/>
        </w:rPr>
      </w:pPr>
      <w:r w:rsidRPr="007D0C33">
        <w:rPr>
          <w:bCs/>
          <w:lang w:val="el-GR"/>
        </w:rPr>
        <w:t>(</w:t>
      </w:r>
      <w:proofErr w:type="spellStart"/>
      <w:r w:rsidRPr="002F51B3">
        <w:rPr>
          <w:bCs/>
          <w:lang w:val="en-US"/>
        </w:rPr>
        <w:t>i</w:t>
      </w:r>
      <w:proofErr w:type="spellEnd"/>
      <w:r w:rsidRPr="007D0C33">
        <w:rPr>
          <w:bCs/>
          <w:lang w:val="el-GR"/>
        </w:rPr>
        <w:t xml:space="preserve">) [σε περίπτωση φυσικού προσώπου]: </w:t>
      </w:r>
      <w:r w:rsidRPr="007D0C33">
        <w:rPr>
          <w:rFonts w:eastAsia="Calibri"/>
          <w:bCs/>
          <w:lang w:val="el-GR"/>
        </w:rPr>
        <w:t xml:space="preserve">(ονοματεπώνυμο, πατρώνυμο) ..............................,  ΑΦΜ: ................ </w:t>
      </w:r>
      <w:r w:rsidRPr="007D0C33">
        <w:rPr>
          <w:rFonts w:eastAsia="Calibri"/>
          <w:lang w:val="el-GR"/>
        </w:rPr>
        <w:t>(διεύθυνση)</w:t>
      </w:r>
      <w:r w:rsidRPr="007D0C33">
        <w:rPr>
          <w:rFonts w:eastAsia="Calibri"/>
          <w:bCs/>
          <w:lang w:val="el-GR"/>
        </w:rPr>
        <w:t xml:space="preserve"> .......................…………………………………..</w:t>
      </w:r>
      <w:r w:rsidRPr="007D0C33">
        <w:rPr>
          <w:bCs/>
          <w:lang w:val="el-GR"/>
        </w:rPr>
        <w:t>, ή</w:t>
      </w:r>
    </w:p>
    <w:p w:rsidR="009E2CE1" w:rsidRPr="007D0C33" w:rsidRDefault="009E2CE1" w:rsidP="009E2CE1">
      <w:pPr>
        <w:widowControl w:val="0"/>
        <w:spacing w:line="360" w:lineRule="auto"/>
        <w:rPr>
          <w:bCs/>
          <w:lang w:val="el-GR"/>
        </w:rPr>
      </w:pPr>
      <w:r w:rsidRPr="007D0C33">
        <w:rPr>
          <w:bCs/>
          <w:lang w:val="el-GR"/>
        </w:rPr>
        <w:t>(</w:t>
      </w:r>
      <w:r w:rsidRPr="002F51B3">
        <w:rPr>
          <w:bCs/>
          <w:lang w:val="en-US"/>
        </w:rPr>
        <w:t>ii</w:t>
      </w:r>
      <w:r w:rsidRPr="007D0C33">
        <w:rPr>
          <w:bCs/>
          <w:lang w:val="el-GR"/>
        </w:rPr>
        <w:t>) [σε περίπτωση νομικού προσώπου]: (</w:t>
      </w:r>
      <w:r w:rsidRPr="007D0C33">
        <w:rPr>
          <w:lang w:val="el-GR"/>
        </w:rPr>
        <w:t>πλήρη επωνυμία) ........................, ΑΦΜ: ...................... (διεύθυνση)</w:t>
      </w:r>
      <w:r w:rsidRPr="007D0C33">
        <w:rPr>
          <w:bCs/>
          <w:lang w:val="el-GR"/>
        </w:rPr>
        <w:t xml:space="preserve"> .......................………………………………….. ή</w:t>
      </w:r>
    </w:p>
    <w:p w:rsidR="009E2CE1" w:rsidRPr="007D0C33" w:rsidRDefault="009E2CE1" w:rsidP="009E2CE1">
      <w:pPr>
        <w:widowControl w:val="0"/>
        <w:spacing w:line="360" w:lineRule="auto"/>
        <w:rPr>
          <w:bCs/>
          <w:lang w:val="el-GR"/>
        </w:rPr>
      </w:pPr>
      <w:r w:rsidRPr="007D0C33">
        <w:rPr>
          <w:bCs/>
          <w:lang w:val="el-GR"/>
        </w:rPr>
        <w:t>(</w:t>
      </w:r>
      <w:r w:rsidRPr="002F51B3">
        <w:rPr>
          <w:bCs/>
          <w:lang w:val="en-US"/>
        </w:rPr>
        <w:t>iii</w:t>
      </w:r>
      <w:r w:rsidRPr="007D0C33">
        <w:rPr>
          <w:bCs/>
          <w:lang w:val="el-GR"/>
        </w:rPr>
        <w:t>) [σε περίπτωση ένωσης ή κοινοπραξίας:] των φυσικών / νομικών προσώπων</w:t>
      </w:r>
    </w:p>
    <w:p w:rsidR="009E2CE1" w:rsidRPr="007D0C33" w:rsidRDefault="009E2CE1" w:rsidP="009E2CE1">
      <w:pPr>
        <w:widowControl w:val="0"/>
        <w:spacing w:line="360" w:lineRule="auto"/>
        <w:rPr>
          <w:bCs/>
          <w:lang w:val="el-GR"/>
        </w:rPr>
      </w:pPr>
      <w:r w:rsidRPr="007D0C33">
        <w:rPr>
          <w:bCs/>
          <w:lang w:val="el-GR"/>
        </w:rPr>
        <w:t>α) (</w:t>
      </w:r>
      <w:r w:rsidRPr="007D0C33">
        <w:rPr>
          <w:lang w:val="el-GR"/>
        </w:rPr>
        <w:t>πλήρη επωνυμία) ........................, ΑΦΜ: ...................... (διεύθυνση)</w:t>
      </w:r>
      <w:r w:rsidRPr="007D0C33">
        <w:rPr>
          <w:bCs/>
          <w:lang w:val="el-GR"/>
        </w:rPr>
        <w:t xml:space="preserve"> .......................…………………………………..</w:t>
      </w:r>
    </w:p>
    <w:p w:rsidR="009E2CE1" w:rsidRPr="007D0C33" w:rsidRDefault="009E2CE1" w:rsidP="009E2CE1">
      <w:pPr>
        <w:widowControl w:val="0"/>
        <w:spacing w:line="360" w:lineRule="auto"/>
        <w:rPr>
          <w:bCs/>
          <w:lang w:val="el-GR"/>
        </w:rPr>
      </w:pPr>
      <w:r w:rsidRPr="007D0C33">
        <w:rPr>
          <w:bCs/>
          <w:lang w:val="el-GR"/>
        </w:rPr>
        <w:t>β) (</w:t>
      </w:r>
      <w:r w:rsidRPr="007D0C33">
        <w:rPr>
          <w:lang w:val="el-GR"/>
        </w:rPr>
        <w:t>πλήρη επωνυμία) ........................, ΑΦΜ: ...................... (διεύθυνση)</w:t>
      </w:r>
      <w:r w:rsidRPr="007D0C33">
        <w:rPr>
          <w:bCs/>
          <w:lang w:val="el-GR"/>
        </w:rPr>
        <w:t xml:space="preserve"> .......................…………………………………..</w:t>
      </w:r>
    </w:p>
    <w:p w:rsidR="009E2CE1" w:rsidRPr="007D0C33" w:rsidRDefault="009E2CE1" w:rsidP="009E2CE1">
      <w:pPr>
        <w:widowControl w:val="0"/>
        <w:spacing w:line="360" w:lineRule="auto"/>
        <w:rPr>
          <w:bCs/>
          <w:lang w:val="el-GR"/>
        </w:rPr>
      </w:pPr>
      <w:r w:rsidRPr="007D0C33">
        <w:rPr>
          <w:bCs/>
          <w:lang w:val="el-GR"/>
        </w:rPr>
        <w:t>γ) (</w:t>
      </w:r>
      <w:r w:rsidRPr="007D0C33">
        <w:rPr>
          <w:lang w:val="el-GR"/>
        </w:rPr>
        <w:t>πλήρη επωνυμία) ........................, ΑΦΜ: ...................... (διεύθυνση)</w:t>
      </w:r>
      <w:r w:rsidRPr="007D0C33">
        <w:rPr>
          <w:bCs/>
          <w:lang w:val="el-GR"/>
        </w:rPr>
        <w:t xml:space="preserve"> </w:t>
      </w:r>
      <w:r w:rsidRPr="007D0C33">
        <w:rPr>
          <w:bCs/>
          <w:lang w:val="el-GR"/>
        </w:rPr>
        <w:lastRenderedPageBreak/>
        <w:t>.......................…………………………………..</w:t>
      </w:r>
      <w:r w:rsidRPr="002F51B3">
        <w:rPr>
          <w:rStyle w:val="a4"/>
          <w:bCs/>
        </w:rPr>
        <w:footnoteReference w:id="9"/>
      </w:r>
      <w:r w:rsidRPr="007D0C33">
        <w:rPr>
          <w:rStyle w:val="a4"/>
          <w:bCs/>
          <w:lang w:val="el-GR"/>
        </w:rPr>
        <w:t xml:space="preserve"> </w:t>
      </w:r>
    </w:p>
    <w:p w:rsidR="009E2CE1" w:rsidRPr="007D0C33" w:rsidRDefault="009E2CE1" w:rsidP="009E2CE1">
      <w:pPr>
        <w:widowControl w:val="0"/>
        <w:spacing w:line="360" w:lineRule="auto"/>
        <w:rPr>
          <w:bCs/>
          <w:lang w:val="el-GR"/>
        </w:rPr>
      </w:pPr>
      <w:r w:rsidRPr="007D0C33">
        <w:rPr>
          <w:bCs/>
          <w:lang w:val="el-GR"/>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9E2CE1" w:rsidRPr="007D0C33" w:rsidRDefault="009E2CE1" w:rsidP="009E2CE1">
      <w:pPr>
        <w:widowControl w:val="0"/>
        <w:spacing w:line="360" w:lineRule="auto"/>
        <w:rPr>
          <w:bCs/>
          <w:lang w:val="el-GR"/>
        </w:rPr>
      </w:pPr>
      <w:r w:rsidRPr="007D0C33">
        <w:rPr>
          <w:bCs/>
          <w:lang w:val="el-GR"/>
        </w:rPr>
        <w:t>για τη συμμετοχή του/της/τους σύμφωνα με την (αριθμό/</w:t>
      </w:r>
      <w:proofErr w:type="spellStart"/>
      <w:r w:rsidRPr="007D0C33">
        <w:rPr>
          <w:bCs/>
          <w:lang w:val="el-GR"/>
        </w:rPr>
        <w:t>ημερομηνί</w:t>
      </w:r>
      <w:proofErr w:type="spellEnd"/>
      <w:r w:rsidRPr="007D0C33">
        <w:rPr>
          <w:bCs/>
          <w:lang w:val="el-GR"/>
        </w:rPr>
        <w:t>α) ..................... Διακήρυξη/Πρόσκληση/ Πρόσκληση Εκδήλωσης Ενδιαφέροντος .....................................................</w:t>
      </w:r>
      <w:r w:rsidRPr="002F51B3">
        <w:rPr>
          <w:rStyle w:val="a4"/>
          <w:bCs/>
        </w:rPr>
        <w:footnoteReference w:id="10"/>
      </w:r>
      <w:r w:rsidRPr="007D0C33">
        <w:rPr>
          <w:bCs/>
          <w:lang w:val="el-GR"/>
        </w:rPr>
        <w:t xml:space="preserve"> της/του (Αναθέτουσας Αρχής / Αναθέτοντος φορέα), για την ανάδειξη αναδόχου για την ανάθεση της σύμβασης: “</w:t>
      </w:r>
      <w:r w:rsidRPr="007D0C33">
        <w:rPr>
          <w:lang w:val="el-GR"/>
        </w:rPr>
        <w:t>(τίτλος σύμβασης)</w:t>
      </w:r>
      <w:r w:rsidRPr="007D0C33">
        <w:rPr>
          <w:bCs/>
          <w:lang w:val="el-GR"/>
        </w:rPr>
        <w:t>”/ για το/α τμήμα/τα ...............</w:t>
      </w:r>
      <w:r w:rsidRPr="002F51B3">
        <w:rPr>
          <w:rStyle w:val="a4"/>
          <w:bCs/>
        </w:rPr>
        <w:footnoteReference w:id="11"/>
      </w:r>
      <w:r w:rsidRPr="007D0C33">
        <w:rPr>
          <w:rStyle w:val="a4"/>
          <w:bCs/>
          <w:lang w:val="el-GR"/>
        </w:rPr>
        <w:t xml:space="preserve"> </w:t>
      </w:r>
    </w:p>
    <w:p w:rsidR="009E2CE1" w:rsidRPr="007D0C33" w:rsidRDefault="009E2CE1" w:rsidP="009E2CE1">
      <w:pPr>
        <w:widowControl w:val="0"/>
        <w:spacing w:line="360" w:lineRule="auto"/>
        <w:rPr>
          <w:bCs/>
          <w:lang w:val="el-GR"/>
        </w:rPr>
      </w:pPr>
      <w:r w:rsidRPr="007D0C33">
        <w:rPr>
          <w:bCs/>
          <w:lang w:val="el-GR"/>
        </w:rPr>
        <w:t>Η παρούσα εγγύηση καλύπτει μόνο τις από τη συμμετοχή στην ανωτέρω απορρέουσες υποχρεώσεις του/της (</w:t>
      </w:r>
      <w:r w:rsidRPr="007D0C33">
        <w:rPr>
          <w:bCs/>
          <w:i/>
          <w:iCs/>
          <w:lang w:val="el-GR"/>
        </w:rPr>
        <w:t>υπέρ ου η εγγύηση</w:t>
      </w:r>
      <w:r w:rsidRPr="007D0C33">
        <w:rPr>
          <w:bCs/>
          <w:lang w:val="el-GR"/>
        </w:rPr>
        <w:t>) καθ’ όλο τον χρόνο ισχύος της.</w:t>
      </w:r>
    </w:p>
    <w:p w:rsidR="009E2CE1" w:rsidRPr="007D0C33" w:rsidRDefault="009E2CE1" w:rsidP="009E2CE1">
      <w:pPr>
        <w:widowControl w:val="0"/>
        <w:spacing w:line="360" w:lineRule="auto"/>
        <w:rPr>
          <w:bCs/>
          <w:lang w:val="el-GR"/>
        </w:rPr>
      </w:pPr>
      <w:r w:rsidRPr="007D0C33">
        <w:rPr>
          <w:bCs/>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w:t>
      </w:r>
      <w:r w:rsidRPr="002F51B3">
        <w:rPr>
          <w:rStyle w:val="a4"/>
          <w:bCs/>
        </w:rPr>
        <w:footnoteReference w:id="12"/>
      </w:r>
      <w:r w:rsidRPr="007D0C33">
        <w:rPr>
          <w:bCs/>
          <w:lang w:val="el-GR"/>
        </w:rPr>
        <w:t xml:space="preserve"> από την απλή έγγραφη ειδοποίησή σας.</w:t>
      </w:r>
    </w:p>
    <w:p w:rsidR="009E2CE1" w:rsidRPr="007D0C33" w:rsidRDefault="009E2CE1" w:rsidP="009E2CE1">
      <w:pPr>
        <w:widowControl w:val="0"/>
        <w:spacing w:line="360" w:lineRule="auto"/>
        <w:rPr>
          <w:rFonts w:eastAsia="Calibri"/>
          <w:bCs/>
          <w:lang w:val="el-GR"/>
        </w:rPr>
      </w:pPr>
      <w:r w:rsidRPr="007D0C33">
        <w:rPr>
          <w:bCs/>
          <w:lang w:val="el-GR"/>
        </w:rPr>
        <w:t>Η</w:t>
      </w:r>
      <w:r w:rsidRPr="007D0C33">
        <w:rPr>
          <w:rFonts w:eastAsia="Calibri"/>
          <w:bCs/>
          <w:lang w:val="el-GR"/>
        </w:rPr>
        <w:t xml:space="preserve"> </w:t>
      </w:r>
      <w:r w:rsidRPr="007D0C33">
        <w:rPr>
          <w:bCs/>
          <w:lang w:val="el-GR"/>
        </w:rPr>
        <w:t>παρούσα</w:t>
      </w:r>
      <w:r w:rsidRPr="007D0C33">
        <w:rPr>
          <w:rFonts w:eastAsia="Calibri"/>
          <w:bCs/>
          <w:lang w:val="el-GR"/>
        </w:rPr>
        <w:t xml:space="preserve"> </w:t>
      </w:r>
      <w:r w:rsidRPr="007D0C33">
        <w:rPr>
          <w:bCs/>
          <w:lang w:val="el-GR"/>
        </w:rPr>
        <w:t>ισχύει</w:t>
      </w:r>
      <w:r w:rsidRPr="007D0C33">
        <w:rPr>
          <w:rFonts w:eastAsia="Calibri"/>
          <w:bCs/>
          <w:lang w:val="el-GR"/>
        </w:rPr>
        <w:t xml:space="preserve"> </w:t>
      </w:r>
      <w:r w:rsidRPr="007D0C33">
        <w:rPr>
          <w:bCs/>
          <w:lang w:val="el-GR"/>
        </w:rPr>
        <w:t>μέχρι</w:t>
      </w:r>
      <w:r w:rsidRPr="007D0C33">
        <w:rPr>
          <w:rFonts w:eastAsia="Calibri"/>
          <w:bCs/>
          <w:lang w:val="el-GR"/>
        </w:rPr>
        <w:t xml:space="preserve"> </w:t>
      </w:r>
      <w:r w:rsidRPr="007D0C33">
        <w:rPr>
          <w:bCs/>
          <w:lang w:val="el-GR"/>
        </w:rPr>
        <w:t>και</w:t>
      </w:r>
      <w:r w:rsidRPr="007D0C33">
        <w:rPr>
          <w:rFonts w:eastAsia="Calibri"/>
          <w:bCs/>
          <w:lang w:val="el-GR"/>
        </w:rPr>
        <w:t xml:space="preserve"> </w:t>
      </w:r>
      <w:r w:rsidRPr="007D0C33">
        <w:rPr>
          <w:bCs/>
          <w:lang w:val="el-GR"/>
        </w:rPr>
        <w:t>την</w:t>
      </w:r>
      <w:r w:rsidRPr="007D0C33">
        <w:rPr>
          <w:rFonts w:eastAsia="Calibri"/>
          <w:bCs/>
          <w:lang w:val="el-GR"/>
        </w:rPr>
        <w:t xml:space="preserve"> …………………………………………………</w:t>
      </w:r>
      <w:r w:rsidRPr="007D0C33">
        <w:rPr>
          <w:bCs/>
          <w:lang w:val="el-GR"/>
        </w:rPr>
        <w:t>..</w:t>
      </w:r>
      <w:r w:rsidRPr="007D0C33">
        <w:rPr>
          <w:rFonts w:eastAsia="Calibri"/>
          <w:bCs/>
          <w:lang w:val="el-GR"/>
        </w:rPr>
        <w:t xml:space="preserve"> </w:t>
      </w:r>
      <w:r w:rsidRPr="002F51B3">
        <w:rPr>
          <w:rStyle w:val="WW-"/>
          <w:rFonts w:eastAsia="Calibri"/>
          <w:bCs/>
        </w:rPr>
        <w:footnoteReference w:id="13"/>
      </w:r>
      <w:r w:rsidRPr="007D0C33">
        <w:rPr>
          <w:rStyle w:val="WW-"/>
          <w:rFonts w:eastAsia="Calibri"/>
          <w:bCs/>
          <w:lang w:val="el-GR"/>
        </w:rPr>
        <w:t xml:space="preserve">. </w:t>
      </w:r>
    </w:p>
    <w:p w:rsidR="009E2CE1" w:rsidRPr="007D0C33" w:rsidRDefault="009E2CE1" w:rsidP="009E2CE1">
      <w:pPr>
        <w:widowControl w:val="0"/>
        <w:spacing w:line="360" w:lineRule="auto"/>
        <w:rPr>
          <w:bCs/>
          <w:lang w:val="el-GR"/>
        </w:rPr>
      </w:pPr>
      <w:r w:rsidRPr="007D0C33">
        <w:rPr>
          <w:rFonts w:eastAsia="Calibri"/>
          <w:bCs/>
          <w:lang w:val="el-GR"/>
        </w:rPr>
        <w:t>ή</w:t>
      </w:r>
    </w:p>
    <w:p w:rsidR="009E2CE1" w:rsidRPr="007D0C33" w:rsidRDefault="009E2CE1" w:rsidP="009E2CE1">
      <w:pPr>
        <w:widowControl w:val="0"/>
        <w:spacing w:line="360" w:lineRule="auto"/>
        <w:rPr>
          <w:bCs/>
          <w:lang w:val="el-GR"/>
        </w:rPr>
      </w:pPr>
      <w:r w:rsidRPr="007D0C33">
        <w:rPr>
          <w:bCs/>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9E2CE1" w:rsidRPr="007D0C33" w:rsidRDefault="009E2CE1" w:rsidP="009E2CE1">
      <w:pPr>
        <w:widowControl w:val="0"/>
        <w:spacing w:line="360" w:lineRule="auto"/>
        <w:rPr>
          <w:bCs/>
          <w:lang w:val="el-GR"/>
        </w:rPr>
      </w:pPr>
      <w:r w:rsidRPr="007D0C33">
        <w:rPr>
          <w:bCs/>
          <w:lang w:val="el-GR"/>
        </w:rPr>
        <w:t>Σε περίπτωση κατάπτωσης της εγγύησης, το ποσό της κατάπτωσης υπόκειται στο εκάστοτε ισχύον πάγιο τέλος χαρτοσήμου.</w:t>
      </w:r>
    </w:p>
    <w:p w:rsidR="009E2CE1" w:rsidRPr="007D0C33" w:rsidRDefault="009E2CE1" w:rsidP="009E2CE1">
      <w:pPr>
        <w:widowControl w:val="0"/>
        <w:tabs>
          <w:tab w:val="left" w:pos="54"/>
          <w:tab w:val="left" w:pos="193"/>
        </w:tabs>
        <w:spacing w:line="360" w:lineRule="auto"/>
        <w:rPr>
          <w:lang w:val="el-GR"/>
        </w:rPr>
      </w:pPr>
      <w:r w:rsidRPr="007D0C33">
        <w:rPr>
          <w:bCs/>
          <w:lang w:val="el-GR"/>
        </w:rPr>
        <w:t>Αποδεχόμαστε</w:t>
      </w:r>
      <w:r w:rsidRPr="007D0C33">
        <w:rPr>
          <w:rFonts w:eastAsia="Calibri"/>
          <w:bCs/>
          <w:lang w:val="el-GR"/>
        </w:rPr>
        <w:t xml:space="preserve"> </w:t>
      </w:r>
      <w:r w:rsidRPr="007D0C33">
        <w:rPr>
          <w:bCs/>
          <w:lang w:val="el-GR"/>
        </w:rPr>
        <w:t>να</w:t>
      </w:r>
      <w:r w:rsidRPr="007D0C33">
        <w:rPr>
          <w:rFonts w:eastAsia="Calibri"/>
          <w:bCs/>
          <w:lang w:val="el-GR"/>
        </w:rPr>
        <w:t xml:space="preserve"> παρατείνομε </w:t>
      </w:r>
      <w:r w:rsidRPr="007D0C33">
        <w:rPr>
          <w:bCs/>
          <w:lang w:val="el-GR"/>
        </w:rPr>
        <w:t>την</w:t>
      </w:r>
      <w:r w:rsidRPr="007D0C33">
        <w:rPr>
          <w:rFonts w:eastAsia="Calibri"/>
          <w:bCs/>
          <w:lang w:val="el-GR"/>
        </w:rPr>
        <w:t xml:space="preserve"> </w:t>
      </w:r>
      <w:r w:rsidRPr="007D0C33">
        <w:rPr>
          <w:bCs/>
          <w:lang w:val="el-GR"/>
        </w:rPr>
        <w:t>ισχύ</w:t>
      </w:r>
      <w:r w:rsidRPr="007D0C33">
        <w:rPr>
          <w:rFonts w:eastAsia="Calibri"/>
          <w:bCs/>
          <w:lang w:val="el-GR"/>
        </w:rPr>
        <w:t xml:space="preserve"> </w:t>
      </w:r>
      <w:r w:rsidRPr="007D0C33">
        <w:rPr>
          <w:bCs/>
          <w:lang w:val="el-GR"/>
        </w:rPr>
        <w:t>της</w:t>
      </w:r>
      <w:r w:rsidRPr="007D0C33">
        <w:rPr>
          <w:rFonts w:eastAsia="Calibri"/>
          <w:bCs/>
          <w:lang w:val="el-GR"/>
        </w:rPr>
        <w:t xml:space="preserve"> </w:t>
      </w:r>
      <w:r w:rsidRPr="007D0C33">
        <w:rPr>
          <w:bCs/>
          <w:lang w:val="el-GR"/>
        </w:rPr>
        <w:t>εγγύησης</w:t>
      </w:r>
      <w:r w:rsidRPr="007D0C33">
        <w:rPr>
          <w:rFonts w:eastAsia="Calibri"/>
          <w:bCs/>
          <w:lang w:val="el-GR"/>
        </w:rPr>
        <w:t xml:space="preserve"> </w:t>
      </w:r>
      <w:r w:rsidRPr="007D0C33">
        <w:rPr>
          <w:bCs/>
          <w:lang w:val="el-GR"/>
        </w:rPr>
        <w:t>ύστερα</w:t>
      </w:r>
      <w:r w:rsidRPr="007D0C33">
        <w:rPr>
          <w:rFonts w:eastAsia="Calibri"/>
          <w:bCs/>
          <w:lang w:val="el-GR"/>
        </w:rPr>
        <w:t xml:space="preserve"> </w:t>
      </w:r>
      <w:r w:rsidRPr="007D0C33">
        <w:rPr>
          <w:bCs/>
          <w:lang w:val="el-GR"/>
        </w:rPr>
        <w:t>από</w:t>
      </w:r>
      <w:r w:rsidRPr="007D0C33">
        <w:rPr>
          <w:rFonts w:eastAsia="Calibri"/>
          <w:bCs/>
          <w:lang w:val="el-GR"/>
        </w:rPr>
        <w:t xml:space="preserve"> </w:t>
      </w:r>
      <w:r w:rsidRPr="007D0C33">
        <w:rPr>
          <w:bCs/>
          <w:lang w:val="el-GR"/>
        </w:rPr>
        <w:t xml:space="preserve">έγγραφο της Υπηρεσίας </w:t>
      </w:r>
      <w:r w:rsidRPr="007D0C33">
        <w:rPr>
          <w:rFonts w:eastAsia="Calibri"/>
          <w:bCs/>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sidRPr="007D0C33">
        <w:rPr>
          <w:bCs/>
          <w:lang w:val="el-GR"/>
        </w:rPr>
        <w:t>με</w:t>
      </w:r>
      <w:r w:rsidRPr="007D0C33">
        <w:rPr>
          <w:rFonts w:eastAsia="Calibri"/>
          <w:bCs/>
          <w:lang w:val="el-GR"/>
        </w:rPr>
        <w:t xml:space="preserve"> </w:t>
      </w:r>
      <w:r w:rsidRPr="007D0C33">
        <w:rPr>
          <w:bCs/>
          <w:lang w:val="el-GR"/>
        </w:rPr>
        <w:t>την</w:t>
      </w:r>
      <w:r w:rsidRPr="007D0C33">
        <w:rPr>
          <w:rFonts w:eastAsia="Calibri"/>
          <w:bCs/>
          <w:lang w:val="el-GR"/>
        </w:rPr>
        <w:t xml:space="preserve"> </w:t>
      </w:r>
      <w:r w:rsidRPr="007D0C33">
        <w:rPr>
          <w:bCs/>
          <w:lang w:val="el-GR"/>
        </w:rPr>
        <w:t>προϋπόθεση</w:t>
      </w:r>
      <w:r w:rsidRPr="007D0C33">
        <w:rPr>
          <w:rFonts w:eastAsia="Calibri"/>
          <w:bCs/>
          <w:lang w:val="el-GR"/>
        </w:rPr>
        <w:t xml:space="preserve"> </w:t>
      </w:r>
      <w:r w:rsidRPr="007D0C33">
        <w:rPr>
          <w:bCs/>
          <w:lang w:val="el-GR"/>
        </w:rPr>
        <w:t>ότι</w:t>
      </w:r>
      <w:r w:rsidRPr="007D0C33">
        <w:rPr>
          <w:rFonts w:eastAsia="Calibri"/>
          <w:bCs/>
          <w:lang w:val="el-GR"/>
        </w:rPr>
        <w:t xml:space="preserve"> </w:t>
      </w:r>
      <w:r w:rsidRPr="007D0C33">
        <w:rPr>
          <w:bCs/>
          <w:lang w:val="el-GR"/>
        </w:rPr>
        <w:t>το</w:t>
      </w:r>
      <w:r w:rsidRPr="007D0C33">
        <w:rPr>
          <w:rFonts w:eastAsia="Calibri"/>
          <w:bCs/>
          <w:lang w:val="el-GR"/>
        </w:rPr>
        <w:t xml:space="preserve"> </w:t>
      </w:r>
      <w:r w:rsidRPr="007D0C33">
        <w:rPr>
          <w:bCs/>
          <w:lang w:val="el-GR"/>
        </w:rPr>
        <w:t>σχετικό</w:t>
      </w:r>
      <w:r w:rsidRPr="007D0C33">
        <w:rPr>
          <w:rFonts w:eastAsia="Calibri"/>
          <w:bCs/>
          <w:lang w:val="el-GR"/>
        </w:rPr>
        <w:t xml:space="preserve"> </w:t>
      </w:r>
      <w:r w:rsidRPr="007D0C33">
        <w:rPr>
          <w:bCs/>
          <w:lang w:val="el-GR"/>
        </w:rPr>
        <w:t>αίτημά</w:t>
      </w:r>
      <w:r w:rsidRPr="007D0C33">
        <w:rPr>
          <w:rFonts w:eastAsia="Calibri"/>
          <w:bCs/>
          <w:lang w:val="el-GR"/>
        </w:rPr>
        <w:t xml:space="preserve"> </w:t>
      </w:r>
      <w:r w:rsidRPr="007D0C33">
        <w:rPr>
          <w:bCs/>
          <w:lang w:val="el-GR"/>
        </w:rPr>
        <w:t>σας</w:t>
      </w:r>
      <w:r w:rsidRPr="007D0C33">
        <w:rPr>
          <w:rFonts w:eastAsia="Calibri"/>
          <w:bCs/>
          <w:lang w:val="el-GR"/>
        </w:rPr>
        <w:t xml:space="preserve"> </w:t>
      </w:r>
      <w:r w:rsidRPr="007D0C33">
        <w:rPr>
          <w:bCs/>
          <w:lang w:val="el-GR"/>
        </w:rPr>
        <w:t>θα</w:t>
      </w:r>
      <w:r w:rsidRPr="007D0C33">
        <w:rPr>
          <w:rFonts w:eastAsia="Calibri"/>
          <w:bCs/>
          <w:lang w:val="el-GR"/>
        </w:rPr>
        <w:t xml:space="preserve"> </w:t>
      </w:r>
      <w:r w:rsidRPr="007D0C33">
        <w:rPr>
          <w:bCs/>
          <w:lang w:val="el-GR"/>
        </w:rPr>
        <w:t>μας</w:t>
      </w:r>
      <w:r w:rsidRPr="007D0C33">
        <w:rPr>
          <w:rFonts w:eastAsia="Calibri"/>
          <w:bCs/>
          <w:lang w:val="el-GR"/>
        </w:rPr>
        <w:t xml:space="preserve"> </w:t>
      </w:r>
      <w:r w:rsidRPr="007D0C33">
        <w:rPr>
          <w:bCs/>
          <w:lang w:val="el-GR"/>
        </w:rPr>
        <w:t>υποβληθεί</w:t>
      </w:r>
      <w:r w:rsidRPr="007D0C33">
        <w:rPr>
          <w:rFonts w:eastAsia="Calibri"/>
          <w:bCs/>
          <w:lang w:val="el-GR"/>
        </w:rPr>
        <w:t xml:space="preserve"> </w:t>
      </w:r>
      <w:r w:rsidRPr="007D0C33">
        <w:rPr>
          <w:bCs/>
          <w:lang w:val="el-GR"/>
        </w:rPr>
        <w:t>πριν</w:t>
      </w:r>
      <w:r w:rsidRPr="007D0C33">
        <w:rPr>
          <w:rFonts w:eastAsia="Calibri"/>
          <w:bCs/>
          <w:lang w:val="el-GR"/>
        </w:rPr>
        <w:t xml:space="preserve"> </w:t>
      </w:r>
      <w:r w:rsidRPr="007D0C33">
        <w:rPr>
          <w:bCs/>
          <w:lang w:val="el-GR"/>
        </w:rPr>
        <w:t>από</w:t>
      </w:r>
      <w:r w:rsidRPr="007D0C33">
        <w:rPr>
          <w:rFonts w:eastAsia="Calibri"/>
          <w:bCs/>
          <w:lang w:val="el-GR"/>
        </w:rPr>
        <w:t xml:space="preserve"> </w:t>
      </w:r>
      <w:r w:rsidRPr="007D0C33">
        <w:rPr>
          <w:bCs/>
          <w:lang w:val="el-GR"/>
        </w:rPr>
        <w:t>την</w:t>
      </w:r>
      <w:r w:rsidRPr="007D0C33">
        <w:rPr>
          <w:rFonts w:eastAsia="Calibri"/>
          <w:bCs/>
          <w:lang w:val="el-GR"/>
        </w:rPr>
        <w:t xml:space="preserve"> </w:t>
      </w:r>
      <w:r w:rsidRPr="007D0C33">
        <w:rPr>
          <w:bCs/>
          <w:lang w:val="el-GR"/>
        </w:rPr>
        <w:t>ημερομηνία</w:t>
      </w:r>
      <w:r w:rsidRPr="007D0C33">
        <w:rPr>
          <w:rFonts w:eastAsia="Calibri"/>
          <w:bCs/>
          <w:lang w:val="el-GR"/>
        </w:rPr>
        <w:t xml:space="preserve"> </w:t>
      </w:r>
      <w:r w:rsidRPr="007D0C33">
        <w:rPr>
          <w:bCs/>
          <w:lang w:val="el-GR"/>
        </w:rPr>
        <w:t>λήξης</w:t>
      </w:r>
      <w:r w:rsidRPr="007D0C33">
        <w:rPr>
          <w:rFonts w:eastAsia="Calibri"/>
          <w:bCs/>
          <w:lang w:val="el-GR"/>
        </w:rPr>
        <w:t xml:space="preserve"> </w:t>
      </w:r>
      <w:r w:rsidRPr="007D0C33">
        <w:rPr>
          <w:bCs/>
          <w:lang w:val="el-GR"/>
        </w:rPr>
        <w:t>της.</w:t>
      </w:r>
      <w:r w:rsidRPr="007D0C33">
        <w:rPr>
          <w:rFonts w:eastAsia="Calibri"/>
          <w:bCs/>
          <w:lang w:val="el-GR"/>
        </w:rPr>
        <w:t xml:space="preserve"> </w:t>
      </w:r>
    </w:p>
    <w:p w:rsidR="009E2CE1" w:rsidRPr="007D0C33" w:rsidRDefault="009E2CE1" w:rsidP="009E2CE1">
      <w:pPr>
        <w:widowControl w:val="0"/>
        <w:tabs>
          <w:tab w:val="left" w:pos="54"/>
          <w:tab w:val="left" w:pos="193"/>
        </w:tabs>
        <w:spacing w:line="360" w:lineRule="auto"/>
        <w:rPr>
          <w:lang w:val="el-GR"/>
        </w:rPr>
      </w:pPr>
    </w:p>
    <w:p w:rsidR="009E2CE1" w:rsidRPr="007D0C33" w:rsidRDefault="009E2CE1" w:rsidP="009E2CE1">
      <w:pPr>
        <w:widowControl w:val="0"/>
        <w:tabs>
          <w:tab w:val="left" w:pos="54"/>
          <w:tab w:val="left" w:pos="193"/>
        </w:tabs>
        <w:spacing w:line="360" w:lineRule="auto"/>
        <w:rPr>
          <w:bCs/>
          <w:lang w:val="el-GR"/>
        </w:rPr>
      </w:pPr>
      <w:r w:rsidRPr="007D0C33">
        <w:rPr>
          <w:bCs/>
          <w:lang w:val="el-GR"/>
        </w:rPr>
        <w:t xml:space="preserve">Βεβαιώνουμε υπεύθυνα ότι το ποσό των εγγυητικών επιστολών που έχουν δοθεί, συνυπολογίζοντας και </w:t>
      </w:r>
      <w:r w:rsidRPr="007D0C33">
        <w:rPr>
          <w:bCs/>
          <w:lang w:val="el-GR"/>
        </w:rPr>
        <w:lastRenderedPageBreak/>
        <w:t>το ποσό της παρούσας, δεν υπερβαίνει το όριο των εγγυήσεων που έχουμε το δικαίωμα να εκδίδουμε</w:t>
      </w:r>
      <w:r w:rsidRPr="002F51B3">
        <w:rPr>
          <w:rStyle w:val="a4"/>
          <w:bCs/>
        </w:rPr>
        <w:footnoteReference w:id="14"/>
      </w:r>
      <w:r w:rsidRPr="007D0C33">
        <w:rPr>
          <w:bCs/>
          <w:lang w:val="el-GR"/>
        </w:rPr>
        <w:t>.</w:t>
      </w:r>
    </w:p>
    <w:p w:rsidR="009E2CE1" w:rsidRPr="007D0C33" w:rsidRDefault="009E2CE1" w:rsidP="009E2CE1">
      <w:pPr>
        <w:widowControl w:val="0"/>
        <w:tabs>
          <w:tab w:val="left" w:pos="54"/>
          <w:tab w:val="left" w:pos="193"/>
        </w:tabs>
        <w:spacing w:line="360" w:lineRule="auto"/>
        <w:rPr>
          <w:bCs/>
          <w:lang w:val="el-GR"/>
        </w:rPr>
      </w:pPr>
    </w:p>
    <w:p w:rsidR="009E2CE1" w:rsidRPr="007D0C33" w:rsidRDefault="009E2CE1" w:rsidP="009E2CE1">
      <w:pPr>
        <w:widowControl w:val="0"/>
        <w:spacing w:line="360" w:lineRule="auto"/>
        <w:ind w:left="4994" w:firstLine="454"/>
        <w:rPr>
          <w:b/>
          <w:bCs/>
          <w:lang w:val="el-GR"/>
        </w:rPr>
      </w:pPr>
      <w:r w:rsidRPr="007D0C33">
        <w:rPr>
          <w:bCs/>
          <w:lang w:val="el-GR"/>
        </w:rPr>
        <w:t>(Εξουσιοδοτημένη Υπογραφή)</w:t>
      </w:r>
    </w:p>
    <w:p w:rsidR="009E2CE1" w:rsidRPr="002F51B3" w:rsidRDefault="009E2CE1" w:rsidP="009E2CE1">
      <w:pPr>
        <w:pStyle w:val="aff8"/>
        <w:rPr>
          <w:bCs/>
          <w:sz w:val="22"/>
          <w:szCs w:val="22"/>
          <w:shd w:val="clear" w:color="auto" w:fill="FFFF00"/>
        </w:rPr>
      </w:pPr>
      <w:bookmarkStart w:id="178" w:name="_Toc464599433"/>
      <w:r w:rsidRPr="002F51B3">
        <w:rPr>
          <w:sz w:val="22"/>
          <w:szCs w:val="22"/>
        </w:rPr>
        <w:t>Υποδειγμα εγγυητικης επιστολης καλης εκτελεσης</w:t>
      </w:r>
      <w:bookmarkEnd w:id="178"/>
    </w:p>
    <w:p w:rsidR="009E2CE1" w:rsidRPr="007D0C33" w:rsidRDefault="009E2CE1" w:rsidP="009E2CE1">
      <w:pPr>
        <w:spacing w:line="360" w:lineRule="auto"/>
        <w:jc w:val="center"/>
        <w:rPr>
          <w:bCs/>
          <w:shd w:val="clear" w:color="auto" w:fill="FFFF00"/>
          <w:lang w:val="el-GR"/>
        </w:rPr>
      </w:pPr>
    </w:p>
    <w:p w:rsidR="009E2CE1" w:rsidRPr="007D0C33" w:rsidRDefault="009E2CE1" w:rsidP="009E2CE1">
      <w:pPr>
        <w:widowControl w:val="0"/>
        <w:spacing w:line="360" w:lineRule="auto"/>
        <w:rPr>
          <w:bCs/>
          <w:lang w:val="el-GR"/>
        </w:rPr>
      </w:pPr>
      <w:r w:rsidRPr="007D0C33">
        <w:rPr>
          <w:bCs/>
          <w:lang w:val="el-GR"/>
        </w:rPr>
        <w:t xml:space="preserve">Εκδότης (Πλήρης επωνυμία Πιστωτικού Ιδρύματος ……………………………. / </w:t>
      </w:r>
      <w:r w:rsidRPr="007D0C33">
        <w:rPr>
          <w:bCs/>
          <w:color w:val="000000"/>
          <w:lang w:val="el-GR"/>
        </w:rPr>
        <w:t>ΕΝΙΑΙΟ ΤΑΜΕΙΟ ΑΝΕΞΑΡΤΗΤΑ ΑΠΑΣΧΟΛΟΥΜΕΝΩΝ - ΤΟΜΕΑΣ ΣΥΝΤΑΞΗΣ ΜΗΧΑΝΙΚΩΝ ΚΑΙ ΕΡΓΟΛΗΠΤΩΝ ΔΗΜΟΣΙΩΝ ΕΡΓΩΝ (Ε.Τ.Α.Α.-Τ.Σ.Μ.Ε.Δ.Ε.)</w:t>
      </w:r>
      <w:r w:rsidRPr="007D0C33">
        <w:rPr>
          <w:bCs/>
          <w:lang w:val="el-GR"/>
        </w:rPr>
        <w:t xml:space="preserve"> </w:t>
      </w:r>
    </w:p>
    <w:p w:rsidR="009E2CE1" w:rsidRPr="007D0C33" w:rsidRDefault="009E2CE1" w:rsidP="009E2CE1">
      <w:pPr>
        <w:widowControl w:val="0"/>
        <w:spacing w:line="360" w:lineRule="auto"/>
        <w:rPr>
          <w:bCs/>
          <w:lang w:val="el-GR"/>
        </w:rPr>
      </w:pPr>
      <w:r w:rsidRPr="007D0C33">
        <w:rPr>
          <w:bCs/>
          <w:lang w:val="el-GR"/>
        </w:rPr>
        <w:t>Ημερομηνία έκδοσης    ……………………………..</w:t>
      </w:r>
    </w:p>
    <w:p w:rsidR="009E2CE1" w:rsidRPr="007D0C33" w:rsidRDefault="009E2CE1" w:rsidP="009E2CE1">
      <w:pPr>
        <w:widowControl w:val="0"/>
        <w:spacing w:line="360" w:lineRule="auto"/>
        <w:rPr>
          <w:bCs/>
          <w:lang w:val="el-GR"/>
        </w:rPr>
      </w:pPr>
      <w:r w:rsidRPr="007D0C33">
        <w:rPr>
          <w:bCs/>
          <w:lang w:val="el-GR"/>
        </w:rPr>
        <w:t>Προς: (Πλήρης επωνυμία Αναθέτουσας Αρχής/Αναθέτοντος Φορέα</w:t>
      </w:r>
      <w:r w:rsidRPr="007D0C33">
        <w:rPr>
          <w:rStyle w:val="a4"/>
          <w:bCs/>
          <w:lang w:val="el-GR"/>
        </w:rPr>
        <w:footnoteReference w:customMarkFollows="1" w:id="15"/>
        <w:t>1</w:t>
      </w:r>
      <w:r w:rsidRPr="007D0C33">
        <w:rPr>
          <w:bCs/>
          <w:lang w:val="el-GR"/>
        </w:rPr>
        <w:t>).................................</w:t>
      </w:r>
    </w:p>
    <w:p w:rsidR="009E2CE1" w:rsidRPr="007D0C33" w:rsidRDefault="009E2CE1" w:rsidP="009E2CE1">
      <w:pPr>
        <w:widowControl w:val="0"/>
        <w:spacing w:line="360" w:lineRule="auto"/>
        <w:rPr>
          <w:bCs/>
          <w:lang w:val="el-GR"/>
        </w:rPr>
      </w:pPr>
      <w:r w:rsidRPr="007D0C33">
        <w:rPr>
          <w:bCs/>
          <w:lang w:val="el-GR"/>
        </w:rPr>
        <w:t>(Διεύθυνση Αναθέτουσας Αρχής/Αναθέτοντος Φορέα)</w:t>
      </w:r>
      <w:r w:rsidRPr="007D0C33">
        <w:rPr>
          <w:rStyle w:val="a4"/>
          <w:bCs/>
          <w:lang w:val="el-GR"/>
        </w:rPr>
        <w:footnoteReference w:customMarkFollows="1" w:id="16"/>
        <w:t>2</w:t>
      </w:r>
      <w:r w:rsidRPr="007D0C33">
        <w:rPr>
          <w:bCs/>
          <w:color w:val="00000A"/>
          <w:lang w:val="el-GR" w:eastAsia="en-US"/>
        </w:rPr>
        <w:t>................................</w:t>
      </w:r>
    </w:p>
    <w:p w:rsidR="009E2CE1" w:rsidRPr="007D0C33" w:rsidRDefault="009E2CE1" w:rsidP="009E2CE1">
      <w:pPr>
        <w:rPr>
          <w:bCs/>
          <w:lang w:val="el-GR"/>
        </w:rPr>
      </w:pPr>
    </w:p>
    <w:p w:rsidR="009E2CE1" w:rsidRPr="007D0C33" w:rsidRDefault="009E2CE1" w:rsidP="009E2CE1">
      <w:pPr>
        <w:rPr>
          <w:bCs/>
          <w:lang w:val="el-GR"/>
        </w:rPr>
      </w:pPr>
      <w:r w:rsidRPr="007D0C33">
        <w:rPr>
          <w:bCs/>
          <w:lang w:val="el-GR"/>
        </w:rPr>
        <w:t xml:space="preserve">Εγγύηση μας υπ’ </w:t>
      </w:r>
      <w:proofErr w:type="spellStart"/>
      <w:r w:rsidRPr="007D0C33">
        <w:rPr>
          <w:bCs/>
          <w:lang w:val="el-GR"/>
        </w:rPr>
        <w:t>αριθμ</w:t>
      </w:r>
      <w:proofErr w:type="spellEnd"/>
      <w:r w:rsidRPr="007D0C33">
        <w:rPr>
          <w:bCs/>
          <w:lang w:val="el-GR"/>
        </w:rPr>
        <w:t>. ……………….. ποσού ………………….……. ευρώ</w:t>
      </w:r>
      <w:r w:rsidRPr="007D0C33">
        <w:rPr>
          <w:rStyle w:val="a4"/>
          <w:bCs/>
          <w:lang w:val="el-GR"/>
        </w:rPr>
        <w:footnoteReference w:customMarkFollows="1" w:id="17"/>
        <w:t>3</w:t>
      </w:r>
      <w:r w:rsidRPr="007D0C33">
        <w:rPr>
          <w:bCs/>
          <w:lang w:val="el-GR"/>
        </w:rPr>
        <w:t>.</w:t>
      </w:r>
    </w:p>
    <w:p w:rsidR="009E2CE1" w:rsidRPr="007D0C33" w:rsidRDefault="009E2CE1" w:rsidP="009E2CE1">
      <w:pPr>
        <w:widowControl w:val="0"/>
        <w:spacing w:line="360" w:lineRule="auto"/>
        <w:rPr>
          <w:bCs/>
          <w:lang w:val="el-GR"/>
        </w:rPr>
      </w:pPr>
    </w:p>
    <w:p w:rsidR="009E2CE1" w:rsidRPr="007D0C33" w:rsidRDefault="009E2CE1" w:rsidP="009E2CE1">
      <w:pPr>
        <w:widowControl w:val="0"/>
        <w:spacing w:line="360" w:lineRule="auto"/>
        <w:rPr>
          <w:bCs/>
          <w:lang w:val="el-GR"/>
        </w:rPr>
      </w:pPr>
      <w:r w:rsidRPr="007D0C33">
        <w:rPr>
          <w:bCs/>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7D0C33">
        <w:rPr>
          <w:bCs/>
          <w:lang w:val="el-GR"/>
        </w:rPr>
        <w:t>διζήσεως</w:t>
      </w:r>
      <w:proofErr w:type="spellEnd"/>
      <w:r w:rsidRPr="007D0C33">
        <w:rPr>
          <w:bCs/>
          <w:lang w:val="el-GR"/>
        </w:rPr>
        <w:t xml:space="preserve"> μέχρι του ποσού των ευρώ………………………………………………………………………..</w:t>
      </w:r>
      <w:r w:rsidRPr="007D0C33">
        <w:rPr>
          <w:rStyle w:val="a4"/>
          <w:bCs/>
          <w:lang w:val="el-GR"/>
        </w:rPr>
        <w:footnoteReference w:customMarkFollows="1" w:id="18"/>
        <w:t>4</w:t>
      </w:r>
    </w:p>
    <w:p w:rsidR="009E2CE1" w:rsidRPr="007D0C33" w:rsidRDefault="009E2CE1" w:rsidP="009E2CE1">
      <w:pPr>
        <w:widowControl w:val="0"/>
        <w:spacing w:line="360" w:lineRule="auto"/>
        <w:rPr>
          <w:bCs/>
          <w:lang w:val="el-GR"/>
        </w:rPr>
      </w:pPr>
      <w:r w:rsidRPr="007D0C33">
        <w:rPr>
          <w:bCs/>
          <w:lang w:val="el-GR"/>
        </w:rPr>
        <w:t xml:space="preserve">υπέρ του: </w:t>
      </w:r>
    </w:p>
    <w:p w:rsidR="009E2CE1" w:rsidRPr="007D0C33" w:rsidRDefault="009E2CE1" w:rsidP="009E2CE1">
      <w:pPr>
        <w:widowControl w:val="0"/>
        <w:spacing w:line="360" w:lineRule="auto"/>
        <w:rPr>
          <w:bCs/>
          <w:lang w:val="el-GR"/>
        </w:rPr>
      </w:pPr>
      <w:r w:rsidRPr="007D0C33">
        <w:rPr>
          <w:bCs/>
          <w:lang w:val="el-GR"/>
        </w:rPr>
        <w:t>(</w:t>
      </w:r>
      <w:proofErr w:type="spellStart"/>
      <w:r w:rsidRPr="002F51B3">
        <w:rPr>
          <w:bCs/>
          <w:lang w:val="en-US"/>
        </w:rPr>
        <w:t>i</w:t>
      </w:r>
      <w:proofErr w:type="spellEnd"/>
      <w:r w:rsidRPr="007D0C33">
        <w:rPr>
          <w:bCs/>
          <w:lang w:val="el-GR"/>
        </w:rPr>
        <w:t xml:space="preserve">) [σε περίπτωση φυσικού προσώπου]: </w:t>
      </w:r>
      <w:r w:rsidRPr="007D0C33">
        <w:rPr>
          <w:rFonts w:eastAsia="Calibri"/>
          <w:bCs/>
          <w:lang w:val="el-GR"/>
        </w:rPr>
        <w:t xml:space="preserve">(ονοματεπώνυμο, πατρώνυμο) ..............................,  ΑΦΜ: ................ </w:t>
      </w:r>
      <w:r w:rsidRPr="007D0C33">
        <w:rPr>
          <w:rFonts w:eastAsia="Calibri"/>
          <w:lang w:val="el-GR"/>
        </w:rPr>
        <w:t>(διεύθυνση)</w:t>
      </w:r>
      <w:r w:rsidRPr="007D0C33">
        <w:rPr>
          <w:rFonts w:eastAsia="Calibri"/>
          <w:bCs/>
          <w:lang w:val="el-GR"/>
        </w:rPr>
        <w:t xml:space="preserve"> .......................…………………………………..</w:t>
      </w:r>
      <w:r w:rsidRPr="007D0C33">
        <w:rPr>
          <w:bCs/>
          <w:lang w:val="el-GR"/>
        </w:rPr>
        <w:t>, ή</w:t>
      </w:r>
    </w:p>
    <w:p w:rsidR="009E2CE1" w:rsidRPr="007D0C33" w:rsidRDefault="009E2CE1" w:rsidP="009E2CE1">
      <w:pPr>
        <w:widowControl w:val="0"/>
        <w:spacing w:line="360" w:lineRule="auto"/>
        <w:rPr>
          <w:bCs/>
          <w:lang w:val="el-GR"/>
        </w:rPr>
      </w:pPr>
      <w:r w:rsidRPr="007D0C33">
        <w:rPr>
          <w:bCs/>
          <w:lang w:val="el-GR"/>
        </w:rPr>
        <w:t>(</w:t>
      </w:r>
      <w:r w:rsidRPr="002F51B3">
        <w:rPr>
          <w:bCs/>
          <w:lang w:val="en-US"/>
        </w:rPr>
        <w:t>ii</w:t>
      </w:r>
      <w:r w:rsidRPr="007D0C33">
        <w:rPr>
          <w:bCs/>
          <w:lang w:val="el-GR"/>
        </w:rPr>
        <w:t>) [σε περίπτωση νομικού προσώπου]: (</w:t>
      </w:r>
      <w:r w:rsidRPr="007D0C33">
        <w:rPr>
          <w:lang w:val="el-GR"/>
        </w:rPr>
        <w:t>πλήρη επωνυμία) ........................, ΑΦΜ: ...................... (διεύθυνση)</w:t>
      </w:r>
      <w:r w:rsidRPr="007D0C33">
        <w:rPr>
          <w:bCs/>
          <w:lang w:val="el-GR"/>
        </w:rPr>
        <w:t xml:space="preserve"> .......................………………………………….. ή</w:t>
      </w:r>
    </w:p>
    <w:p w:rsidR="009E2CE1" w:rsidRPr="007D0C33" w:rsidRDefault="009E2CE1" w:rsidP="009E2CE1">
      <w:pPr>
        <w:widowControl w:val="0"/>
        <w:spacing w:line="360" w:lineRule="auto"/>
        <w:rPr>
          <w:bCs/>
          <w:lang w:val="el-GR"/>
        </w:rPr>
      </w:pPr>
      <w:r w:rsidRPr="007D0C33">
        <w:rPr>
          <w:bCs/>
          <w:lang w:val="el-GR"/>
        </w:rPr>
        <w:t>(</w:t>
      </w:r>
      <w:r w:rsidRPr="002F51B3">
        <w:rPr>
          <w:bCs/>
          <w:lang w:val="en-US"/>
        </w:rPr>
        <w:t>iii</w:t>
      </w:r>
      <w:r w:rsidRPr="007D0C33">
        <w:rPr>
          <w:bCs/>
          <w:lang w:val="el-GR"/>
        </w:rPr>
        <w:t>) [σε περίπτωση ένωσης ή κοινοπραξίας:] των φυσικών / νομικών προσώπων</w:t>
      </w:r>
    </w:p>
    <w:p w:rsidR="009E2CE1" w:rsidRPr="007D0C33" w:rsidRDefault="009E2CE1" w:rsidP="009E2CE1">
      <w:pPr>
        <w:widowControl w:val="0"/>
        <w:spacing w:line="360" w:lineRule="auto"/>
        <w:rPr>
          <w:bCs/>
          <w:lang w:val="el-GR"/>
        </w:rPr>
      </w:pPr>
      <w:r w:rsidRPr="007D0C33">
        <w:rPr>
          <w:bCs/>
          <w:lang w:val="el-GR"/>
        </w:rPr>
        <w:t>α) (</w:t>
      </w:r>
      <w:r w:rsidRPr="007D0C33">
        <w:rPr>
          <w:lang w:val="el-GR"/>
        </w:rPr>
        <w:t>πλήρη επωνυμία) ........................, ΑΦΜ: ...................... (διεύθυνση)</w:t>
      </w:r>
      <w:r w:rsidRPr="007D0C33">
        <w:rPr>
          <w:bCs/>
          <w:lang w:val="el-GR"/>
        </w:rPr>
        <w:t xml:space="preserve"> ...................</w:t>
      </w:r>
    </w:p>
    <w:p w:rsidR="009E2CE1" w:rsidRPr="007D0C33" w:rsidRDefault="009E2CE1" w:rsidP="009E2CE1">
      <w:pPr>
        <w:widowControl w:val="0"/>
        <w:spacing w:line="360" w:lineRule="auto"/>
        <w:rPr>
          <w:bCs/>
          <w:lang w:val="el-GR"/>
        </w:rPr>
      </w:pPr>
      <w:r w:rsidRPr="007D0C33">
        <w:rPr>
          <w:bCs/>
          <w:lang w:val="el-GR"/>
        </w:rPr>
        <w:lastRenderedPageBreak/>
        <w:t>β) (</w:t>
      </w:r>
      <w:r w:rsidRPr="007D0C33">
        <w:rPr>
          <w:lang w:val="el-GR"/>
        </w:rPr>
        <w:t>πλήρη επωνυμία) ........................, ΑΦΜ: ...................... (διεύθυνση)</w:t>
      </w:r>
      <w:r w:rsidRPr="007D0C33">
        <w:rPr>
          <w:bCs/>
          <w:lang w:val="el-GR"/>
        </w:rPr>
        <w:t xml:space="preserve"> ...................</w:t>
      </w:r>
    </w:p>
    <w:p w:rsidR="009E2CE1" w:rsidRPr="007D0C33" w:rsidRDefault="009E2CE1" w:rsidP="009E2CE1">
      <w:pPr>
        <w:widowControl w:val="0"/>
        <w:spacing w:line="360" w:lineRule="auto"/>
        <w:rPr>
          <w:bCs/>
          <w:lang w:val="el-GR"/>
        </w:rPr>
      </w:pPr>
      <w:r w:rsidRPr="007D0C33">
        <w:rPr>
          <w:bCs/>
          <w:lang w:val="el-GR"/>
        </w:rPr>
        <w:t>γ) (</w:t>
      </w:r>
      <w:r w:rsidRPr="007D0C33">
        <w:rPr>
          <w:lang w:val="el-GR"/>
        </w:rPr>
        <w:t>πλήρη επωνυμία) ........................, ΑΦΜ: ...................... (διεύθυνση)</w:t>
      </w:r>
      <w:r w:rsidRPr="007D0C33">
        <w:rPr>
          <w:bCs/>
          <w:lang w:val="el-GR"/>
        </w:rPr>
        <w:t xml:space="preserve"> .................. (συμπληρώνεται με όλα τα μέλη της ένωσης / κοινοπραξίας)</w:t>
      </w:r>
    </w:p>
    <w:p w:rsidR="009E2CE1" w:rsidRPr="007D0C33" w:rsidRDefault="009E2CE1" w:rsidP="009E2CE1">
      <w:pPr>
        <w:widowControl w:val="0"/>
        <w:spacing w:line="360" w:lineRule="auto"/>
        <w:rPr>
          <w:bCs/>
          <w:lang w:val="el-GR"/>
        </w:rPr>
      </w:pPr>
      <w:r w:rsidRPr="007D0C33">
        <w:rPr>
          <w:bCs/>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9E2CE1" w:rsidRPr="007D0C33" w:rsidRDefault="009E2CE1" w:rsidP="009E2CE1">
      <w:pPr>
        <w:widowControl w:val="0"/>
        <w:spacing w:line="360" w:lineRule="auto"/>
        <w:rPr>
          <w:bCs/>
          <w:lang w:val="el-GR"/>
        </w:rPr>
      </w:pPr>
      <w:r w:rsidRPr="007D0C33">
        <w:rPr>
          <w:bCs/>
          <w:lang w:val="el-GR"/>
        </w:rPr>
        <w:t>για την καλή εκτέλεση του/ων τμήματος/των ..</w:t>
      </w:r>
      <w:r w:rsidRPr="007D0C33">
        <w:rPr>
          <w:rStyle w:val="a4"/>
          <w:bCs/>
          <w:lang w:val="el-GR"/>
        </w:rPr>
        <w:footnoteReference w:customMarkFollows="1" w:id="19"/>
        <w:t>5</w:t>
      </w:r>
      <w:r w:rsidRPr="007D0C33">
        <w:rPr>
          <w:bCs/>
          <w:lang w:val="el-GR"/>
        </w:rPr>
        <w:t xml:space="preserve">/ της υπ </w:t>
      </w:r>
      <w:proofErr w:type="spellStart"/>
      <w:r w:rsidRPr="007D0C33">
        <w:rPr>
          <w:bCs/>
          <w:lang w:val="el-GR"/>
        </w:rPr>
        <w:t>αριθ</w:t>
      </w:r>
      <w:proofErr w:type="spellEnd"/>
      <w:r w:rsidRPr="007D0C33">
        <w:rPr>
          <w:bCs/>
          <w:lang w:val="el-GR"/>
        </w:rPr>
        <w:t xml:space="preserve"> ..... σύμβασης “</w:t>
      </w:r>
      <w:r w:rsidRPr="007D0C33">
        <w:rPr>
          <w:b/>
          <w:bCs/>
          <w:i/>
          <w:iCs/>
          <w:lang w:val="el-GR"/>
        </w:rPr>
        <w:t>(τίτλος σύμβασης)</w:t>
      </w:r>
      <w:r w:rsidRPr="007D0C33">
        <w:rPr>
          <w:bCs/>
          <w:lang w:val="el-GR"/>
        </w:rPr>
        <w:t>”, σύμφωνα με την (αριθμό/</w:t>
      </w:r>
      <w:proofErr w:type="spellStart"/>
      <w:r w:rsidRPr="007D0C33">
        <w:rPr>
          <w:bCs/>
          <w:lang w:val="el-GR"/>
        </w:rPr>
        <w:t>ημερομηνί</w:t>
      </w:r>
      <w:proofErr w:type="spellEnd"/>
      <w:r w:rsidRPr="007D0C33">
        <w:rPr>
          <w:bCs/>
          <w:lang w:val="el-GR"/>
        </w:rPr>
        <w:t xml:space="preserve">α) ........................ Διακήρυξη / Πρόσκληση / Πρόσκληση Εκδήλωσης Ενδιαφέροντος </w:t>
      </w:r>
      <w:r w:rsidRPr="007D0C33">
        <w:rPr>
          <w:rStyle w:val="a4"/>
          <w:lang w:val="el-GR"/>
        </w:rPr>
        <w:footnoteReference w:customMarkFollows="1" w:id="20"/>
        <w:t xml:space="preserve">6 </w:t>
      </w:r>
      <w:r w:rsidRPr="007D0C33">
        <w:rPr>
          <w:bCs/>
          <w:lang w:val="el-GR"/>
        </w:rPr>
        <w:t>........................... της/του (Αναθέτουσας Αρχής/Αναθέτοντος φορέα).</w:t>
      </w:r>
    </w:p>
    <w:p w:rsidR="009E2CE1" w:rsidRPr="007D0C33" w:rsidRDefault="009E2CE1" w:rsidP="009E2CE1">
      <w:pPr>
        <w:widowControl w:val="0"/>
        <w:spacing w:line="360" w:lineRule="auto"/>
        <w:rPr>
          <w:bCs/>
          <w:lang w:val="el-GR"/>
        </w:rPr>
      </w:pPr>
      <w:r w:rsidRPr="007D0C33">
        <w:rPr>
          <w:bCs/>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7D0C33">
        <w:rPr>
          <w:rStyle w:val="a4"/>
          <w:bCs/>
          <w:lang w:val="el-GR"/>
        </w:rPr>
        <w:footnoteReference w:customMarkFollows="1" w:id="21"/>
        <w:t xml:space="preserve">7 </w:t>
      </w:r>
      <w:r w:rsidRPr="007D0C33">
        <w:rPr>
          <w:bCs/>
          <w:lang w:val="el-GR"/>
        </w:rPr>
        <w:t>από την απλή έγγραφη ειδοποίησή σας.</w:t>
      </w:r>
    </w:p>
    <w:p w:rsidR="009E2CE1" w:rsidRPr="007D0C33" w:rsidRDefault="009E2CE1" w:rsidP="009E2CE1">
      <w:pPr>
        <w:widowControl w:val="0"/>
        <w:spacing w:line="360" w:lineRule="auto"/>
        <w:rPr>
          <w:bCs/>
          <w:lang w:val="el-GR"/>
        </w:rPr>
      </w:pPr>
      <w:r w:rsidRPr="007D0C33">
        <w:rPr>
          <w:bCs/>
          <w:lang w:val="el-GR"/>
        </w:rPr>
        <w:t>Η παρούσα ισχύει μέχρι και την ............... (αν προβλέπεται ορισμένος χρόνος στα έγγραφα της σύμβασης</w:t>
      </w:r>
      <w:r w:rsidRPr="007D0C33">
        <w:rPr>
          <w:rStyle w:val="a4"/>
          <w:bCs/>
          <w:lang w:val="el-GR"/>
        </w:rPr>
        <w:footnoteReference w:customMarkFollows="1" w:id="22"/>
        <w:t>8</w:t>
      </w:r>
      <w:r w:rsidRPr="007D0C33">
        <w:rPr>
          <w:bCs/>
          <w:lang w:val="el-GR"/>
        </w:rPr>
        <w:t>)</w:t>
      </w:r>
    </w:p>
    <w:p w:rsidR="009E2CE1" w:rsidRPr="007D0C33" w:rsidRDefault="009E2CE1" w:rsidP="009E2CE1">
      <w:pPr>
        <w:widowControl w:val="0"/>
        <w:spacing w:line="360" w:lineRule="auto"/>
        <w:rPr>
          <w:bCs/>
          <w:lang w:val="el-GR"/>
        </w:rPr>
      </w:pPr>
      <w:r w:rsidRPr="007D0C33">
        <w:rPr>
          <w:bCs/>
          <w:lang w:val="el-GR"/>
        </w:rPr>
        <w:t xml:space="preserve">ή </w:t>
      </w:r>
    </w:p>
    <w:p w:rsidR="009E2CE1" w:rsidRPr="007D0C33" w:rsidRDefault="009E2CE1" w:rsidP="009E2CE1">
      <w:pPr>
        <w:widowControl w:val="0"/>
        <w:spacing w:line="360" w:lineRule="auto"/>
        <w:rPr>
          <w:bCs/>
          <w:lang w:val="el-GR"/>
        </w:rPr>
      </w:pPr>
      <w:r w:rsidRPr="007D0C33">
        <w:rPr>
          <w:bCs/>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9E2CE1" w:rsidRPr="007D0C33" w:rsidRDefault="009E2CE1" w:rsidP="009E2CE1">
      <w:pPr>
        <w:widowControl w:val="0"/>
        <w:spacing w:line="360" w:lineRule="auto"/>
        <w:rPr>
          <w:bCs/>
          <w:lang w:val="el-GR"/>
        </w:rPr>
      </w:pPr>
      <w:r w:rsidRPr="007D0C33">
        <w:rPr>
          <w:bCs/>
          <w:lang w:val="el-GR"/>
        </w:rPr>
        <w:t>Σε περίπτωση κατάπτωσης της εγγύησης, το ποσό της κατάπτωσης υπόκειται στο εκάστοτε ισχύον πάγιο τέλος χαρτοσήμου.</w:t>
      </w:r>
    </w:p>
    <w:p w:rsidR="009E2CE1" w:rsidRPr="007D0C33" w:rsidRDefault="009E2CE1" w:rsidP="009E2CE1">
      <w:pPr>
        <w:widowControl w:val="0"/>
        <w:spacing w:line="360" w:lineRule="auto"/>
        <w:rPr>
          <w:bCs/>
          <w:i/>
          <w:iCs/>
          <w:lang w:val="el-GR"/>
        </w:rPr>
      </w:pPr>
      <w:r w:rsidRPr="007D0C33">
        <w:rPr>
          <w:bCs/>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7D0C33">
        <w:rPr>
          <w:rStyle w:val="a4"/>
          <w:bCs/>
          <w:lang w:val="el-GR"/>
        </w:rPr>
        <w:footnoteReference w:customMarkFollows="1" w:id="23"/>
        <w:t>9</w:t>
      </w:r>
      <w:r w:rsidRPr="007D0C33">
        <w:rPr>
          <w:bCs/>
          <w:lang w:val="el-GR"/>
        </w:rPr>
        <w:t>.</w:t>
      </w:r>
    </w:p>
    <w:p w:rsidR="009E2CE1" w:rsidRPr="007D0C33" w:rsidRDefault="009E2CE1" w:rsidP="009E2CE1">
      <w:pPr>
        <w:widowControl w:val="0"/>
        <w:spacing w:line="360" w:lineRule="auto"/>
        <w:rPr>
          <w:bCs/>
          <w:i/>
          <w:iCs/>
          <w:lang w:val="el-GR"/>
        </w:rPr>
      </w:pPr>
    </w:p>
    <w:p w:rsidR="009E2CE1" w:rsidRPr="00801415" w:rsidRDefault="009E2CE1" w:rsidP="009E2CE1">
      <w:pPr>
        <w:widowControl w:val="0"/>
        <w:spacing w:line="360" w:lineRule="auto"/>
        <w:ind w:left="2880" w:firstLine="720"/>
        <w:rPr>
          <w:b/>
          <w:bCs/>
          <w:lang w:val="el-GR"/>
        </w:rPr>
      </w:pPr>
      <w:r w:rsidRPr="00801415">
        <w:rPr>
          <w:bCs/>
          <w:lang w:val="el-GR"/>
        </w:rPr>
        <w:t>(Εξουσιοδοτημένη Υπογραφή)</w:t>
      </w:r>
    </w:p>
    <w:p w:rsidR="009E2CE1" w:rsidRPr="00801415" w:rsidRDefault="009E2CE1" w:rsidP="009E2CE1">
      <w:pPr>
        <w:widowControl w:val="0"/>
        <w:spacing w:line="360" w:lineRule="auto"/>
        <w:ind w:left="2880" w:firstLine="720"/>
        <w:rPr>
          <w:lang w:val="el-GR"/>
        </w:rPr>
      </w:pPr>
    </w:p>
    <w:p w:rsidR="009E2CE1" w:rsidRPr="00801415" w:rsidRDefault="009E2CE1" w:rsidP="009E2CE1">
      <w:pPr>
        <w:spacing w:before="120"/>
        <w:jc w:val="center"/>
        <w:rPr>
          <w:sz w:val="32"/>
          <w:szCs w:val="32"/>
          <w:lang w:val="el-GR"/>
        </w:rPr>
      </w:pPr>
    </w:p>
    <w:p w:rsidR="009E2CE1" w:rsidRDefault="009E2CE1" w:rsidP="009E2CE1">
      <w:pPr>
        <w:pStyle w:val="2"/>
        <w:tabs>
          <w:tab w:val="clear" w:pos="567"/>
          <w:tab w:val="left" w:pos="0"/>
        </w:tabs>
        <w:ind w:left="0" w:firstLine="0"/>
        <w:rPr>
          <w:lang w:val="el-GR"/>
        </w:rPr>
      </w:pPr>
      <w:bookmarkStart w:id="179" w:name="_Toc476218811"/>
      <w:bookmarkStart w:id="180" w:name="_Toc474498736"/>
      <w:r>
        <w:rPr>
          <w:lang w:val="el-GR"/>
        </w:rPr>
        <w:lastRenderedPageBreak/>
        <w:t xml:space="preserve">ΠΑΡΑΡΤΗΜΑ </w:t>
      </w:r>
      <w:r>
        <w:rPr>
          <w:lang w:val="en-US"/>
        </w:rPr>
        <w:t>V</w:t>
      </w:r>
      <w:r>
        <w:rPr>
          <w:lang w:val="el-GR"/>
        </w:rPr>
        <w:t xml:space="preserve"> – Σχέδιο Σύμβασης</w:t>
      </w:r>
      <w:bookmarkEnd w:id="179"/>
      <w:r>
        <w:rPr>
          <w:lang w:val="el-GR"/>
        </w:rPr>
        <w:t xml:space="preserve"> </w:t>
      </w:r>
      <w:bookmarkEnd w:id="180"/>
    </w:p>
    <w:p w:rsidR="009E2CE1" w:rsidRDefault="009E2CE1" w:rsidP="009E2CE1">
      <w:pPr>
        <w:rPr>
          <w:lang w:val="el-GR"/>
        </w:rPr>
      </w:pPr>
    </w:p>
    <w:p w:rsidR="009E2CE1" w:rsidRPr="00801415" w:rsidRDefault="009E2CE1" w:rsidP="009E2CE1">
      <w:pPr>
        <w:pStyle w:val="ae"/>
        <w:rPr>
          <w:szCs w:val="22"/>
          <w:lang w:val="el-GR"/>
        </w:rPr>
      </w:pPr>
      <w:r w:rsidRPr="00801415">
        <w:rPr>
          <w:szCs w:val="22"/>
          <w:lang w:val="el-GR"/>
        </w:rPr>
        <w:t xml:space="preserve">Στα Τρίκαλα και στο Δημοτικό Κατάστημα, σήμερα </w:t>
      </w:r>
      <w:r w:rsidRPr="00801415">
        <w:rPr>
          <w:b/>
          <w:bCs/>
          <w:szCs w:val="22"/>
          <w:lang w:val="el-GR"/>
        </w:rPr>
        <w:t>……………</w:t>
      </w:r>
      <w:r w:rsidRPr="00801415">
        <w:rPr>
          <w:szCs w:val="22"/>
          <w:lang w:val="el-GR"/>
        </w:rPr>
        <w:t xml:space="preserve">ημέρα  </w:t>
      </w:r>
      <w:r w:rsidRPr="00801415">
        <w:rPr>
          <w:b/>
          <w:bCs/>
          <w:szCs w:val="22"/>
          <w:lang w:val="el-GR"/>
        </w:rPr>
        <w:t>………….</w:t>
      </w:r>
      <w:r w:rsidRPr="00801415">
        <w:rPr>
          <w:szCs w:val="22"/>
          <w:lang w:val="el-GR"/>
        </w:rPr>
        <w:t xml:space="preserve"> οι κατωτέρω συμβαλλόμενοι :</w:t>
      </w:r>
    </w:p>
    <w:p w:rsidR="009E2CE1" w:rsidRPr="00801415" w:rsidRDefault="009E2CE1" w:rsidP="009E2CE1">
      <w:pPr>
        <w:numPr>
          <w:ilvl w:val="0"/>
          <w:numId w:val="38"/>
        </w:numPr>
        <w:suppressAutoHyphens w:val="0"/>
        <w:spacing w:after="0" w:line="360" w:lineRule="auto"/>
        <w:rPr>
          <w:szCs w:val="22"/>
          <w:lang w:val="el-GR"/>
        </w:rPr>
      </w:pPr>
      <w:r w:rsidRPr="00801415">
        <w:rPr>
          <w:b/>
          <w:bCs/>
          <w:szCs w:val="22"/>
          <w:lang w:val="el-GR"/>
        </w:rPr>
        <w:t>ΔΗΜΗΤΡΗΣ ΠΑΠΑΣΤΕΡΓΙΟΥ,</w:t>
      </w:r>
      <w:r w:rsidRPr="00801415">
        <w:rPr>
          <w:szCs w:val="22"/>
          <w:lang w:val="el-GR"/>
        </w:rPr>
        <w:t xml:space="preserve"> Δήμαρχος του Δήμου Τρικκαίων νόμιμος εκπρόσωπος του Δήμου.</w:t>
      </w:r>
    </w:p>
    <w:p w:rsidR="009E2CE1" w:rsidRPr="00801415" w:rsidRDefault="009E2CE1" w:rsidP="009E2CE1">
      <w:pPr>
        <w:numPr>
          <w:ilvl w:val="0"/>
          <w:numId w:val="38"/>
        </w:numPr>
        <w:suppressAutoHyphens w:val="0"/>
        <w:spacing w:after="0" w:line="360" w:lineRule="auto"/>
        <w:rPr>
          <w:szCs w:val="22"/>
          <w:lang w:val="el-GR"/>
        </w:rPr>
      </w:pPr>
      <w:r w:rsidRPr="00801415">
        <w:rPr>
          <w:b/>
          <w:szCs w:val="22"/>
          <w:lang w:val="el-GR"/>
        </w:rPr>
        <w:t>«……………………………………… »</w:t>
      </w:r>
      <w:r w:rsidRPr="00801415">
        <w:rPr>
          <w:szCs w:val="22"/>
          <w:lang w:val="el-GR"/>
        </w:rPr>
        <w:t xml:space="preserve"> με έδρα </w:t>
      </w:r>
      <w:r w:rsidRPr="00801415">
        <w:rPr>
          <w:bCs/>
          <w:szCs w:val="22"/>
          <w:lang w:val="el-GR"/>
        </w:rPr>
        <w:t>………………………………….  – Τ.Κ. ………., Α.Φ.Μ. ……………………. – Δ.Ο.Υ. …………..………….</w:t>
      </w:r>
      <w:r w:rsidRPr="00801415">
        <w:rPr>
          <w:szCs w:val="22"/>
          <w:lang w:val="el-GR"/>
        </w:rPr>
        <w:t>,  νόμιμα εκπροσωπούμενη από τον</w:t>
      </w:r>
      <w:r w:rsidRPr="00801415">
        <w:rPr>
          <w:b/>
          <w:szCs w:val="22"/>
          <w:lang w:val="el-GR"/>
        </w:rPr>
        <w:t xml:space="preserve"> κ. ……………………………  του ……………. με Α.Δ.Τ. ………………………., </w:t>
      </w:r>
      <w:r w:rsidRPr="00801415">
        <w:rPr>
          <w:szCs w:val="22"/>
          <w:lang w:val="el-GR"/>
        </w:rPr>
        <w:t xml:space="preserve">στην οποία  ανατέθηκε η προμήθεια </w:t>
      </w:r>
      <w:r w:rsidR="00F63BBF">
        <w:rPr>
          <w:b/>
          <w:bCs/>
          <w:szCs w:val="22"/>
          <w:lang w:val="el-GR"/>
        </w:rPr>
        <w:t>ΗΛΕΚΤΡΟΛΟΓΙΚΟΥ ΥΛΙΚΟΥ 2017</w:t>
      </w:r>
      <w:r w:rsidRPr="00801415">
        <w:rPr>
          <w:b/>
          <w:bCs/>
          <w:szCs w:val="22"/>
          <w:lang w:val="el-GR"/>
        </w:rPr>
        <w:t xml:space="preserve"> σύμφωνα </w:t>
      </w:r>
      <w:r w:rsidRPr="00801415">
        <w:rPr>
          <w:szCs w:val="22"/>
          <w:lang w:val="el-GR"/>
        </w:rPr>
        <w:t xml:space="preserve">με την </w:t>
      </w:r>
      <w:r w:rsidRPr="00801415">
        <w:rPr>
          <w:b/>
          <w:bCs/>
          <w:szCs w:val="22"/>
          <w:lang w:val="el-GR"/>
        </w:rPr>
        <w:t>………………………...</w:t>
      </w:r>
      <w:r w:rsidRPr="00801415">
        <w:rPr>
          <w:b/>
          <w:szCs w:val="22"/>
          <w:lang w:val="el-GR"/>
        </w:rPr>
        <w:t xml:space="preserve">, </w:t>
      </w:r>
      <w:r w:rsidRPr="00801415">
        <w:rPr>
          <w:b/>
          <w:bCs/>
          <w:szCs w:val="22"/>
          <w:lang w:val="el-GR"/>
        </w:rPr>
        <w:t xml:space="preserve"> Απόφαση Οικονομικής Επιτροπής,</w:t>
      </w:r>
      <w:r w:rsidRPr="00801415">
        <w:rPr>
          <w:bCs/>
          <w:szCs w:val="22"/>
          <w:lang w:val="el-GR"/>
        </w:rPr>
        <w:t xml:space="preserve"> </w:t>
      </w:r>
      <w:r w:rsidRPr="00801415">
        <w:rPr>
          <w:szCs w:val="22"/>
          <w:lang w:val="el-GR"/>
        </w:rPr>
        <w:t>συμφώνησαν και αποδέχτηκαν τα ακόλουθα:</w:t>
      </w:r>
    </w:p>
    <w:p w:rsidR="009E2CE1" w:rsidRPr="00054183" w:rsidRDefault="009E2CE1" w:rsidP="009E2CE1">
      <w:pPr>
        <w:pStyle w:val="2"/>
        <w:tabs>
          <w:tab w:val="clear" w:pos="567"/>
          <w:tab w:val="left" w:pos="0"/>
        </w:tabs>
        <w:ind w:left="0" w:firstLine="0"/>
        <w:rPr>
          <w:lang w:val="el-GR"/>
        </w:rPr>
      </w:pPr>
      <w:bookmarkStart w:id="181" w:name="_Toc476218812"/>
      <w:r w:rsidRPr="00EA253C">
        <w:rPr>
          <w:lang w:val="el-GR"/>
        </w:rPr>
        <w:t>ΑΡΘΡΟ 1-Α</w:t>
      </w:r>
      <w:r>
        <w:rPr>
          <w:lang w:val="el-GR"/>
        </w:rPr>
        <w:t>ντικείμενο</w:t>
      </w:r>
      <w:bookmarkEnd w:id="181"/>
      <w:r>
        <w:rPr>
          <w:lang w:val="el-GR"/>
        </w:rPr>
        <w:t xml:space="preserve"> </w:t>
      </w:r>
    </w:p>
    <w:p w:rsidR="009E2CE1" w:rsidRPr="00FC6116" w:rsidRDefault="009E2CE1" w:rsidP="009E2CE1">
      <w:pPr>
        <w:rPr>
          <w:szCs w:val="22"/>
          <w:lang w:val="el-GR"/>
        </w:rPr>
      </w:pPr>
      <w:r w:rsidRPr="0084427A">
        <w:rPr>
          <w:lang w:val="el-GR"/>
        </w:rPr>
        <w:t xml:space="preserve">Αντικείμενο της σύμβασης  είναι </w:t>
      </w:r>
      <w:r w:rsidRPr="0084427A">
        <w:rPr>
          <w:b/>
          <w:lang w:val="el-GR"/>
        </w:rPr>
        <w:t xml:space="preserve">η προμήθεια </w:t>
      </w:r>
      <w:r w:rsidR="00F63BBF">
        <w:rPr>
          <w:b/>
          <w:lang w:val="el-GR"/>
        </w:rPr>
        <w:t xml:space="preserve">ηλεκτρολογικού υλικού </w:t>
      </w:r>
      <w:r w:rsidRPr="00054183">
        <w:rPr>
          <w:szCs w:val="22"/>
          <w:lang w:val="el-GR"/>
        </w:rPr>
        <w:t xml:space="preserve">σύμφωνα με τους όρους της </w:t>
      </w:r>
      <w:proofErr w:type="spellStart"/>
      <w:r w:rsidRPr="00054183">
        <w:rPr>
          <w:szCs w:val="22"/>
          <w:lang w:val="el-GR"/>
        </w:rPr>
        <w:t>Αριθμ</w:t>
      </w:r>
      <w:proofErr w:type="spellEnd"/>
      <w:r w:rsidRPr="00054183">
        <w:rPr>
          <w:szCs w:val="22"/>
          <w:lang w:val="el-GR"/>
        </w:rPr>
        <w:t xml:space="preserve"> </w:t>
      </w:r>
      <w:proofErr w:type="spellStart"/>
      <w:r w:rsidRPr="00054183">
        <w:rPr>
          <w:szCs w:val="22"/>
          <w:lang w:val="el-GR"/>
        </w:rPr>
        <w:t>Πρωτ</w:t>
      </w:r>
      <w:proofErr w:type="spellEnd"/>
      <w:r w:rsidRPr="00054183">
        <w:rPr>
          <w:szCs w:val="22"/>
          <w:lang w:val="el-GR"/>
        </w:rPr>
        <w:t xml:space="preserve">.: …………………… </w:t>
      </w:r>
      <w:r w:rsidRPr="009E2CE1">
        <w:rPr>
          <w:szCs w:val="22"/>
          <w:lang w:val="el-GR"/>
        </w:rPr>
        <w:t xml:space="preserve">Διακήρυξης και της από </w:t>
      </w:r>
      <w:r w:rsidRPr="00FC6116">
        <w:rPr>
          <w:szCs w:val="22"/>
          <w:lang w:val="el-GR"/>
        </w:rPr>
        <w:t>…………..</w:t>
      </w:r>
      <w:r w:rsidRPr="009E2CE1">
        <w:rPr>
          <w:szCs w:val="22"/>
          <w:lang w:val="el-GR"/>
        </w:rPr>
        <w:t xml:space="preserve"> προσφοράς του προμηθευτή. </w:t>
      </w:r>
    </w:p>
    <w:p w:rsidR="009E2CE1" w:rsidRPr="00FC6116" w:rsidRDefault="009E2CE1" w:rsidP="00F63BBF">
      <w:pPr>
        <w:pStyle w:val="2"/>
        <w:rPr>
          <w:lang w:val="el-GR"/>
        </w:rPr>
      </w:pPr>
      <w:bookmarkStart w:id="182" w:name="_Toc476218813"/>
      <w:r w:rsidRPr="000D0A08">
        <w:rPr>
          <w:lang w:val="el-GR"/>
        </w:rPr>
        <w:t>ΑΡΘΡΟ 2: Σ</w:t>
      </w:r>
      <w:r>
        <w:rPr>
          <w:lang w:val="el-GR"/>
        </w:rPr>
        <w:t>υμβατικό Τίμημα</w:t>
      </w:r>
      <w:bookmarkEnd w:id="182"/>
    </w:p>
    <w:p w:rsidR="00F63BBF" w:rsidRPr="00F63BBF" w:rsidRDefault="00F63BBF" w:rsidP="009E2CE1">
      <w:pPr>
        <w:pStyle w:val="2"/>
        <w:tabs>
          <w:tab w:val="clear" w:pos="567"/>
          <w:tab w:val="left" w:pos="0"/>
        </w:tabs>
        <w:ind w:left="0" w:firstLine="0"/>
        <w:rPr>
          <w:rFonts w:asciiTheme="minorHAnsi" w:hAnsiTheme="minorHAnsi"/>
          <w:b w:val="0"/>
          <w:color w:val="auto"/>
          <w:sz w:val="22"/>
          <w:lang w:val="el-GR"/>
        </w:rPr>
      </w:pPr>
      <w:bookmarkStart w:id="183" w:name="_Toc476218814"/>
      <w:r w:rsidRPr="00F63BBF">
        <w:rPr>
          <w:rFonts w:asciiTheme="minorHAnsi" w:hAnsiTheme="minorHAnsi"/>
          <w:b w:val="0"/>
          <w:color w:val="auto"/>
          <w:sz w:val="22"/>
          <w:lang w:val="el-GR"/>
        </w:rPr>
        <w:t>Το συμβατικό τίμημα ανέρχεται στο ποσό των ……….</w:t>
      </w:r>
      <w:r>
        <w:rPr>
          <w:rFonts w:asciiTheme="minorHAnsi" w:hAnsiTheme="minorHAnsi"/>
          <w:b w:val="0"/>
          <w:color w:val="auto"/>
          <w:sz w:val="22"/>
          <w:lang w:val="el-GR"/>
        </w:rPr>
        <w:t xml:space="preserve"> Και θα βαρύνει τον ΚΑ: </w:t>
      </w:r>
      <w:bookmarkStart w:id="184" w:name="OLE_LINK20"/>
      <w:bookmarkStart w:id="185" w:name="OLE_LINK21"/>
      <w:r w:rsidRPr="00F63BBF">
        <w:rPr>
          <w:rFonts w:ascii="Calibri" w:hAnsi="Calibri" w:cs="Tahoma"/>
          <w:b w:val="0"/>
          <w:color w:val="auto"/>
          <w:sz w:val="22"/>
          <w:lang w:val="el-GR"/>
        </w:rPr>
        <w:t>20-6662.1001 «Προμήθεια ηλεκτρολογικού υλικού»</w:t>
      </w:r>
      <w:bookmarkEnd w:id="184"/>
      <w:bookmarkEnd w:id="185"/>
      <w:r w:rsidRPr="00F63BBF">
        <w:rPr>
          <w:rFonts w:ascii="Calibri" w:hAnsi="Calibri" w:cs="Tahoma"/>
          <w:b w:val="0"/>
          <w:color w:val="auto"/>
          <w:sz w:val="22"/>
          <w:lang w:val="el-GR"/>
        </w:rPr>
        <w:t xml:space="preserve"> του προϋπολογισμού του οικονομικού έτους 201</w:t>
      </w:r>
      <w:r w:rsidR="00305B47">
        <w:rPr>
          <w:rFonts w:ascii="Calibri" w:hAnsi="Calibri" w:cs="Tahoma"/>
          <w:b w:val="0"/>
          <w:color w:val="auto"/>
          <w:sz w:val="22"/>
          <w:lang w:val="el-GR"/>
        </w:rPr>
        <w:t>8</w:t>
      </w:r>
      <w:r w:rsidRPr="00F63BBF">
        <w:rPr>
          <w:rFonts w:ascii="Calibri" w:hAnsi="Calibri" w:cs="Tahoma"/>
          <w:b w:val="0"/>
          <w:color w:val="auto"/>
          <w:sz w:val="22"/>
          <w:lang w:val="el-GR"/>
        </w:rPr>
        <w:t>.</w:t>
      </w:r>
    </w:p>
    <w:p w:rsidR="009E2CE1" w:rsidRPr="006C0D03" w:rsidRDefault="009E2CE1" w:rsidP="009E2CE1">
      <w:pPr>
        <w:pStyle w:val="2"/>
        <w:tabs>
          <w:tab w:val="clear" w:pos="567"/>
          <w:tab w:val="left" w:pos="0"/>
        </w:tabs>
        <w:ind w:left="0" w:firstLine="0"/>
        <w:rPr>
          <w:lang w:val="el-GR"/>
        </w:rPr>
      </w:pPr>
      <w:r>
        <w:rPr>
          <w:lang w:val="el-GR"/>
        </w:rPr>
        <w:t>ΑΡΘΡΟ 3-</w:t>
      </w:r>
      <w:r w:rsidRPr="00EE037C">
        <w:rPr>
          <w:lang w:val="el-GR"/>
        </w:rPr>
        <w:t>Αναπροσαρμογή τιμής</w:t>
      </w:r>
      <w:bookmarkEnd w:id="183"/>
    </w:p>
    <w:p w:rsidR="009E2CE1" w:rsidRPr="00801415" w:rsidRDefault="00A918EA" w:rsidP="009E2CE1">
      <w:pPr>
        <w:spacing w:line="360" w:lineRule="auto"/>
        <w:rPr>
          <w:szCs w:val="22"/>
          <w:lang w:val="el-GR"/>
        </w:rPr>
      </w:pPr>
      <w:r>
        <w:rPr>
          <w:bCs/>
          <w:szCs w:val="22"/>
          <w:lang w:val="el-GR"/>
        </w:rPr>
        <w:t>Οι τιμές είναι σταθερές και δεν αναπροσαρμόζονται</w:t>
      </w:r>
    </w:p>
    <w:p w:rsidR="009E2CE1" w:rsidRPr="00CA4B72" w:rsidRDefault="009E2CE1" w:rsidP="009E2CE1">
      <w:pPr>
        <w:pStyle w:val="2"/>
        <w:tabs>
          <w:tab w:val="clear" w:pos="567"/>
          <w:tab w:val="left" w:pos="0"/>
        </w:tabs>
        <w:ind w:left="0" w:firstLine="0"/>
        <w:rPr>
          <w:lang w:val="el-GR"/>
        </w:rPr>
      </w:pPr>
      <w:bookmarkStart w:id="186" w:name="_Toc476218815"/>
      <w:r w:rsidRPr="00CA4B72">
        <w:rPr>
          <w:lang w:val="el-GR"/>
        </w:rPr>
        <w:t xml:space="preserve">ΑΡΘΡΟ </w:t>
      </w:r>
      <w:r>
        <w:rPr>
          <w:lang w:val="el-GR"/>
        </w:rPr>
        <w:t>3</w:t>
      </w:r>
      <w:r w:rsidRPr="00CA4B72">
        <w:rPr>
          <w:lang w:val="el-GR"/>
        </w:rPr>
        <w:t xml:space="preserve">- </w:t>
      </w:r>
      <w:r w:rsidR="002E6BD1">
        <w:rPr>
          <w:lang w:val="el-GR"/>
        </w:rPr>
        <w:t>Διάρκεια -</w:t>
      </w:r>
      <w:r w:rsidRPr="00CA4B72">
        <w:rPr>
          <w:lang w:val="el-GR"/>
        </w:rPr>
        <w:t>Χρόνος παράδοσης υλικών</w:t>
      </w:r>
      <w:bookmarkEnd w:id="186"/>
    </w:p>
    <w:p w:rsidR="00A918EA" w:rsidRDefault="00A918EA" w:rsidP="00A918EA">
      <w:pPr>
        <w:pStyle w:val="71"/>
        <w:shd w:val="clear" w:color="auto" w:fill="auto"/>
        <w:spacing w:line="288" w:lineRule="auto"/>
        <w:ind w:right="60"/>
        <w:jc w:val="both"/>
        <w:rPr>
          <w:rFonts w:ascii="Calibri" w:hAnsi="Calibri" w:cs="Calibri"/>
          <w:sz w:val="22"/>
          <w:szCs w:val="22"/>
        </w:rPr>
      </w:pPr>
      <w:bookmarkStart w:id="187" w:name="_Toc476218816"/>
      <w:r>
        <w:rPr>
          <w:rFonts w:ascii="Calibri" w:hAnsi="Calibri" w:cs="Calibri"/>
          <w:sz w:val="22"/>
        </w:rPr>
        <w:t>Ο ανάδοχος υποχρεούται να παραδώσει τα υλικά</w:t>
      </w:r>
      <w:r w:rsidRPr="00051A41">
        <w:rPr>
          <w:rFonts w:ascii="Calibri" w:hAnsi="Calibri" w:cs="Calibri"/>
          <w:sz w:val="22"/>
          <w:szCs w:val="22"/>
        </w:rPr>
        <w:t xml:space="preserve"> </w:t>
      </w:r>
      <w:r>
        <w:rPr>
          <w:rFonts w:ascii="Calibri" w:hAnsi="Calibri" w:cs="Calibri"/>
          <w:sz w:val="22"/>
          <w:szCs w:val="22"/>
        </w:rPr>
        <w:t xml:space="preserve">μέσα σε </w:t>
      </w:r>
      <w:r w:rsidR="00747FCD" w:rsidRPr="00747FCD">
        <w:rPr>
          <w:rFonts w:ascii="Calibri" w:hAnsi="Calibri" w:cs="Calibri"/>
          <w:b/>
          <w:sz w:val="22"/>
          <w:szCs w:val="22"/>
        </w:rPr>
        <w:t>ένα (1) μήνα</w:t>
      </w:r>
      <w:r w:rsidR="00747FCD">
        <w:rPr>
          <w:rFonts w:ascii="Calibri" w:hAnsi="Calibri" w:cs="Calibri"/>
          <w:sz w:val="22"/>
          <w:szCs w:val="22"/>
        </w:rPr>
        <w:t xml:space="preserve"> </w:t>
      </w:r>
      <w:r>
        <w:rPr>
          <w:rFonts w:ascii="Calibri" w:hAnsi="Calibri" w:cs="Calibri"/>
          <w:sz w:val="22"/>
          <w:szCs w:val="22"/>
        </w:rPr>
        <w:t xml:space="preserve">από την υπογραφή της </w:t>
      </w:r>
      <w:proofErr w:type="spellStart"/>
      <w:r>
        <w:rPr>
          <w:rFonts w:ascii="Calibri" w:hAnsi="Calibri" w:cs="Calibri"/>
          <w:sz w:val="22"/>
          <w:szCs w:val="22"/>
        </w:rPr>
        <w:t>σμβασης</w:t>
      </w:r>
      <w:proofErr w:type="spellEnd"/>
      <w:r>
        <w:rPr>
          <w:rFonts w:ascii="Calibri" w:hAnsi="Calibri" w:cs="Calibri"/>
          <w:sz w:val="22"/>
          <w:szCs w:val="22"/>
        </w:rPr>
        <w:t>.</w:t>
      </w:r>
    </w:p>
    <w:p w:rsidR="00A918EA" w:rsidRDefault="005875E3" w:rsidP="00A918EA">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3.1.1. </w:t>
      </w:r>
      <w:r w:rsidR="00A918EA">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A918EA" w:rsidRDefault="005875E3" w:rsidP="00A918EA">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3</w:t>
      </w:r>
      <w:r w:rsidR="00A918EA">
        <w:rPr>
          <w:rFonts w:ascii="Calibri" w:hAnsi="Calibri" w:cs="Calibri"/>
          <w:b/>
          <w:bCs/>
          <w:sz w:val="22"/>
          <w:lang w:eastAsia="el-GR" w:bidi="ar-SA"/>
        </w:rPr>
        <w:t xml:space="preserve">.1.2. </w:t>
      </w:r>
      <w:r w:rsidR="00A918EA">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A918EA" w:rsidRDefault="005875E3" w:rsidP="00A918EA">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3</w:t>
      </w:r>
      <w:r w:rsidR="00A918EA">
        <w:rPr>
          <w:rFonts w:ascii="Calibri" w:hAnsi="Calibri" w:cs="Calibri"/>
          <w:b/>
          <w:bCs/>
          <w:sz w:val="22"/>
          <w:lang w:eastAsia="el-GR" w:bidi="ar-SA"/>
        </w:rPr>
        <w:t>.1.3.</w:t>
      </w:r>
      <w:r w:rsidR="00A918EA">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A918EA" w:rsidRDefault="00A918EA" w:rsidP="00A918EA">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9E2CE1" w:rsidRPr="00CA4B72" w:rsidRDefault="009E2CE1" w:rsidP="009E2CE1">
      <w:pPr>
        <w:pStyle w:val="2"/>
        <w:tabs>
          <w:tab w:val="clear" w:pos="567"/>
          <w:tab w:val="left" w:pos="0"/>
        </w:tabs>
        <w:ind w:left="0" w:firstLine="0"/>
        <w:rPr>
          <w:lang w:val="el-GR"/>
        </w:rPr>
      </w:pPr>
      <w:r w:rsidRPr="00CA4B72">
        <w:rPr>
          <w:lang w:val="el-GR"/>
        </w:rPr>
        <w:lastRenderedPageBreak/>
        <w:t>ΑΡΘΡΟ 4 -Παραλαβή υλικών - Χρόνος και τρόπος παραλαβής υλικών</w:t>
      </w:r>
      <w:bookmarkEnd w:id="187"/>
    </w:p>
    <w:p w:rsidR="006234CC" w:rsidRDefault="006234CC" w:rsidP="006234CC">
      <w:pPr>
        <w:rPr>
          <w:lang w:val="el-GR"/>
        </w:rPr>
      </w:pPr>
      <w:bookmarkStart w:id="188" w:name="_Toc476218817"/>
      <w:r>
        <w:rPr>
          <w:b/>
          <w:lang w:val="el-GR"/>
        </w:rPr>
        <w:t>4.1.</w:t>
      </w:r>
      <w:r>
        <w:rPr>
          <w:lang w:val="el-GR"/>
        </w:rPr>
        <w:t xml:space="preserve"> H παραλαβή των υλικών γίνεται από επιτροπές παραλαβής που συγκροτούνται σύμφωνα με την παρ. 11 </w:t>
      </w:r>
      <w:proofErr w:type="spellStart"/>
      <w:r>
        <w:rPr>
          <w:lang w:val="el-GR"/>
        </w:rPr>
        <w:t>εδ</w:t>
      </w:r>
      <w:proofErr w:type="spellEnd"/>
      <w:r>
        <w:rPr>
          <w:lang w:val="el-GR"/>
        </w:rPr>
        <w:t xml:space="preserve">. β του άρθρου 221 του Ν.4412/16,  σύμφωνα με τα οριζόμενα στο άρθρο 208 του ως άνω νόμου.  </w:t>
      </w:r>
    </w:p>
    <w:p w:rsidR="006234CC" w:rsidRDefault="006234CC" w:rsidP="006234CC">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6234CC" w:rsidRDefault="006234CC" w:rsidP="006234CC">
      <w:pPr>
        <w:rPr>
          <w:lang w:val="el-GR"/>
        </w:rPr>
      </w:pPr>
      <w:r w:rsidRPr="0070192C">
        <w:rPr>
          <w:lang w:val="el-GR"/>
        </w:rPr>
        <w:t>Τα πρωτόκολλα που συντάσσονται από τις επιτροπές  κοινοποιούνται υποχρεωτικά και στους αναδόχους.</w:t>
      </w:r>
    </w:p>
    <w:p w:rsidR="006234CC" w:rsidRDefault="006234CC" w:rsidP="006234CC">
      <w:pPr>
        <w:rPr>
          <w:lang w:val="el-GR"/>
        </w:rPr>
      </w:pPr>
      <w:r>
        <w:rPr>
          <w:lang w:val="el-GR"/>
        </w:rPr>
        <w:t xml:space="preserve">Υλικά που απορρίφθηκαν ή κρίθηκαν </w:t>
      </w:r>
      <w:proofErr w:type="spellStart"/>
      <w:r>
        <w:rPr>
          <w:lang w:val="el-GR"/>
        </w:rPr>
        <w:t>παραληπτέα</w:t>
      </w:r>
      <w:proofErr w:type="spellEnd"/>
      <w:r>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w:t>
      </w:r>
      <w:proofErr w:type="spellStart"/>
      <w:r>
        <w:rPr>
          <w:lang w:val="el-GR"/>
        </w:rPr>
        <w:t>αναδόχουή</w:t>
      </w:r>
      <w:proofErr w:type="spellEnd"/>
      <w:r>
        <w:rPr>
          <w:lang w:val="el-GR"/>
        </w:rPr>
        <w:t xml:space="preserve"> ή αυτεπάγγελτα σύμφωνα με την παρ. 5 του άρθρου 208 του ν.4412/16. Τα έξοδα βαρύνουν σε κάθε περίπτωση τον ανάδοχο.</w:t>
      </w:r>
    </w:p>
    <w:p w:rsidR="006234CC" w:rsidRDefault="006234CC" w:rsidP="006234CC">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κατ΄εφεση</w:t>
      </w:r>
      <w:proofErr w:type="spellEnd"/>
      <w:r>
        <w:rPr>
          <w:lang w:val="el-GR"/>
        </w:rPr>
        <w:t xml:space="preserve"> των οικείων </w:t>
      </w:r>
      <w:proofErr w:type="spellStart"/>
      <w:r>
        <w:rPr>
          <w:lang w:val="el-GR"/>
        </w:rPr>
        <w:t>αντιδειγμάτων</w:t>
      </w:r>
      <w:proofErr w:type="spellEnd"/>
      <w:r>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6234CC" w:rsidRDefault="006234CC" w:rsidP="006234CC">
      <w:pPr>
        <w:rPr>
          <w:lang w:val="el-GR"/>
        </w:rPr>
      </w:pPr>
      <w:r>
        <w:rPr>
          <w:lang w:val="el-GR"/>
        </w:rPr>
        <w:t xml:space="preserve">Το αποτέλεσμα  της </w:t>
      </w:r>
      <w:proofErr w:type="spellStart"/>
      <w:r>
        <w:rPr>
          <w:lang w:val="el-GR"/>
        </w:rPr>
        <w:t>κατ΄έφεση</w:t>
      </w:r>
      <w:proofErr w:type="spellEnd"/>
      <w:r>
        <w:rPr>
          <w:lang w:val="el-GR"/>
        </w:rPr>
        <w:t xml:space="preserve"> εξέτασης είναι υποχρεωτικό και τελεσίδικο και για τα δύο μέρη.</w:t>
      </w:r>
    </w:p>
    <w:p w:rsidR="006234CC" w:rsidRDefault="006234CC" w:rsidP="006234CC">
      <w:pPr>
        <w:rPr>
          <w:b/>
          <w:lang w:val="el-GR"/>
        </w:rPr>
      </w:pPr>
      <w:r>
        <w:rPr>
          <w:lang w:val="el-GR"/>
        </w:rPr>
        <w:t xml:space="preserve">Ο ανάδοχος δεν μπορεί να ζητήσει παραπομπή σε δευτεροβάθμια επιτροπή παραλαβής μετά τα αποτελέσματα της </w:t>
      </w:r>
      <w:proofErr w:type="spellStart"/>
      <w:r>
        <w:rPr>
          <w:lang w:val="el-GR"/>
        </w:rPr>
        <w:t>κατ΄έφεση</w:t>
      </w:r>
      <w:proofErr w:type="spellEnd"/>
      <w:r>
        <w:rPr>
          <w:lang w:val="el-GR"/>
        </w:rPr>
        <w:t xml:space="preserve"> εξέτασης.</w:t>
      </w:r>
    </w:p>
    <w:p w:rsidR="006234CC" w:rsidRDefault="006234CC" w:rsidP="006234CC">
      <w:pPr>
        <w:rPr>
          <w:lang w:val="el-GR"/>
        </w:rPr>
      </w:pPr>
      <w:r>
        <w:rPr>
          <w:b/>
          <w:lang w:val="el-GR"/>
        </w:rPr>
        <w:t>4.2.</w:t>
      </w:r>
      <w:r>
        <w:rPr>
          <w:lang w:val="el-GR"/>
        </w:rPr>
        <w:t xml:space="preserve"> Η παραλαβή των υλικών και η έκδοση των σχετικών πρωτοκόλλων παραλαβής πραγματοποιείται μέσα </w:t>
      </w:r>
      <w:r w:rsidRPr="003A3B0C">
        <w:rPr>
          <w:lang w:val="el-GR"/>
        </w:rPr>
        <w:t xml:space="preserve">σε </w:t>
      </w:r>
      <w:r w:rsidRPr="003A3B0C">
        <w:rPr>
          <w:b/>
          <w:lang w:val="el-GR"/>
        </w:rPr>
        <w:t>10 ημέρες</w:t>
      </w:r>
      <w:r>
        <w:rPr>
          <w:lang w:val="el-GR"/>
        </w:rPr>
        <w:t xml:space="preserve"> από την παραλαβή τους. </w:t>
      </w:r>
    </w:p>
    <w:p w:rsidR="006234CC" w:rsidRDefault="006234CC" w:rsidP="006234CC">
      <w:pPr>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6234CC" w:rsidRDefault="006234CC" w:rsidP="006234CC">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τυχόν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9E2CE1" w:rsidRPr="00CA4B72" w:rsidRDefault="009E2CE1" w:rsidP="00304B55">
      <w:pPr>
        <w:pStyle w:val="2"/>
        <w:tabs>
          <w:tab w:val="clear" w:pos="567"/>
          <w:tab w:val="left" w:pos="0"/>
        </w:tabs>
        <w:ind w:left="0" w:firstLine="0"/>
        <w:rPr>
          <w:lang w:val="el-GR"/>
        </w:rPr>
      </w:pPr>
      <w:r w:rsidRPr="00CA4B72">
        <w:rPr>
          <w:lang w:val="el-GR"/>
        </w:rPr>
        <w:t xml:space="preserve">ΑΡΘΡΟ </w:t>
      </w:r>
      <w:r>
        <w:rPr>
          <w:lang w:val="el-GR"/>
        </w:rPr>
        <w:t>5</w:t>
      </w:r>
      <w:r w:rsidRPr="00CA4B72">
        <w:rPr>
          <w:lang w:val="el-GR"/>
        </w:rPr>
        <w:t xml:space="preserve"> -Απόρριψη συμβατικών υλικών – Αντικατάσταση</w:t>
      </w:r>
      <w:bookmarkEnd w:id="188"/>
    </w:p>
    <w:p w:rsidR="009E2CE1" w:rsidRDefault="009E2CE1" w:rsidP="009E2CE1">
      <w:pPr>
        <w:rPr>
          <w:rFonts w:eastAsia="SimSun"/>
          <w:b/>
          <w:bCs/>
          <w:szCs w:val="22"/>
          <w:lang w:val="el-GR"/>
        </w:rPr>
      </w:pPr>
      <w:r>
        <w:rPr>
          <w:rFonts w:eastAsia="SimSun"/>
          <w:b/>
          <w:bCs/>
          <w:szCs w:val="22"/>
          <w:lang w:val="el-GR"/>
        </w:rPr>
        <w:t>5.1.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9E2CE1" w:rsidRDefault="009E2CE1" w:rsidP="009E2CE1">
      <w:pPr>
        <w:rPr>
          <w:rFonts w:eastAsia="SimSun"/>
          <w:b/>
          <w:bCs/>
          <w:szCs w:val="22"/>
          <w:lang w:val="el-GR"/>
        </w:rPr>
      </w:pPr>
      <w:r>
        <w:rPr>
          <w:rFonts w:eastAsia="SimSun"/>
          <w:b/>
          <w:bCs/>
          <w:szCs w:val="22"/>
          <w:lang w:val="el-GR"/>
        </w:rPr>
        <w:t>5.2.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w:t>
      </w:r>
      <w:r>
        <w:rPr>
          <w:rFonts w:eastAsia="SimSun"/>
          <w:szCs w:val="22"/>
          <w:lang w:val="el-GR"/>
        </w:rPr>
        <w:lastRenderedPageBreak/>
        <w:t>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9E2CE1" w:rsidRDefault="009E2CE1" w:rsidP="009E2CE1">
      <w:pPr>
        <w:rPr>
          <w:lang w:val="el-GR"/>
        </w:rPr>
      </w:pPr>
      <w:r>
        <w:rPr>
          <w:rFonts w:eastAsia="SimSun"/>
          <w:b/>
          <w:bCs/>
          <w:szCs w:val="22"/>
          <w:lang w:val="el-GR"/>
        </w:rPr>
        <w:t>5.3.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381FCE" w:rsidRDefault="00381FCE" w:rsidP="00381FCE">
      <w:pPr>
        <w:pStyle w:val="2"/>
        <w:rPr>
          <w:i/>
          <w:iCs/>
          <w:color w:val="5B9BD5"/>
          <w:spacing w:val="5"/>
          <w:kern w:val="1"/>
          <w:lang w:val="el-GR"/>
        </w:rPr>
      </w:pPr>
      <w:r w:rsidRPr="00CA4B72">
        <w:rPr>
          <w:lang w:val="el-GR"/>
        </w:rPr>
        <w:t xml:space="preserve">ΑΡΘΡΟ </w:t>
      </w:r>
      <w:r w:rsidR="0022102D">
        <w:rPr>
          <w:lang w:val="el-GR"/>
        </w:rPr>
        <w:t>6</w:t>
      </w:r>
      <w:r>
        <w:rPr>
          <w:lang w:val="el-GR"/>
        </w:rPr>
        <w:t xml:space="preserve">-Εγγυημένη λειτουργία προμήθειας </w:t>
      </w:r>
    </w:p>
    <w:p w:rsidR="007F56E5" w:rsidRDefault="00381FCE" w:rsidP="00381FCE">
      <w:pPr>
        <w:rPr>
          <w:rFonts w:eastAsia="SimSun"/>
          <w:lang w:val="el-GR"/>
        </w:rPr>
      </w:pPr>
      <w:r>
        <w:rPr>
          <w:rFonts w:eastAsia="SimSun"/>
          <w:lang w:val="el-GR"/>
        </w:rPr>
        <w:t xml:space="preserve">Με την οριστική παραλαβή των υλικών, ο ανάδοχος κατέθεσε  εγγυητική επιστολή καλής λειτουργίας </w:t>
      </w:r>
      <w:proofErr w:type="spellStart"/>
      <w:r w:rsidR="007F56E5">
        <w:rPr>
          <w:rFonts w:eastAsia="SimSun"/>
          <w:lang w:val="el-GR"/>
        </w:rPr>
        <w:t>Νο</w:t>
      </w:r>
      <w:proofErr w:type="spellEnd"/>
      <w:r w:rsidR="007F56E5">
        <w:rPr>
          <w:rFonts w:eastAsia="SimSun"/>
          <w:lang w:val="el-GR"/>
        </w:rPr>
        <w:t xml:space="preserve"> ………………… της Τράπεζας……………….., ποσού …………….</w:t>
      </w:r>
      <w:r w:rsidRPr="00F140E8">
        <w:rPr>
          <w:rFonts w:eastAsia="SimSun"/>
          <w:lang w:val="el-GR"/>
        </w:rPr>
        <w:t>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w:t>
      </w:r>
      <w:r>
        <w:rPr>
          <w:rFonts w:eastAsia="SimSun"/>
          <w:lang w:val="el-GR"/>
        </w:rPr>
        <w:t xml:space="preserve">. </w:t>
      </w:r>
    </w:p>
    <w:p w:rsidR="00381FCE" w:rsidRDefault="00381FCE" w:rsidP="00381FCE">
      <w:pPr>
        <w:rPr>
          <w:lang w:val="el-GR"/>
        </w:rPr>
      </w:pPr>
      <w:r>
        <w:rPr>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381FCE" w:rsidRDefault="00381FCE" w:rsidP="00381FCE">
      <w:pPr>
        <w:rPr>
          <w:lang w:val="el-GR"/>
        </w:rPr>
      </w:pPr>
      <w:r>
        <w:rPr>
          <w:lang w:val="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381FCE" w:rsidRDefault="00381FCE" w:rsidP="00381FCE">
      <w:pPr>
        <w:rPr>
          <w:lang w:val="el-GR"/>
        </w:rPr>
      </w:pPr>
      <w:r>
        <w:rPr>
          <w:lang w:val="el-GR"/>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9E2CE1" w:rsidRPr="00801415" w:rsidRDefault="009E2CE1" w:rsidP="009E2CE1">
      <w:pPr>
        <w:spacing w:line="360" w:lineRule="auto"/>
        <w:rPr>
          <w:szCs w:val="22"/>
          <w:lang w:val="el-GR"/>
        </w:rPr>
      </w:pPr>
    </w:p>
    <w:p w:rsidR="009E2CE1" w:rsidRPr="00CA4B72" w:rsidRDefault="009E2CE1" w:rsidP="009E2CE1">
      <w:pPr>
        <w:pStyle w:val="2"/>
        <w:tabs>
          <w:tab w:val="clear" w:pos="567"/>
          <w:tab w:val="left" w:pos="0"/>
        </w:tabs>
        <w:ind w:left="0" w:firstLine="0"/>
        <w:rPr>
          <w:lang w:val="el-GR"/>
        </w:rPr>
      </w:pPr>
      <w:bookmarkStart w:id="189" w:name="OLE_LINK95"/>
      <w:bookmarkStart w:id="190" w:name="OLE_LINK96"/>
      <w:bookmarkStart w:id="191" w:name="_Toc476218818"/>
      <w:r w:rsidRPr="00CA4B72">
        <w:rPr>
          <w:lang w:val="el-GR"/>
        </w:rPr>
        <w:t xml:space="preserve">ΑΡΘΡΟ </w:t>
      </w:r>
      <w:bookmarkEnd w:id="189"/>
      <w:bookmarkEnd w:id="190"/>
      <w:r w:rsidR="0022102D">
        <w:rPr>
          <w:lang w:val="el-GR"/>
        </w:rPr>
        <w:t>7</w:t>
      </w:r>
      <w:r w:rsidRPr="00CA4B72">
        <w:rPr>
          <w:lang w:val="el-GR"/>
        </w:rPr>
        <w:t>-</w:t>
      </w:r>
      <w:r>
        <w:rPr>
          <w:lang w:val="el-GR"/>
        </w:rPr>
        <w:t>Τεχνικές Προδιαγραφές</w:t>
      </w:r>
      <w:bookmarkEnd w:id="191"/>
    </w:p>
    <w:p w:rsidR="009E2CE1" w:rsidRPr="00801415" w:rsidRDefault="009E2CE1" w:rsidP="009E2CE1">
      <w:pPr>
        <w:spacing w:line="360" w:lineRule="auto"/>
        <w:rPr>
          <w:szCs w:val="22"/>
          <w:lang w:val="el-GR"/>
        </w:rPr>
      </w:pPr>
      <w:r w:rsidRPr="00801415">
        <w:rPr>
          <w:szCs w:val="22"/>
          <w:lang w:val="el-GR"/>
        </w:rPr>
        <w:t xml:space="preserve">Οι τεχνικές προδιαγραφές των παραδοτέων ειδών είναι αυτές που περιγράφονται στην  </w:t>
      </w:r>
      <w:proofErr w:type="spellStart"/>
      <w:r w:rsidRPr="00801415">
        <w:rPr>
          <w:szCs w:val="22"/>
          <w:lang w:val="el-GR"/>
        </w:rPr>
        <w:t>Πρωτ</w:t>
      </w:r>
      <w:proofErr w:type="spellEnd"/>
      <w:r w:rsidRPr="00801415">
        <w:rPr>
          <w:szCs w:val="22"/>
          <w:lang w:val="el-GR"/>
        </w:rPr>
        <w:t xml:space="preserve">.: ………………………………………  Διακήρυξη, καθώς και στην προσφορά του προμηθευτή οι οποίες επισυνάπτονται  και αποτελούν αναπόσπαστο μέρος της παρούσας σύμβασης. </w:t>
      </w:r>
    </w:p>
    <w:p w:rsidR="009E2CE1" w:rsidRPr="005663AA" w:rsidRDefault="009E2CE1" w:rsidP="009E2CE1">
      <w:pPr>
        <w:pStyle w:val="2"/>
        <w:tabs>
          <w:tab w:val="clear" w:pos="567"/>
          <w:tab w:val="left" w:pos="0"/>
        </w:tabs>
        <w:ind w:left="0" w:firstLine="0"/>
        <w:rPr>
          <w:lang w:val="el-GR"/>
        </w:rPr>
      </w:pPr>
      <w:bookmarkStart w:id="192" w:name="_Toc476218819"/>
      <w:r w:rsidRPr="005663AA">
        <w:rPr>
          <w:lang w:val="el-GR"/>
        </w:rPr>
        <w:t xml:space="preserve">ΑΡΘΡΟ </w:t>
      </w:r>
      <w:r w:rsidR="0022102D">
        <w:rPr>
          <w:lang w:val="el-GR"/>
        </w:rPr>
        <w:t>8</w:t>
      </w:r>
      <w:r w:rsidRPr="005663AA">
        <w:rPr>
          <w:lang w:val="el-GR"/>
        </w:rPr>
        <w:t>-ΕΓΓΥΗΤΙΚΗ ΚΑΛΗΣ ΕΚΤΕΛΕΣΗΣ</w:t>
      </w:r>
      <w:bookmarkEnd w:id="192"/>
    </w:p>
    <w:p w:rsidR="009E2CE1" w:rsidRPr="00FC6116" w:rsidRDefault="009E2CE1" w:rsidP="009E2CE1">
      <w:pPr>
        <w:pStyle w:val="220"/>
        <w:spacing w:line="360" w:lineRule="auto"/>
        <w:jc w:val="both"/>
        <w:rPr>
          <w:rFonts w:ascii="Calibri" w:hAnsi="Calibri" w:cs="Calibri"/>
          <w:sz w:val="22"/>
          <w:szCs w:val="22"/>
        </w:rPr>
      </w:pPr>
      <w:r w:rsidRPr="00FC6116">
        <w:rPr>
          <w:rFonts w:ascii="Calibri" w:hAnsi="Calibri" w:cs="Calibri"/>
          <w:sz w:val="22"/>
          <w:szCs w:val="22"/>
        </w:rPr>
        <w:t xml:space="preserve">Ο προμηθευτής καταθέτει εγγύηση καλής εκτέλεσης με αριθμό </w:t>
      </w:r>
      <w:r w:rsidRPr="00FC6116">
        <w:rPr>
          <w:rFonts w:ascii="Calibri" w:hAnsi="Calibri" w:cs="Calibri"/>
          <w:b/>
          <w:sz w:val="22"/>
          <w:szCs w:val="22"/>
        </w:rPr>
        <w:t>………………………..</w:t>
      </w:r>
      <w:r w:rsidRPr="00FC6116">
        <w:rPr>
          <w:rFonts w:ascii="Calibri" w:hAnsi="Calibri" w:cs="Calibri"/>
          <w:b/>
          <w:bCs/>
          <w:sz w:val="22"/>
          <w:szCs w:val="22"/>
        </w:rPr>
        <w:t xml:space="preserve"> </w:t>
      </w:r>
      <w:r w:rsidRPr="00FC6116">
        <w:rPr>
          <w:rFonts w:ascii="Calibri" w:hAnsi="Calibri" w:cs="Calibri"/>
          <w:sz w:val="22"/>
          <w:szCs w:val="22"/>
        </w:rPr>
        <w:t xml:space="preserve">της </w:t>
      </w:r>
      <w:r w:rsidRPr="00FC6116">
        <w:rPr>
          <w:rFonts w:ascii="Calibri" w:hAnsi="Calibri" w:cs="Calibri"/>
          <w:b/>
          <w:bCs/>
          <w:sz w:val="22"/>
          <w:szCs w:val="22"/>
        </w:rPr>
        <w:t xml:space="preserve">……………..  </w:t>
      </w:r>
      <w:r w:rsidRPr="00FC6116">
        <w:rPr>
          <w:rFonts w:ascii="Calibri" w:hAnsi="Calibri" w:cs="Calibri"/>
          <w:sz w:val="22"/>
          <w:szCs w:val="22"/>
        </w:rPr>
        <w:t xml:space="preserve">ύψους 5% της συνολικής αξίας (…………………..€) πλην το Φ.Π.Α. (………………………..€) ήτοι ποσού: «ΕΥΡΩ» </w:t>
      </w:r>
      <w:r w:rsidRPr="00FC6116">
        <w:rPr>
          <w:rFonts w:ascii="Calibri" w:hAnsi="Calibri" w:cs="Calibri"/>
          <w:b/>
          <w:sz w:val="22"/>
          <w:szCs w:val="22"/>
        </w:rPr>
        <w:t>(………………….€) …………………. χιλιάδες ………………………………. ευρώ και ………………… λεπτά.</w:t>
      </w:r>
    </w:p>
    <w:p w:rsidR="009E2CE1" w:rsidRPr="00801415" w:rsidRDefault="009E2CE1" w:rsidP="009E2CE1">
      <w:pPr>
        <w:spacing w:line="360" w:lineRule="auto"/>
        <w:rPr>
          <w:b/>
          <w:szCs w:val="22"/>
          <w:lang w:val="el-GR"/>
        </w:rPr>
      </w:pPr>
    </w:p>
    <w:p w:rsidR="009E2CE1" w:rsidRPr="005663AA" w:rsidRDefault="009E2CE1" w:rsidP="009E2CE1">
      <w:pPr>
        <w:pStyle w:val="2"/>
        <w:tabs>
          <w:tab w:val="clear" w:pos="567"/>
          <w:tab w:val="left" w:pos="0"/>
        </w:tabs>
        <w:ind w:left="0" w:firstLine="0"/>
        <w:rPr>
          <w:lang w:val="el-GR"/>
        </w:rPr>
      </w:pPr>
      <w:bookmarkStart w:id="193" w:name="_Toc476218820"/>
      <w:r w:rsidRPr="005663AA">
        <w:rPr>
          <w:lang w:val="el-GR"/>
        </w:rPr>
        <w:t xml:space="preserve">ΑΡΘΡΟ </w:t>
      </w:r>
      <w:r w:rsidR="0022102D">
        <w:rPr>
          <w:lang w:val="el-GR"/>
        </w:rPr>
        <w:t>9</w:t>
      </w:r>
      <w:r w:rsidRPr="005663AA">
        <w:rPr>
          <w:lang w:val="el-GR"/>
        </w:rPr>
        <w:t>-Σ</w:t>
      </w:r>
      <w:r>
        <w:rPr>
          <w:lang w:val="el-GR"/>
        </w:rPr>
        <w:t>υμβατικό πλαίσιο-Εφαρμοστέα Νομοθεσία</w:t>
      </w:r>
      <w:bookmarkEnd w:id="193"/>
      <w:r w:rsidRPr="005663AA">
        <w:rPr>
          <w:lang w:val="el-GR"/>
        </w:rPr>
        <w:t xml:space="preserve"> </w:t>
      </w:r>
    </w:p>
    <w:p w:rsidR="009E2CE1" w:rsidRDefault="009E2CE1" w:rsidP="009E2CE1">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9E2CE1" w:rsidRPr="005663AA" w:rsidRDefault="009E2CE1" w:rsidP="009E2CE1">
      <w:pPr>
        <w:pStyle w:val="2"/>
        <w:tabs>
          <w:tab w:val="clear" w:pos="567"/>
          <w:tab w:val="left" w:pos="0"/>
        </w:tabs>
        <w:ind w:left="0" w:firstLine="0"/>
        <w:rPr>
          <w:lang w:val="el-GR"/>
        </w:rPr>
      </w:pPr>
      <w:bookmarkStart w:id="194" w:name="_Toc476218821"/>
      <w:r w:rsidRPr="005663AA">
        <w:rPr>
          <w:lang w:val="el-GR"/>
        </w:rPr>
        <w:lastRenderedPageBreak/>
        <w:t xml:space="preserve">ΑΡΘΡΟ </w:t>
      </w:r>
      <w:r w:rsidR="0022102D">
        <w:rPr>
          <w:lang w:val="el-GR"/>
        </w:rPr>
        <w:t>10</w:t>
      </w:r>
      <w:r w:rsidRPr="005663AA">
        <w:rPr>
          <w:lang w:val="el-GR"/>
        </w:rPr>
        <w:t xml:space="preserve"> –Τ</w:t>
      </w:r>
      <w:r>
        <w:rPr>
          <w:lang w:val="el-GR"/>
        </w:rPr>
        <w:t>ρόπος Πληρωμής</w:t>
      </w:r>
      <w:bookmarkEnd w:id="194"/>
    </w:p>
    <w:p w:rsidR="00AE61EA" w:rsidRDefault="005875E3" w:rsidP="00AE61EA">
      <w:pPr>
        <w:rPr>
          <w:b/>
          <w:lang w:val="el-GR"/>
        </w:rPr>
      </w:pPr>
      <w:r>
        <w:rPr>
          <w:b/>
          <w:bCs/>
          <w:lang w:val="el-GR"/>
        </w:rPr>
        <w:t>10</w:t>
      </w:r>
      <w:r w:rsidR="00AE61EA">
        <w:rPr>
          <w:b/>
          <w:bCs/>
          <w:lang w:val="el-GR"/>
        </w:rPr>
        <w:t>.1.</w:t>
      </w:r>
      <w:r w:rsidR="00AE61EA">
        <w:rPr>
          <w:lang w:val="el-GR"/>
        </w:rPr>
        <w:t xml:space="preserve"> Η πληρωμή του αναδόχου θα πραγματοποιηθεί ως εξής </w:t>
      </w:r>
      <w:r w:rsidR="00AE61EA">
        <w:rPr>
          <w:b/>
          <w:lang w:val="el-GR"/>
        </w:rPr>
        <w:t xml:space="preserve">: </w:t>
      </w:r>
    </w:p>
    <w:p w:rsidR="0060546C" w:rsidRPr="008E54C0" w:rsidRDefault="0060546C" w:rsidP="0060546C">
      <w:pPr>
        <w:rPr>
          <w:lang w:val="el-GR"/>
        </w:rPr>
      </w:pPr>
      <w:r>
        <w:rPr>
          <w:lang w:val="el-GR"/>
        </w:rPr>
        <w:t xml:space="preserve">Το </w:t>
      </w:r>
      <w:r>
        <w:rPr>
          <w:b/>
          <w:lang w:val="el-GR"/>
        </w:rPr>
        <w:t>100%</w:t>
      </w:r>
      <w:r>
        <w:rPr>
          <w:lang w:val="el-GR"/>
        </w:rPr>
        <w:t xml:space="preserve"> της συμβατικής αξίας των ειδών των τμηματικών παραλαβών </w:t>
      </w:r>
      <w:r w:rsidRPr="00B878FA">
        <w:rPr>
          <w:lang w:val="el-GR"/>
        </w:rPr>
        <w:t>και εφόσον η Επιτροπή Παραλαβής δεν διαπιστώσει κανένα πρόβλημα ως προς την ποιότητα και καταλληλότητα αυτών</w:t>
      </w:r>
      <w:r>
        <w:rPr>
          <w:lang w:val="el-GR"/>
        </w:rPr>
        <w:t xml:space="preserve">. </w:t>
      </w:r>
    </w:p>
    <w:p w:rsidR="0060546C" w:rsidRDefault="0060546C" w:rsidP="0060546C">
      <w:pPr>
        <w:rPr>
          <w:color w:val="FFFF00"/>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60546C" w:rsidRDefault="0060546C" w:rsidP="0060546C">
      <w:pPr>
        <w:spacing w:after="60"/>
        <w:rPr>
          <w:lang w:val="el-GR"/>
        </w:rPr>
      </w:pPr>
      <w:r w:rsidRPr="0071081A">
        <w:rPr>
          <w:b/>
          <w:bCs/>
          <w:lang w:val="el-GR"/>
        </w:rPr>
        <w:t>5.1.2.</w:t>
      </w:r>
      <w:r w:rsidRPr="0071081A">
        <w:rPr>
          <w:lang w:val="el-GR"/>
        </w:rPr>
        <w:t xml:space="preserve"> </w:t>
      </w:r>
      <w:proofErr w:type="spellStart"/>
      <w:r w:rsidRPr="0071081A">
        <w:rPr>
          <w:lang w:val="el-GR"/>
        </w:rPr>
        <w:t>Toν</w:t>
      </w:r>
      <w:proofErr w:type="spellEnd"/>
      <w:r w:rsidRPr="0071081A">
        <w:rPr>
          <w:lang w:val="el-GR"/>
        </w:rPr>
        <w:t xml:space="preserve"> Ανάδοχο βαρύνουν </w:t>
      </w:r>
      <w:r w:rsidRPr="0071081A">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71081A">
        <w:rPr>
          <w:lang w:val="el-GR"/>
        </w:rPr>
        <w:t xml:space="preserve">ακόλουθες κρατήσεις: </w:t>
      </w:r>
    </w:p>
    <w:p w:rsidR="003A2785" w:rsidRPr="00F97A09" w:rsidRDefault="003A2785" w:rsidP="003A2785">
      <w:pPr>
        <w:spacing w:after="0"/>
        <w:rPr>
          <w:lang w:val="el-GR"/>
        </w:rPr>
      </w:pPr>
      <w:r w:rsidRPr="009C0AD5">
        <w:rPr>
          <w:b/>
          <w:lang w:val="el-GR"/>
        </w:rPr>
        <w:t>1)</w:t>
      </w:r>
      <w:r w:rsidRPr="009C0AD5">
        <w:rPr>
          <w:lang w:val="el-GR"/>
        </w:rPr>
        <w:t xml:space="preserve"> Κράτηση </w:t>
      </w:r>
      <w:r w:rsidRPr="009C0AD5">
        <w:rPr>
          <w:b/>
          <w:lang w:val="el-GR"/>
        </w:rPr>
        <w:t>0,06%</w:t>
      </w:r>
      <w:r w:rsidRPr="009C0AD5">
        <w:rPr>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w:t>
      </w:r>
      <w:r w:rsidRPr="009C0AD5">
        <w:rPr>
          <w:b/>
          <w:lang w:val="el-GR"/>
        </w:rPr>
        <w:t>Ενιαίας Ανεξάρτητης Αρχής Δημοσίων Συμβάσεων</w:t>
      </w:r>
      <w:r w:rsidRPr="009C0AD5">
        <w:rPr>
          <w:lang w:val="el-GR"/>
        </w:rPr>
        <w:t xml:space="preserve"> επιβάλλεται (άρθρο 4 Ν.4013/2011 όπως ισχύει)</w:t>
      </w:r>
    </w:p>
    <w:p w:rsidR="003A2785" w:rsidRPr="00F97A09" w:rsidRDefault="003A2785" w:rsidP="003A2785">
      <w:pPr>
        <w:spacing w:after="60"/>
        <w:rPr>
          <w:rFonts w:cs="Times New Roman"/>
          <w:color w:val="000000"/>
          <w:sz w:val="21"/>
          <w:szCs w:val="21"/>
          <w:lang w:val="el-GR" w:eastAsia="el-GR"/>
        </w:rPr>
      </w:pPr>
      <w:r w:rsidRPr="009C0AD5">
        <w:rPr>
          <w:rFonts w:cs="Times New Roman"/>
          <w:color w:val="000000"/>
          <w:sz w:val="21"/>
          <w:szCs w:val="21"/>
          <w:lang w:val="el-GR" w:eastAsia="el-GR"/>
        </w:rPr>
        <w:t xml:space="preserve">Η κράτηση επιβαρύνεται με χαρτόσημο </w:t>
      </w:r>
      <w:r w:rsidRPr="009C0AD5">
        <w:rPr>
          <w:rFonts w:cs="Times New Roman"/>
          <w:color w:val="000000"/>
          <w:sz w:val="21"/>
          <w:szCs w:val="21"/>
          <w:lang w:eastAsia="el-GR"/>
        </w:rPr>
        <w:t> </w:t>
      </w:r>
      <w:r w:rsidRPr="009C0AD5">
        <w:rPr>
          <w:rFonts w:cs="Times New Roman"/>
          <w:b/>
          <w:bCs/>
          <w:color w:val="000000"/>
          <w:sz w:val="21"/>
          <w:szCs w:val="21"/>
          <w:lang w:val="el-GR" w:eastAsia="el-GR"/>
        </w:rPr>
        <w:t>3%</w:t>
      </w:r>
      <w:r w:rsidRPr="009C0AD5">
        <w:rPr>
          <w:rFonts w:cs="Times New Roman"/>
          <w:color w:val="000000"/>
          <w:sz w:val="21"/>
          <w:szCs w:val="21"/>
          <w:lang w:eastAsia="el-GR"/>
        </w:rPr>
        <w:t> </w:t>
      </w:r>
      <w:r w:rsidRPr="009C0AD5">
        <w:rPr>
          <w:rFonts w:cs="Times New Roman"/>
          <w:color w:val="000000"/>
          <w:sz w:val="21"/>
          <w:szCs w:val="21"/>
          <w:lang w:val="el-GR" w:eastAsia="el-GR"/>
        </w:rPr>
        <w:t xml:space="preserve"> και ΟΓΑ χαρτοσήμου</w:t>
      </w:r>
      <w:r w:rsidRPr="009C0AD5">
        <w:rPr>
          <w:rFonts w:cs="Times New Roman"/>
          <w:color w:val="000000"/>
          <w:sz w:val="21"/>
          <w:szCs w:val="21"/>
          <w:lang w:eastAsia="el-GR"/>
        </w:rPr>
        <w:t> </w:t>
      </w:r>
      <w:r w:rsidRPr="009C0AD5">
        <w:rPr>
          <w:rFonts w:cs="Times New Roman"/>
          <w:b/>
          <w:bCs/>
          <w:color w:val="000000"/>
          <w:sz w:val="21"/>
          <w:szCs w:val="21"/>
          <w:lang w:val="el-GR" w:eastAsia="el-GR"/>
        </w:rPr>
        <w:t>20%</w:t>
      </w:r>
      <w:r w:rsidRPr="009C0AD5">
        <w:rPr>
          <w:rFonts w:cs="Times New Roman"/>
          <w:color w:val="000000"/>
          <w:sz w:val="21"/>
          <w:szCs w:val="21"/>
          <w:lang w:val="el-GR" w:eastAsia="el-GR"/>
        </w:rPr>
        <w:t xml:space="preserve"> , που αποδίδονται από την Αναθέτουσα Αρχή στο δημόσιο, σύμφωνα με τις ισχύουσες διατάξεις περί χαρτοσήμου (Υπ. Οικ. ΔΤΕΦ Α΄1087988/ΕΞ 2013/30.05.2013, Υπ. Οικ. 2/55469/0026/10.06.2013) (ΙΚΑ </w:t>
      </w:r>
      <w:proofErr w:type="spellStart"/>
      <w:r w:rsidRPr="009C0AD5">
        <w:rPr>
          <w:rFonts w:cs="Times New Roman"/>
          <w:color w:val="000000"/>
          <w:sz w:val="21"/>
          <w:szCs w:val="21"/>
          <w:lang w:val="el-GR" w:eastAsia="el-GR"/>
        </w:rPr>
        <w:t>εγκ</w:t>
      </w:r>
      <w:proofErr w:type="spellEnd"/>
      <w:r w:rsidRPr="009C0AD5">
        <w:rPr>
          <w:rFonts w:cs="Times New Roman"/>
          <w:color w:val="000000"/>
          <w:sz w:val="21"/>
          <w:szCs w:val="21"/>
          <w:lang w:val="el-GR" w:eastAsia="el-GR"/>
        </w:rPr>
        <w:t>. 37/Γ31/729/12.10.2016.</w:t>
      </w:r>
    </w:p>
    <w:p w:rsidR="003A2785" w:rsidRPr="00F97A09" w:rsidRDefault="003A2785" w:rsidP="003A2785">
      <w:pPr>
        <w:spacing w:after="60"/>
        <w:rPr>
          <w:sz w:val="21"/>
          <w:szCs w:val="21"/>
          <w:lang w:val="el-GR"/>
        </w:rPr>
      </w:pPr>
      <w:r w:rsidRPr="009C0AD5">
        <w:rPr>
          <w:b/>
          <w:lang w:val="el-GR"/>
        </w:rPr>
        <w:t>2)</w:t>
      </w:r>
      <w:r w:rsidRPr="009C0AD5">
        <w:rPr>
          <w:lang w:val="el-GR"/>
        </w:rPr>
        <w:t xml:space="preserve"> Κράτηση ύψους </w:t>
      </w:r>
      <w:r w:rsidRPr="009C0AD5">
        <w:rPr>
          <w:b/>
          <w:lang w:val="el-GR"/>
        </w:rPr>
        <w:t>0,02%</w:t>
      </w:r>
      <w:r w:rsidRPr="009C0AD5">
        <w:rPr>
          <w:lang w:val="el-GR"/>
        </w:rPr>
        <w:t xml:space="preserve"> υπέρ του Δημοσίου, για συμβάσεις με εκτιμώμενη αξία ανώτερη των 60.000,00 € εκτός ΦΠΑ,  η οποία υπολογίζεται επί της αξίας, εκτός ΦΠΑ, της αρχικής, καθώς και κάθε συμπληρωματικής σύμβασης. </w:t>
      </w:r>
      <w:r w:rsidRPr="009C0AD5">
        <w:rPr>
          <w:sz w:val="21"/>
          <w:szCs w:val="21"/>
          <w:lang w:val="el-GR"/>
        </w:rPr>
        <w:t xml:space="preserve">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w:t>
      </w:r>
      <w:r w:rsidRPr="009C0AD5">
        <w:rPr>
          <w:b/>
          <w:sz w:val="21"/>
          <w:szCs w:val="21"/>
          <w:lang w:val="el-GR"/>
        </w:rPr>
        <w:t>(ΕΣΗΔΗΣ)</w:t>
      </w:r>
      <w:r w:rsidRPr="009C0AD5">
        <w:rPr>
          <w:sz w:val="21"/>
          <w:szCs w:val="21"/>
          <w:lang w:val="el-GR"/>
        </w:rPr>
        <w:t xml:space="preserve"> σύμφωνα με την παρ. 6 του άρθρου 36 του ν. 4412/2016</w:t>
      </w:r>
      <w:r w:rsidRPr="009C0AD5">
        <w:rPr>
          <w:rStyle w:val="WW-FootnoteReference12"/>
          <w:sz w:val="21"/>
          <w:szCs w:val="21"/>
          <w:lang w:val="el-GR"/>
        </w:rPr>
        <w:footnoteReference w:id="24"/>
      </w:r>
    </w:p>
    <w:p w:rsidR="003A2785" w:rsidRPr="00F97A09" w:rsidRDefault="003A2785" w:rsidP="003A2785">
      <w:pPr>
        <w:spacing w:after="0"/>
        <w:rPr>
          <w:rFonts w:cs="Times New Roman"/>
          <w:color w:val="000000"/>
          <w:szCs w:val="22"/>
          <w:lang w:val="el-GR" w:eastAsia="el-GR"/>
        </w:rPr>
      </w:pPr>
      <w:r w:rsidRPr="009C0AD5">
        <w:rPr>
          <w:rFonts w:cs="Times New Roman"/>
          <w:b/>
          <w:color w:val="000000"/>
          <w:szCs w:val="22"/>
          <w:lang w:val="el-GR" w:eastAsia="el-GR"/>
        </w:rPr>
        <w:t>3)</w:t>
      </w:r>
      <w:r w:rsidRPr="009C0AD5">
        <w:rPr>
          <w:rFonts w:cs="Times New Roman"/>
          <w:color w:val="000000"/>
          <w:szCs w:val="22"/>
          <w:lang w:val="el-GR" w:eastAsia="el-GR"/>
        </w:rPr>
        <w:t xml:space="preserve"> Κράτηση ύψους</w:t>
      </w:r>
      <w:r w:rsidRPr="009C0AD5">
        <w:rPr>
          <w:rFonts w:cs="Times New Roman"/>
          <w:color w:val="000000"/>
          <w:szCs w:val="22"/>
          <w:lang w:eastAsia="el-GR"/>
        </w:rPr>
        <w:t> </w:t>
      </w:r>
      <w:r w:rsidRPr="009C0AD5">
        <w:rPr>
          <w:rFonts w:cs="Times New Roman"/>
          <w:b/>
          <w:bCs/>
          <w:color w:val="000000"/>
          <w:szCs w:val="22"/>
          <w:lang w:val="el-GR" w:eastAsia="el-GR"/>
        </w:rPr>
        <w:t xml:space="preserve">0,06% </w:t>
      </w:r>
      <w:r w:rsidRPr="009C0AD5">
        <w:rPr>
          <w:rFonts w:cs="Times New Roman"/>
          <w:bCs/>
          <w:color w:val="000000"/>
          <w:szCs w:val="22"/>
          <w:lang w:val="el-GR" w:eastAsia="el-GR"/>
        </w:rPr>
        <w:t xml:space="preserve">υπέρ </w:t>
      </w:r>
      <w:r w:rsidRPr="009C0AD5">
        <w:rPr>
          <w:rFonts w:cs="Times New Roman"/>
          <w:color w:val="000000"/>
          <w:szCs w:val="22"/>
          <w:lang w:val="el-GR" w:eastAsia="el-GR"/>
        </w:rPr>
        <w:t>ΑΕΠΠ,</w:t>
      </w:r>
      <w:r w:rsidRPr="009C0AD5">
        <w:rPr>
          <w:rFonts w:cs="Times New Roman"/>
          <w:b/>
          <w:bCs/>
          <w:color w:val="000000"/>
          <w:szCs w:val="22"/>
          <w:lang w:val="el-GR" w:eastAsia="el-GR"/>
        </w:rPr>
        <w:t xml:space="preserve"> </w:t>
      </w:r>
      <w:r w:rsidRPr="009C0AD5">
        <w:rPr>
          <w:lang w:val="el-GR"/>
        </w:rPr>
        <w:t xml:space="preserve">η οποία </w:t>
      </w:r>
      <w:r w:rsidRPr="009C0AD5">
        <w:rPr>
          <w:rFonts w:cs="Times New Roman"/>
          <w:color w:val="000000"/>
          <w:szCs w:val="22"/>
          <w:lang w:val="el-GR" w:eastAsia="el-GR"/>
        </w:rPr>
        <w:t>υπολογίζεται επί της αξίας κάθε πληρωμής προ φόρων και κρατήσεων της αρχικής, καθώς και κάθε συμπληρωματικής σύμβασης.</w:t>
      </w:r>
      <w:r w:rsidRPr="009C0AD5">
        <w:rPr>
          <w:rFonts w:cs="Times New Roman"/>
          <w:color w:val="000000"/>
          <w:szCs w:val="22"/>
          <w:lang w:eastAsia="el-GR"/>
        </w:rPr>
        <w:t> </w:t>
      </w:r>
      <w:r w:rsidRPr="009C0AD5">
        <w:rPr>
          <w:rFonts w:cs="Times New Roman"/>
          <w:color w:val="000000"/>
          <w:szCs w:val="22"/>
          <w:lang w:val="el-GR" w:eastAsia="el-GR"/>
        </w:rPr>
        <w:t>(</w:t>
      </w:r>
      <w:hyperlink r:id="rId26" w:tgtFrame="_blank" w:history="1">
        <w:r w:rsidRPr="009C0AD5">
          <w:rPr>
            <w:rFonts w:cs="Times New Roman"/>
            <w:color w:val="428BCA"/>
            <w:szCs w:val="22"/>
            <w:u w:val="single"/>
            <w:lang w:val="el-GR" w:eastAsia="el-GR"/>
          </w:rPr>
          <w:t>άρθρο 350 παρ.3 του Ν.4412/2016</w:t>
        </w:r>
      </w:hyperlink>
      <w:r w:rsidRPr="009C0AD5">
        <w:rPr>
          <w:rFonts w:cs="Times New Roman"/>
          <w:color w:val="000000"/>
          <w:szCs w:val="22"/>
          <w:lang w:val="el-GR" w:eastAsia="el-GR"/>
        </w:rPr>
        <w:t>,</w:t>
      </w:r>
      <w:r w:rsidRPr="009C0AD5">
        <w:rPr>
          <w:rFonts w:cs="Times New Roman"/>
          <w:color w:val="000000"/>
          <w:szCs w:val="22"/>
          <w:lang w:eastAsia="el-GR"/>
        </w:rPr>
        <w:t> </w:t>
      </w:r>
      <w:hyperlink r:id="rId27" w:tgtFrame="_blank" w:history="1">
        <w:r w:rsidRPr="009C0AD5">
          <w:rPr>
            <w:rFonts w:cs="Times New Roman"/>
            <w:color w:val="428BCA"/>
            <w:szCs w:val="22"/>
            <w:u w:val="single"/>
            <w:lang w:val="el-GR" w:eastAsia="el-GR"/>
          </w:rPr>
          <w:t>ΚΥΑ 1191/14.03.2017 - ΦΕΚ 969/22.03.2017 τεύχος Β'</w:t>
        </w:r>
      </w:hyperlink>
      <w:r w:rsidRPr="009C0AD5">
        <w:rPr>
          <w:rFonts w:cs="Times New Roman"/>
          <w:color w:val="000000"/>
          <w:szCs w:val="22"/>
          <w:lang w:val="el-GR" w:eastAsia="el-GR"/>
        </w:rPr>
        <w:t>).</w:t>
      </w:r>
    </w:p>
    <w:p w:rsidR="003A2785" w:rsidRDefault="003A2785" w:rsidP="003A2785">
      <w:pPr>
        <w:rPr>
          <w:rFonts w:cs="Times New Roman"/>
          <w:color w:val="000000"/>
          <w:sz w:val="21"/>
          <w:szCs w:val="21"/>
          <w:lang w:val="el-GR" w:eastAsia="el-GR"/>
        </w:rPr>
      </w:pPr>
      <w:r w:rsidRPr="009C0AD5">
        <w:rPr>
          <w:rFonts w:cs="Times New Roman"/>
          <w:color w:val="000000"/>
          <w:sz w:val="21"/>
          <w:szCs w:val="21"/>
          <w:lang w:val="el-GR" w:eastAsia="el-GR"/>
        </w:rPr>
        <w:t>Η κράτηση της απόφασης αυτής, υπάγεται σε χαρτόσημο</w:t>
      </w:r>
      <w:r w:rsidRPr="009C0AD5">
        <w:rPr>
          <w:rFonts w:cs="Times New Roman"/>
          <w:color w:val="000000"/>
          <w:sz w:val="21"/>
          <w:szCs w:val="21"/>
          <w:lang w:eastAsia="el-GR"/>
        </w:rPr>
        <w:t> </w:t>
      </w:r>
      <w:r w:rsidRPr="009C0AD5">
        <w:rPr>
          <w:rFonts w:cs="Times New Roman"/>
          <w:b/>
          <w:bCs/>
          <w:color w:val="000000"/>
          <w:sz w:val="21"/>
          <w:szCs w:val="21"/>
          <w:lang w:val="el-GR" w:eastAsia="el-GR"/>
        </w:rPr>
        <w:t>3%</w:t>
      </w:r>
      <w:r w:rsidRPr="009C0AD5">
        <w:rPr>
          <w:rFonts w:cs="Times New Roman"/>
          <w:color w:val="000000"/>
          <w:sz w:val="21"/>
          <w:szCs w:val="21"/>
          <w:lang w:eastAsia="el-GR"/>
        </w:rPr>
        <w:t> </w:t>
      </w:r>
      <w:r w:rsidRPr="009C0AD5">
        <w:rPr>
          <w:rFonts w:cs="Times New Roman"/>
          <w:color w:val="000000"/>
          <w:sz w:val="21"/>
          <w:szCs w:val="21"/>
          <w:lang w:val="el-GR" w:eastAsia="el-GR"/>
        </w:rPr>
        <w:t>και ΟΓΑ χαρτοσήμου που υπολογίζεται με ποσοστό</w:t>
      </w:r>
      <w:r w:rsidRPr="009C0AD5">
        <w:rPr>
          <w:rFonts w:cs="Times New Roman"/>
          <w:color w:val="000000"/>
          <w:sz w:val="21"/>
          <w:szCs w:val="21"/>
          <w:lang w:eastAsia="el-GR"/>
        </w:rPr>
        <w:t> </w:t>
      </w:r>
      <w:r w:rsidRPr="009C0AD5">
        <w:rPr>
          <w:rFonts w:cs="Times New Roman"/>
          <w:b/>
          <w:bCs/>
          <w:color w:val="000000"/>
          <w:sz w:val="21"/>
          <w:szCs w:val="21"/>
          <w:lang w:val="el-GR" w:eastAsia="el-GR"/>
        </w:rPr>
        <w:t>20%</w:t>
      </w:r>
      <w:r w:rsidRPr="009C0AD5">
        <w:rPr>
          <w:rFonts w:cs="Times New Roman"/>
          <w:color w:val="000000"/>
          <w:sz w:val="21"/>
          <w:szCs w:val="21"/>
          <w:lang w:eastAsia="el-GR"/>
        </w:rPr>
        <w:t> </w:t>
      </w:r>
      <w:r w:rsidRPr="009C0AD5">
        <w:rPr>
          <w:rFonts w:cs="Times New Roman"/>
          <w:color w:val="000000"/>
          <w:sz w:val="21"/>
          <w:szCs w:val="21"/>
          <w:lang w:val="el-GR" w:eastAsia="el-GR"/>
        </w:rPr>
        <w:t>επί του χαρτοσήμου. Το ποσό αυτό αποτελεί έσοδο του Δημοσίου και του ΟΓΑ αντίστοιχα και  αποδίδεται κατά τις κείμενες διατάξεις. (</w:t>
      </w:r>
      <w:hyperlink r:id="rId28" w:tgtFrame="_blank" w:history="1">
        <w:r w:rsidRPr="009C0AD5">
          <w:rPr>
            <w:rFonts w:cs="Times New Roman"/>
            <w:color w:val="428BCA"/>
            <w:sz w:val="21"/>
            <w:szCs w:val="21"/>
            <w:u w:val="single"/>
            <w:lang w:val="el-GR" w:eastAsia="el-GR"/>
          </w:rPr>
          <w:t>άρθρο 6</w:t>
        </w:r>
        <w:r w:rsidRPr="009C0AD5">
          <w:rPr>
            <w:rFonts w:cs="Times New Roman"/>
            <w:color w:val="428BCA"/>
            <w:sz w:val="21"/>
            <w:szCs w:val="21"/>
            <w:u w:val="single"/>
            <w:lang w:eastAsia="el-GR"/>
          </w:rPr>
          <w:t> </w:t>
        </w:r>
        <w:r w:rsidRPr="009C0AD5">
          <w:rPr>
            <w:rFonts w:cs="Times New Roman"/>
            <w:color w:val="428BCA"/>
            <w:sz w:val="21"/>
            <w:szCs w:val="21"/>
            <w:u w:val="single"/>
            <w:lang w:val="el-GR" w:eastAsia="el-GR"/>
          </w:rPr>
          <w:t xml:space="preserve"> της ΚΥΑ 1191/14.03.2017-ΦΕΚ 969/22.03.2017 τ. Β'</w:t>
        </w:r>
      </w:hyperlink>
    </w:p>
    <w:p w:rsidR="003A2785" w:rsidRDefault="003A2785" w:rsidP="003A2785">
      <w:pPr>
        <w:rPr>
          <w:i/>
          <w:iCs/>
          <w:color w:val="5B9BD5"/>
          <w:spacing w:val="5"/>
          <w:kern w:val="1"/>
          <w:lang w:val="el-GR"/>
        </w:rPr>
      </w:pPr>
      <w:r>
        <w:rPr>
          <w:lang w:val="el-GR"/>
        </w:rPr>
        <w:t>4</w:t>
      </w:r>
      <w:r w:rsidRPr="0071081A">
        <w:rPr>
          <w:lang w:val="el-GR"/>
        </w:rPr>
        <w:t xml:space="preserve">) Με κάθε πληρωμή θα γίνεται η προβλεπόμενη από την κείμενη νομοθεσία παρακράτηση φόρου εισοδήματος </w:t>
      </w:r>
      <w:r w:rsidRPr="006202DD">
        <w:rPr>
          <w:lang w:val="el-GR"/>
        </w:rPr>
        <w:t>αξίας 4% επί του καθαρού</w:t>
      </w:r>
      <w:r w:rsidRPr="0071081A">
        <w:rPr>
          <w:lang w:val="el-GR"/>
        </w:rPr>
        <w:t xml:space="preserve"> ποσού.</w:t>
      </w:r>
    </w:p>
    <w:p w:rsidR="009E2CE1" w:rsidRDefault="009E2CE1" w:rsidP="0060546C">
      <w:pPr>
        <w:rPr>
          <w:i/>
          <w:iCs/>
          <w:color w:val="5B9BD5"/>
          <w:spacing w:val="5"/>
          <w:kern w:val="1"/>
          <w:lang w:val="el-GR"/>
        </w:rPr>
      </w:pPr>
    </w:p>
    <w:p w:rsidR="009E2CE1" w:rsidRDefault="009E2CE1" w:rsidP="009E2CE1">
      <w:pPr>
        <w:pStyle w:val="2"/>
        <w:rPr>
          <w:bCs/>
          <w:lang w:val="el-GR"/>
        </w:rPr>
      </w:pPr>
      <w:bookmarkStart w:id="195" w:name="_Toc476218822"/>
      <w:r w:rsidRPr="005663AA">
        <w:rPr>
          <w:lang w:val="el-GR"/>
        </w:rPr>
        <w:t xml:space="preserve">ΑΡΘΡΟ </w:t>
      </w:r>
      <w:r>
        <w:rPr>
          <w:lang w:val="el-GR"/>
        </w:rPr>
        <w:t>1</w:t>
      </w:r>
      <w:r w:rsidR="0022102D">
        <w:rPr>
          <w:lang w:val="el-GR"/>
        </w:rPr>
        <w:t>1</w:t>
      </w:r>
      <w:r>
        <w:rPr>
          <w:lang w:val="el-GR"/>
        </w:rPr>
        <w:t>-Υπεργολαβία</w:t>
      </w:r>
      <w:bookmarkEnd w:id="195"/>
    </w:p>
    <w:p w:rsidR="009E2CE1" w:rsidRDefault="009E2CE1" w:rsidP="009E2CE1">
      <w:pPr>
        <w:rPr>
          <w:lang w:val="el-GR"/>
        </w:rPr>
      </w:pPr>
      <w:r>
        <w:rPr>
          <w:b/>
          <w:bCs/>
          <w:lang w:val="el-GR"/>
        </w:rPr>
        <w:t>1</w:t>
      </w:r>
      <w:r w:rsidR="0022102D">
        <w:rPr>
          <w:b/>
          <w:bCs/>
          <w:lang w:val="el-GR"/>
        </w:rPr>
        <w:t>1</w:t>
      </w:r>
      <w:r>
        <w:rPr>
          <w:b/>
          <w:bCs/>
          <w:lang w:val="el-GR"/>
        </w:rPr>
        <w:t xml:space="preserve">.1.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9E2CE1" w:rsidRDefault="009E2CE1" w:rsidP="009E2CE1">
      <w:pPr>
        <w:rPr>
          <w:lang w:val="el-GR"/>
        </w:rPr>
      </w:pPr>
      <w:r>
        <w:rPr>
          <w:b/>
          <w:bCs/>
          <w:lang w:val="el-GR"/>
        </w:rPr>
        <w:t>1</w:t>
      </w:r>
      <w:r w:rsidR="0022102D">
        <w:rPr>
          <w:b/>
          <w:bCs/>
          <w:lang w:val="el-GR"/>
        </w:rPr>
        <w:t>1</w:t>
      </w:r>
      <w:r>
        <w:rPr>
          <w:b/>
          <w:bCs/>
          <w:lang w:val="el-GR"/>
        </w:rPr>
        <w:t xml:space="preserve">.2.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Αναδόχου με υπεργολάβο/ υπεργολάβους της σύμβασης, αυτός υποχρεούται σε άμεση </w:t>
      </w:r>
      <w:r>
        <w:rPr>
          <w:lang w:val="el-GR"/>
        </w:rPr>
        <w:lastRenderedPageBreak/>
        <w:t xml:space="preserve">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9E2CE1" w:rsidRDefault="009E2CE1" w:rsidP="009E2CE1">
      <w:pPr>
        <w:rPr>
          <w:lang w:val="el-GR"/>
        </w:rPr>
      </w:pPr>
      <w:r>
        <w:rPr>
          <w:b/>
          <w:bCs/>
          <w:lang w:val="el-GR"/>
        </w:rPr>
        <w:t>1</w:t>
      </w:r>
      <w:r w:rsidR="0022102D">
        <w:rPr>
          <w:b/>
          <w:bCs/>
          <w:lang w:val="el-GR"/>
        </w:rPr>
        <w:t>1</w:t>
      </w:r>
      <w:r>
        <w:rPr>
          <w:b/>
          <w:bCs/>
          <w:lang w:val="el-GR"/>
        </w:rPr>
        <w:t>.3.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w:t>
      </w:r>
      <w:r w:rsidR="00B76C11">
        <w:rPr>
          <w:lang w:val="el-GR"/>
        </w:rPr>
        <w:t>της διακήρυξης</w:t>
      </w:r>
      <w:r>
        <w:rPr>
          <w:lang w:val="el-GR"/>
        </w:rPr>
        <w:t xml:space="preserve">,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9E2CE1" w:rsidRDefault="009E2CE1" w:rsidP="009E2CE1">
      <w:pPr>
        <w:rPr>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9E2CE1" w:rsidRDefault="009E2CE1" w:rsidP="009E2CE1">
      <w:pPr>
        <w:pStyle w:val="2"/>
        <w:rPr>
          <w:lang w:val="el-GR"/>
        </w:rPr>
      </w:pPr>
      <w:bookmarkStart w:id="196" w:name="_Toc474498719"/>
      <w:bookmarkStart w:id="197" w:name="_Toc476218823"/>
      <w:r w:rsidRPr="005663AA">
        <w:rPr>
          <w:lang w:val="el-GR"/>
        </w:rPr>
        <w:t xml:space="preserve">ΑΡΘΡΟ </w:t>
      </w:r>
      <w:r>
        <w:rPr>
          <w:lang w:val="el-GR"/>
        </w:rPr>
        <w:t>1</w:t>
      </w:r>
      <w:r w:rsidR="0022102D">
        <w:rPr>
          <w:lang w:val="el-GR"/>
        </w:rPr>
        <w:t>2</w:t>
      </w:r>
      <w:r>
        <w:rPr>
          <w:lang w:val="el-GR"/>
        </w:rPr>
        <w:t>-Τροποποίηση σύμβασης κατά τη διάρκειά της</w:t>
      </w:r>
      <w:bookmarkEnd w:id="196"/>
      <w:bookmarkEnd w:id="197"/>
      <w:r>
        <w:rPr>
          <w:lang w:val="el-GR"/>
        </w:rPr>
        <w:t xml:space="preserve"> </w:t>
      </w:r>
    </w:p>
    <w:p w:rsidR="0085617D" w:rsidRDefault="0085617D" w:rsidP="0085617D">
      <w:pPr>
        <w:rPr>
          <w:i/>
          <w:iCs/>
          <w:color w:val="5B9BD5"/>
          <w:spacing w:val="5"/>
          <w:kern w:val="1"/>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p>
    <w:p w:rsidR="009E2CE1" w:rsidRDefault="009E2CE1" w:rsidP="009E2CE1">
      <w:pPr>
        <w:pStyle w:val="2"/>
        <w:rPr>
          <w:bCs/>
          <w:lang w:val="el-GR"/>
        </w:rPr>
      </w:pPr>
      <w:bookmarkStart w:id="198" w:name="_Toc474498720"/>
      <w:bookmarkStart w:id="199" w:name="_Toc476218824"/>
      <w:r w:rsidRPr="005663AA">
        <w:rPr>
          <w:lang w:val="el-GR"/>
        </w:rPr>
        <w:t xml:space="preserve">ΑΡΘΡΟ </w:t>
      </w:r>
      <w:r>
        <w:rPr>
          <w:lang w:val="el-GR"/>
        </w:rPr>
        <w:t>1</w:t>
      </w:r>
      <w:r w:rsidR="0022102D">
        <w:rPr>
          <w:lang w:val="el-GR"/>
        </w:rPr>
        <w:t>3</w:t>
      </w:r>
      <w:r>
        <w:rPr>
          <w:lang w:val="el-GR"/>
        </w:rPr>
        <w:t>-Δικαίωμα μονομερούς λύσης της σύμβασης</w:t>
      </w:r>
      <w:bookmarkEnd w:id="198"/>
      <w:bookmarkEnd w:id="199"/>
      <w:r>
        <w:rPr>
          <w:lang w:val="el-GR"/>
        </w:rPr>
        <w:t xml:space="preserve"> </w:t>
      </w:r>
    </w:p>
    <w:p w:rsidR="009E2CE1" w:rsidRDefault="009E2CE1" w:rsidP="009E2CE1">
      <w:pPr>
        <w:rPr>
          <w:lang w:val="el-GR"/>
        </w:rPr>
      </w:pPr>
      <w:r>
        <w:rPr>
          <w:b/>
          <w:bCs/>
          <w:lang w:val="el-GR"/>
        </w:rPr>
        <w:t>1</w:t>
      </w:r>
      <w:r w:rsidR="0022102D">
        <w:rPr>
          <w:b/>
          <w:bCs/>
          <w:lang w:val="el-GR"/>
        </w:rPr>
        <w:t>3</w:t>
      </w:r>
      <w:r>
        <w:rPr>
          <w:b/>
          <w:bCs/>
          <w:lang w:val="el-GR"/>
        </w:rPr>
        <w:t>.1.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9E2CE1" w:rsidRDefault="009E2CE1" w:rsidP="009E2CE1">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9E2CE1" w:rsidRDefault="009E2CE1" w:rsidP="009E2CE1">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9E2CE1" w:rsidRDefault="009E2CE1" w:rsidP="009E2CE1">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9E2CE1" w:rsidRPr="0099058E" w:rsidRDefault="009E2CE1" w:rsidP="009E2CE1">
      <w:pPr>
        <w:pStyle w:val="2"/>
        <w:rPr>
          <w:lang w:val="el-GR"/>
        </w:rPr>
      </w:pPr>
      <w:bookmarkStart w:id="200" w:name="_Toc476218825"/>
      <w:r w:rsidRPr="0099058E">
        <w:rPr>
          <w:lang w:val="el-GR"/>
        </w:rPr>
        <w:t xml:space="preserve">ΑΡΘΡΟ </w:t>
      </w:r>
      <w:r>
        <w:rPr>
          <w:lang w:val="el-GR"/>
        </w:rPr>
        <w:t>1</w:t>
      </w:r>
      <w:r w:rsidR="0022102D">
        <w:rPr>
          <w:lang w:val="el-GR"/>
        </w:rPr>
        <w:t>4</w:t>
      </w:r>
      <w:r w:rsidRPr="0099058E">
        <w:rPr>
          <w:lang w:val="el-GR"/>
        </w:rPr>
        <w:t>- Κήρυξη οικονομικού φορέα εκπτώτου - Κυρώσεις</w:t>
      </w:r>
      <w:bookmarkEnd w:id="200"/>
      <w:r w:rsidRPr="0099058E">
        <w:rPr>
          <w:lang w:val="el-GR"/>
        </w:rPr>
        <w:t xml:space="preserve"> </w:t>
      </w:r>
    </w:p>
    <w:p w:rsidR="009E2CE1" w:rsidRDefault="009E2CE1" w:rsidP="009E2CE1">
      <w:pPr>
        <w:suppressAutoHyphens w:val="0"/>
        <w:autoSpaceDE w:val="0"/>
        <w:rPr>
          <w:lang w:val="el-GR"/>
        </w:rPr>
      </w:pPr>
      <w:r>
        <w:rPr>
          <w:b/>
          <w:bCs/>
          <w:lang w:val="el-GR"/>
        </w:rPr>
        <w:t>1</w:t>
      </w:r>
      <w:r w:rsidR="0022102D">
        <w:rPr>
          <w:b/>
          <w:bCs/>
          <w:lang w:val="el-GR"/>
        </w:rPr>
        <w:t>4</w:t>
      </w:r>
      <w:r>
        <w:rPr>
          <w:b/>
          <w:bCs/>
          <w:lang w:val="el-GR"/>
        </w:rPr>
        <w:t>.1.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w:t>
      </w:r>
      <w:r w:rsidRPr="00745943">
        <w:rPr>
          <w:lang w:val="el-GR"/>
        </w:rPr>
        <w:t>την παράγραφο 6.1 της παρούσας .</w:t>
      </w:r>
    </w:p>
    <w:p w:rsidR="009E2CE1" w:rsidRDefault="009E2CE1" w:rsidP="009E2CE1">
      <w:pPr>
        <w:suppressAutoHyphens w:val="0"/>
        <w:autoSpaceDE w:val="0"/>
        <w:rPr>
          <w:lang w:val="el-GR"/>
        </w:rPr>
      </w:pPr>
      <w:r>
        <w:rPr>
          <w:lang w:val="el-GR"/>
        </w:rPr>
        <w:t>Δεν κηρύσσεται έκπτωτος  όταν:</w:t>
      </w:r>
    </w:p>
    <w:p w:rsidR="009E2CE1" w:rsidRDefault="009E2CE1" w:rsidP="009E2CE1">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rsidR="009E2CE1" w:rsidRDefault="009E2CE1" w:rsidP="009E2CE1">
      <w:pPr>
        <w:suppressAutoHyphens w:val="0"/>
        <w:autoSpaceDE w:val="0"/>
        <w:rPr>
          <w:lang w:val="el-GR"/>
        </w:rPr>
      </w:pPr>
      <w:r>
        <w:rPr>
          <w:lang w:val="el-GR"/>
        </w:rPr>
        <w:t>β) συντρέχουν λόγοι ανωτέρας βίας</w:t>
      </w:r>
    </w:p>
    <w:p w:rsidR="009E2CE1" w:rsidRDefault="009E2CE1" w:rsidP="009E2CE1">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8A6079" w:rsidRDefault="009E2CE1" w:rsidP="009E2CE1">
      <w:pPr>
        <w:suppressAutoHyphens w:val="0"/>
        <w:autoSpaceDE w:val="0"/>
        <w:rPr>
          <w:lang w:val="el-GR"/>
        </w:rPr>
      </w:pPr>
      <w:r>
        <w:rPr>
          <w:lang w:val="el-GR"/>
        </w:rPr>
        <w:t>α) ολική κατάπτωση της εγγύησης καλής εκτέλεσης της σύμβασης,</w:t>
      </w:r>
    </w:p>
    <w:p w:rsidR="009E2CE1" w:rsidRDefault="009E2CE1" w:rsidP="009E2CE1">
      <w:pPr>
        <w:suppressAutoHyphens w:val="0"/>
        <w:autoSpaceDE w:val="0"/>
        <w:rPr>
          <w:lang w:val="el-GR"/>
        </w:rPr>
      </w:pPr>
      <w:r>
        <w:rPr>
          <w:lang w:val="el-GR"/>
        </w:rPr>
        <w:lastRenderedPageBreak/>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9E2CE1" w:rsidRDefault="009E2CE1" w:rsidP="009E2CE1">
      <w:pPr>
        <w:suppressAutoHyphens w:val="0"/>
        <w:autoSpaceDE w:val="0"/>
        <w:rPr>
          <w:b/>
          <w:bCs/>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9E2CE1" w:rsidRDefault="009E2CE1" w:rsidP="009E2CE1">
      <w:pPr>
        <w:suppressAutoHyphens w:val="0"/>
        <w:autoSpaceDE w:val="0"/>
        <w:rPr>
          <w:lang w:val="el-GR"/>
        </w:rPr>
      </w:pPr>
      <w:r>
        <w:rPr>
          <w:b/>
          <w:bCs/>
          <w:lang w:val="el-GR"/>
        </w:rPr>
        <w:t>1</w:t>
      </w:r>
      <w:r w:rsidR="0022102D">
        <w:rPr>
          <w:b/>
          <w:bCs/>
          <w:lang w:val="el-GR"/>
        </w:rPr>
        <w:t>4</w:t>
      </w:r>
      <w:r>
        <w:rPr>
          <w:b/>
          <w:bCs/>
          <w:lang w:val="el-GR"/>
        </w:rPr>
        <w:t>.2.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9E2CE1" w:rsidRDefault="009E2CE1" w:rsidP="009E2CE1">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9E2CE1" w:rsidRDefault="009E2CE1" w:rsidP="009E2CE1">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9E2CE1" w:rsidRDefault="009E2CE1" w:rsidP="009E2CE1">
      <w:pPr>
        <w:suppressAutoHyphens w:val="0"/>
        <w:autoSpaceDE w:val="0"/>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9E2CE1" w:rsidRDefault="009E2CE1" w:rsidP="009E2CE1">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9E2CE1" w:rsidRDefault="009E2CE1" w:rsidP="009E2CE1">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9E2CE1" w:rsidRPr="0099058E" w:rsidRDefault="009E2CE1" w:rsidP="009E2CE1">
      <w:pPr>
        <w:pStyle w:val="2"/>
        <w:rPr>
          <w:lang w:val="el-GR"/>
        </w:rPr>
      </w:pPr>
      <w:bookmarkStart w:id="201" w:name="_Toc474498723"/>
      <w:bookmarkStart w:id="202" w:name="_Toc476218826"/>
      <w:r w:rsidRPr="0099058E">
        <w:rPr>
          <w:lang w:val="el-GR"/>
        </w:rPr>
        <w:t>ΑΡΘ</w:t>
      </w:r>
      <w:r>
        <w:rPr>
          <w:lang w:val="el-GR"/>
        </w:rPr>
        <w:t>Ρ</w:t>
      </w:r>
      <w:r w:rsidRPr="0099058E">
        <w:rPr>
          <w:lang w:val="el-GR"/>
        </w:rPr>
        <w:t>Ο</w:t>
      </w:r>
      <w:r>
        <w:rPr>
          <w:lang w:val="el-GR"/>
        </w:rPr>
        <w:t xml:space="preserve"> 1</w:t>
      </w:r>
      <w:r w:rsidR="0022102D">
        <w:rPr>
          <w:lang w:val="el-GR"/>
        </w:rPr>
        <w:t>5</w:t>
      </w:r>
      <w:r w:rsidRPr="0099058E">
        <w:rPr>
          <w:lang w:val="el-GR"/>
        </w:rPr>
        <w:t>-Διοικητικές προσφυγές κατά τη διαδικασία εκτέλεσης των συμβάσεων</w:t>
      </w:r>
      <w:bookmarkEnd w:id="201"/>
      <w:bookmarkEnd w:id="202"/>
      <w:r w:rsidRPr="0099058E">
        <w:rPr>
          <w:lang w:val="el-GR"/>
        </w:rPr>
        <w:t xml:space="preserve">  </w:t>
      </w:r>
    </w:p>
    <w:p w:rsidR="009E2CE1" w:rsidRDefault="009E2CE1" w:rsidP="009E2CE1">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w:t>
      </w:r>
      <w:r w:rsidRPr="00E978FF">
        <w:rPr>
          <w:lang w:val="el-GR"/>
        </w:rPr>
        <w:t>άρθρων 13 (Κήρυξη οικονομικού φορέα εκπτώτου - Κυρώσεις), 3. (Χρόνος παράδοσης υλικών), 5. (Απόρριψη συμβατικών υλικών – αντικατάσταση), μέσα</w:t>
      </w:r>
      <w:r>
        <w:rPr>
          <w:lang w:val="el-GR"/>
        </w:rPr>
        <w:t xml:space="preserve">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Η εν λόγω απόφαση δεν επιδέχεται προσβολή με άλλη οποιασδήποτε φύσεως διοικητική προσφυγή.</w:t>
      </w:r>
    </w:p>
    <w:p w:rsidR="009E2CE1" w:rsidRDefault="009E2CE1" w:rsidP="009E2CE1">
      <w:pPr>
        <w:rPr>
          <w:lang w:val="el-GR"/>
        </w:rPr>
      </w:pPr>
    </w:p>
    <w:p w:rsidR="009E2CE1" w:rsidRDefault="009E2CE1" w:rsidP="009E2CE1">
      <w:pPr>
        <w:spacing w:line="360" w:lineRule="auto"/>
        <w:rPr>
          <w:szCs w:val="22"/>
          <w:lang w:val="el-GR"/>
        </w:rPr>
      </w:pPr>
      <w:r w:rsidRPr="00801415">
        <w:rPr>
          <w:szCs w:val="22"/>
          <w:lang w:val="el-GR"/>
        </w:rPr>
        <w:t>Η παρούσα συντάχθηκε σε τέσσερα (4) αντίγραφα, πρωτοκολλήθηκε στο πρωτόκολλο του Δήμου με αρ. πρωτ.:</w:t>
      </w:r>
      <w:r w:rsidRPr="00801415">
        <w:rPr>
          <w:b/>
          <w:bCs/>
          <w:szCs w:val="22"/>
          <w:lang w:val="el-GR"/>
        </w:rPr>
        <w:t xml:space="preserve"> ……………………. </w:t>
      </w:r>
      <w:r w:rsidRPr="00801415">
        <w:rPr>
          <w:szCs w:val="22"/>
          <w:lang w:val="el-GR"/>
        </w:rPr>
        <w:t>και έλαβε ο Δήμος τρία (3) και  ένα (1) ο Προμηθευτής.</w:t>
      </w:r>
    </w:p>
    <w:tbl>
      <w:tblPr>
        <w:tblW w:w="0" w:type="auto"/>
        <w:jc w:val="center"/>
        <w:tblLook w:val="04A0"/>
      </w:tblPr>
      <w:tblGrid>
        <w:gridCol w:w="524"/>
        <w:gridCol w:w="2596"/>
        <w:gridCol w:w="2966"/>
        <w:gridCol w:w="3107"/>
      </w:tblGrid>
      <w:tr w:rsidR="009E2CE1" w:rsidRPr="009D6652" w:rsidTr="00070205">
        <w:trPr>
          <w:jc w:val="center"/>
        </w:trPr>
        <w:tc>
          <w:tcPr>
            <w:tcW w:w="9193" w:type="dxa"/>
            <w:gridSpan w:val="4"/>
          </w:tcPr>
          <w:p w:rsidR="009E2CE1" w:rsidRPr="009D6652" w:rsidRDefault="009E2CE1" w:rsidP="00070205">
            <w:pPr>
              <w:jc w:val="center"/>
              <w:rPr>
                <w:b/>
                <w:szCs w:val="22"/>
              </w:rPr>
            </w:pPr>
            <w:r w:rsidRPr="009D6652">
              <w:rPr>
                <w:b/>
                <w:szCs w:val="22"/>
              </w:rPr>
              <w:t>ΟΙ   ΣΥΜΒΑΛΛΟΜΕΝΟΙ</w:t>
            </w:r>
          </w:p>
        </w:tc>
      </w:tr>
      <w:tr w:rsidR="009E2CE1" w:rsidRPr="009D6652" w:rsidTr="00070205">
        <w:trPr>
          <w:jc w:val="center"/>
        </w:trPr>
        <w:tc>
          <w:tcPr>
            <w:tcW w:w="524" w:type="dxa"/>
          </w:tcPr>
          <w:p w:rsidR="009E2CE1" w:rsidRPr="009D6652" w:rsidRDefault="009E2CE1" w:rsidP="00070205">
            <w:pPr>
              <w:jc w:val="center"/>
              <w:rPr>
                <w:szCs w:val="22"/>
              </w:rPr>
            </w:pPr>
          </w:p>
        </w:tc>
        <w:tc>
          <w:tcPr>
            <w:tcW w:w="2596" w:type="dxa"/>
          </w:tcPr>
          <w:p w:rsidR="009E2CE1" w:rsidRPr="004752DD" w:rsidRDefault="009E2CE1" w:rsidP="00070205">
            <w:pPr>
              <w:jc w:val="center"/>
              <w:rPr>
                <w:b/>
                <w:sz w:val="20"/>
                <w:szCs w:val="20"/>
                <w:lang w:val="el-GR"/>
              </w:rPr>
            </w:pPr>
            <w:r w:rsidRPr="004752DD">
              <w:rPr>
                <w:b/>
                <w:sz w:val="20"/>
                <w:szCs w:val="20"/>
                <w:lang w:val="el-GR"/>
              </w:rPr>
              <w:t>ΓΙΑ ΤΟ ΔΗΜΟ ΤΡΙΚΚΑΙΩΝ</w:t>
            </w:r>
          </w:p>
          <w:p w:rsidR="009E2CE1" w:rsidRPr="004752DD" w:rsidRDefault="009E2CE1" w:rsidP="00070205">
            <w:pPr>
              <w:jc w:val="center"/>
              <w:rPr>
                <w:b/>
                <w:sz w:val="20"/>
                <w:szCs w:val="20"/>
                <w:lang w:val="el-GR"/>
              </w:rPr>
            </w:pPr>
            <w:r w:rsidRPr="004752DD">
              <w:rPr>
                <w:b/>
                <w:sz w:val="20"/>
                <w:szCs w:val="20"/>
                <w:lang w:val="el-GR"/>
              </w:rPr>
              <w:t>Ο ΔΗΜΑΡΧΟΣ</w:t>
            </w:r>
          </w:p>
        </w:tc>
        <w:tc>
          <w:tcPr>
            <w:tcW w:w="2966" w:type="dxa"/>
          </w:tcPr>
          <w:p w:rsidR="009E2CE1" w:rsidRPr="004752DD" w:rsidRDefault="009E2CE1" w:rsidP="00070205">
            <w:pPr>
              <w:rPr>
                <w:szCs w:val="22"/>
                <w:lang w:val="el-GR"/>
              </w:rPr>
            </w:pPr>
          </w:p>
        </w:tc>
        <w:tc>
          <w:tcPr>
            <w:tcW w:w="3107" w:type="dxa"/>
          </w:tcPr>
          <w:p w:rsidR="009E2CE1" w:rsidRDefault="009E2CE1" w:rsidP="00070205">
            <w:pPr>
              <w:jc w:val="center"/>
              <w:rPr>
                <w:b/>
                <w:sz w:val="20"/>
                <w:szCs w:val="20"/>
                <w:lang w:val="el-GR"/>
              </w:rPr>
            </w:pPr>
            <w:r w:rsidRPr="009D6652">
              <w:rPr>
                <w:b/>
                <w:sz w:val="20"/>
                <w:szCs w:val="20"/>
              </w:rPr>
              <w:t>ΓΙΑ ΤΟΝ ΑΝΑΔΟΧΟ</w:t>
            </w:r>
          </w:p>
          <w:p w:rsidR="003A3B0C" w:rsidRPr="003A3B0C" w:rsidRDefault="003A3B0C" w:rsidP="00070205">
            <w:pPr>
              <w:jc w:val="center"/>
              <w:rPr>
                <w:b/>
                <w:sz w:val="20"/>
                <w:szCs w:val="20"/>
                <w:lang w:val="el-GR"/>
              </w:rPr>
            </w:pPr>
          </w:p>
        </w:tc>
      </w:tr>
      <w:tr w:rsidR="009E2CE1" w:rsidRPr="009D6652" w:rsidTr="00070205">
        <w:trPr>
          <w:jc w:val="center"/>
        </w:trPr>
        <w:tc>
          <w:tcPr>
            <w:tcW w:w="524" w:type="dxa"/>
          </w:tcPr>
          <w:p w:rsidR="009E2CE1" w:rsidRPr="009D6652" w:rsidRDefault="009E2CE1" w:rsidP="00070205">
            <w:pPr>
              <w:rPr>
                <w:szCs w:val="22"/>
              </w:rPr>
            </w:pPr>
          </w:p>
        </w:tc>
        <w:tc>
          <w:tcPr>
            <w:tcW w:w="2596" w:type="dxa"/>
          </w:tcPr>
          <w:p w:rsidR="003A3B0C" w:rsidRDefault="003A3B0C" w:rsidP="002F1E95">
            <w:pPr>
              <w:rPr>
                <w:b/>
                <w:sz w:val="20"/>
                <w:szCs w:val="20"/>
                <w:lang w:val="el-GR"/>
              </w:rPr>
            </w:pPr>
          </w:p>
          <w:p w:rsidR="009E2CE1" w:rsidRPr="009D6652" w:rsidRDefault="009E2CE1" w:rsidP="002F1E95">
            <w:pPr>
              <w:rPr>
                <w:b/>
                <w:sz w:val="20"/>
                <w:szCs w:val="20"/>
              </w:rPr>
            </w:pPr>
            <w:r w:rsidRPr="009D6652">
              <w:rPr>
                <w:b/>
                <w:sz w:val="20"/>
                <w:szCs w:val="20"/>
              </w:rPr>
              <w:t>ΔΗΜΗΤΡΗΣ ΠΑΠΑΣΤΕΡΓΙΟΥ</w:t>
            </w:r>
          </w:p>
        </w:tc>
        <w:tc>
          <w:tcPr>
            <w:tcW w:w="2966" w:type="dxa"/>
          </w:tcPr>
          <w:p w:rsidR="009E2CE1" w:rsidRPr="009D6652" w:rsidRDefault="009E2CE1" w:rsidP="00070205">
            <w:pPr>
              <w:rPr>
                <w:szCs w:val="22"/>
              </w:rPr>
            </w:pPr>
          </w:p>
        </w:tc>
        <w:tc>
          <w:tcPr>
            <w:tcW w:w="3107" w:type="dxa"/>
          </w:tcPr>
          <w:p w:rsidR="009E2CE1" w:rsidRPr="002F1E95" w:rsidRDefault="009E2CE1" w:rsidP="00070205">
            <w:pPr>
              <w:rPr>
                <w:sz w:val="20"/>
                <w:szCs w:val="20"/>
                <w:lang w:val="el-GR"/>
              </w:rPr>
            </w:pPr>
          </w:p>
        </w:tc>
      </w:tr>
    </w:tbl>
    <w:p w:rsidR="00E85A53" w:rsidRPr="004128F1" w:rsidRDefault="009E2CE1" w:rsidP="002F1E95">
      <w:pPr>
        <w:spacing w:line="360" w:lineRule="auto"/>
        <w:rPr>
          <w:lang w:val="el-GR"/>
        </w:rPr>
      </w:pPr>
      <w:r w:rsidRPr="00801415">
        <w:rPr>
          <w:b/>
          <w:szCs w:val="22"/>
          <w:lang w:val="el-GR"/>
        </w:rPr>
        <w:tab/>
      </w:r>
      <w:r w:rsidRPr="00801415">
        <w:rPr>
          <w:b/>
          <w:szCs w:val="22"/>
          <w:lang w:val="el-GR"/>
        </w:rPr>
        <w:tab/>
      </w:r>
      <w:r w:rsidRPr="00801415">
        <w:rPr>
          <w:b/>
          <w:szCs w:val="22"/>
          <w:lang w:val="el-GR"/>
        </w:rPr>
        <w:tab/>
      </w:r>
      <w:r w:rsidRPr="00801415">
        <w:rPr>
          <w:b/>
          <w:szCs w:val="22"/>
          <w:lang w:val="el-GR"/>
        </w:rPr>
        <w:tab/>
      </w:r>
      <w:r w:rsidRPr="00801415">
        <w:rPr>
          <w:b/>
          <w:szCs w:val="22"/>
          <w:lang w:val="el-GR"/>
        </w:rPr>
        <w:tab/>
      </w:r>
      <w:r w:rsidRPr="00801415">
        <w:rPr>
          <w:b/>
          <w:szCs w:val="22"/>
          <w:lang w:val="el-GR"/>
        </w:rPr>
        <w:tab/>
      </w:r>
      <w:bookmarkEnd w:id="169"/>
      <w:bookmarkEnd w:id="170"/>
      <w:bookmarkEnd w:id="171"/>
      <w:bookmarkEnd w:id="172"/>
    </w:p>
    <w:sectPr w:rsidR="00E85A53" w:rsidRPr="004128F1" w:rsidSect="00EB01A1">
      <w:headerReference w:type="default" r:id="rId29"/>
      <w:footerReference w:type="default" r:id="rId30"/>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B4C" w:rsidRDefault="00F30B4C">
      <w:pPr>
        <w:spacing w:after="0"/>
      </w:pPr>
      <w:r>
        <w:separator/>
      </w:r>
    </w:p>
  </w:endnote>
  <w:endnote w:type="continuationSeparator" w:id="0">
    <w:p w:rsidR="00F30B4C" w:rsidRDefault="00F30B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altName w:val="Arial Unicode MS"/>
    <w:charset w:val="00"/>
    <w:family w:val="auto"/>
    <w:pitch w:val="variable"/>
    <w:sig w:usb0="00000000" w:usb1="00000000" w:usb2="00000000" w:usb3="00000000" w:csb0="00000000" w:csb1="00000000"/>
  </w:font>
  <w:font w:name="Angsana New">
    <w:panose1 w:val="02020603050405020304"/>
    <w:charset w:val="00"/>
    <w:family w:val="roman"/>
    <w:pitch w:val="variable"/>
    <w:sig w:usb0="81000003" w:usb1="00000000" w:usb2="00000000" w:usb3="00000000" w:csb0="00010001"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OlympiaBold">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Greek">
    <w:panose1 w:val="020B0604020202020204"/>
    <w:charset w:val="A1"/>
    <w:family w:val="swiss"/>
    <w:pitch w:val="variable"/>
    <w:sig w:usb0="E0002AFF" w:usb1="C0007843" w:usb2="00000009" w:usb3="00000000" w:csb0="000001FF" w:csb1="00000000"/>
  </w:font>
  <w:font w:name="ArialMT">
    <w:charset w:val="00"/>
    <w:family w:val="swiss"/>
    <w:pitch w:val="variable"/>
    <w:sig w:usb0="00000000" w:usb1="00000000" w:usb2="00000000" w:usb3="00000000" w:csb0="00000000" w:csb1="00000000"/>
  </w:font>
  <w:font w:name="TimesNewRomanPSMT">
    <w:panose1 w:val="00000000000000000000"/>
    <w:charset w:val="A1"/>
    <w:family w:val="auto"/>
    <w:notTrueType/>
    <w:pitch w:val="default"/>
    <w:sig w:usb0="00000081" w:usb1="00000000" w:usb2="00000000" w:usb3="00000000" w:csb0="00000008" w:csb1="00000000"/>
  </w:font>
  <w:font w:name="Arial Narrow,Bold">
    <w:altName w:val="Times New Roman"/>
    <w:panose1 w:val="00000000000000000000"/>
    <w:charset w:val="A1"/>
    <w:family w:val="auto"/>
    <w:notTrueType/>
    <w:pitch w:val="default"/>
    <w:sig w:usb0="00000001" w:usb1="00000000" w:usb2="00000000" w:usb3="00000000" w:csb0="00000009"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AF" w:rsidRDefault="00827EAF">
    <w:pPr>
      <w:pStyle w:val="af2"/>
      <w:spacing w:after="0"/>
      <w:jc w:val="center"/>
      <w:rPr>
        <w:sz w:val="12"/>
        <w:szCs w:val="12"/>
        <w:lang w:val="el-GR"/>
      </w:rPr>
    </w:pPr>
  </w:p>
  <w:p w:rsidR="00827EAF" w:rsidRDefault="00827EAF">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B327DE">
      <w:rPr>
        <w:noProof/>
        <w:sz w:val="20"/>
        <w:szCs w:val="20"/>
      </w:rPr>
      <w:t>50</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B4C" w:rsidRDefault="00F30B4C">
      <w:pPr>
        <w:spacing w:after="0"/>
      </w:pPr>
      <w:r>
        <w:separator/>
      </w:r>
    </w:p>
  </w:footnote>
  <w:footnote w:type="continuationSeparator" w:id="0">
    <w:p w:rsidR="00F30B4C" w:rsidRDefault="00F30B4C">
      <w:pPr>
        <w:spacing w:after="0"/>
      </w:pPr>
      <w:r>
        <w:continuationSeparator/>
      </w:r>
    </w:p>
  </w:footnote>
  <w:footnote w:id="1">
    <w:p w:rsidR="00827EAF" w:rsidRPr="00246F2D" w:rsidRDefault="00827EAF" w:rsidP="0043733E">
      <w:pPr>
        <w:pStyle w:val="foothanging"/>
        <w:rPr>
          <w:lang w:val="el-GR"/>
        </w:rPr>
      </w:pPr>
      <w:r>
        <w:rPr>
          <w:rStyle w:val="a4"/>
        </w:rPr>
        <w:footnoteRef/>
      </w:r>
      <w:r>
        <w:rPr>
          <w:lang w:val="el-GR"/>
        </w:rPr>
        <w:tab/>
      </w:r>
      <w:proofErr w:type="spellStart"/>
      <w:r>
        <w:rPr>
          <w:lang w:val="el-GR"/>
        </w:rPr>
        <w:t>Πρβλ</w:t>
      </w:r>
      <w:proofErr w:type="spellEnd"/>
      <w:r>
        <w:rPr>
          <w:lang w:val="el-GR"/>
        </w:rPr>
        <w:t xml:space="preserve"> άρθρο 78 παρ.1 του ν. 4412/2016. 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2">
    <w:p w:rsidR="00827EAF" w:rsidRPr="00F20A8B" w:rsidRDefault="00827EAF" w:rsidP="00F20A8B">
      <w:pPr>
        <w:pStyle w:val="af4"/>
        <w:rPr>
          <w:lang w:val="el-GR"/>
        </w:rPr>
      </w:pPr>
      <w:r>
        <w:rPr>
          <w:rStyle w:val="a4"/>
        </w:rPr>
        <w:footnoteRef/>
      </w:r>
      <w:r>
        <w:rPr>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 Μέρος </w:t>
      </w:r>
      <w:r>
        <w:rPr>
          <w:lang w:val="en-US"/>
        </w:rPr>
        <w:t>VI</w:t>
      </w:r>
      <w:r>
        <w:rPr>
          <w:lang w:val="el-GR"/>
        </w:rPr>
        <w:t xml:space="preserve"> Τελικές δηλώσεις </w:t>
      </w:r>
    </w:p>
  </w:footnote>
  <w:footnote w:id="3">
    <w:p w:rsidR="00827EAF" w:rsidRDefault="00827EAF" w:rsidP="00D408A9">
      <w:pPr>
        <w:pStyle w:val="foothanging"/>
        <w:rPr>
          <w:lang w:val="el-GR"/>
        </w:rPr>
      </w:pPr>
      <w:r>
        <w:rPr>
          <w:rStyle w:val="a4"/>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827EAF" w:rsidRDefault="00827EAF" w:rsidP="00D408A9">
      <w:pPr>
        <w:pStyle w:val="foothanging"/>
        <w:rPr>
          <w:lang w:val="el-GR"/>
        </w:rPr>
      </w:pPr>
      <w:r>
        <w:rPr>
          <w:lang w:val="el-GR"/>
        </w:rPr>
        <w:tab/>
        <w:t>1. Απλά αντίγραφα δημοσίων εγγράφων:</w:t>
      </w:r>
    </w:p>
    <w:p w:rsidR="00827EAF" w:rsidRDefault="00827EAF" w:rsidP="00D408A9">
      <w:pPr>
        <w:pStyle w:val="foothanging"/>
        <w:rPr>
          <w:lang w:val="el-GR"/>
        </w:rPr>
      </w:pPr>
      <w:r>
        <w:rPr>
          <w:lang w:val="el-GR"/>
        </w:rPr>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Pr>
          <w:lang w:val="el-GR"/>
        </w:rPr>
        <w:t>κ.ο.κ</w:t>
      </w:r>
      <w:proofErr w:type="spellEnd"/>
      <w:r>
        <w:rPr>
          <w:lang w:val="el-GR"/>
        </w:rPr>
        <w:t xml:space="preserve">.), για τα οποία συνεχίζει να υφίσταται η υποχρέωση υποβολής </w:t>
      </w:r>
      <w:proofErr w:type="spellStart"/>
      <w:r>
        <w:rPr>
          <w:lang w:val="el-GR"/>
        </w:rPr>
        <w:t>κεκυρωμένων</w:t>
      </w:r>
      <w:proofErr w:type="spellEnd"/>
      <w:r>
        <w:rPr>
          <w:lang w:val="el-GR"/>
        </w:rPr>
        <w:t xml:space="preserve"> αντιγράφων.</w:t>
      </w:r>
    </w:p>
    <w:p w:rsidR="00827EAF" w:rsidRDefault="00827EAF" w:rsidP="00D408A9">
      <w:pPr>
        <w:pStyle w:val="foothanging"/>
        <w:rPr>
          <w:lang w:val="el-GR"/>
        </w:rPr>
      </w:pPr>
      <w:r>
        <w:rPr>
          <w:lang w:val="el-GR"/>
        </w:rPr>
        <w:tab/>
        <w:t>2. Απλά αντίγραφα αλλοδαπών δημοσίων εγγράφων:</w:t>
      </w:r>
    </w:p>
    <w:p w:rsidR="00827EAF" w:rsidRDefault="00827EAF" w:rsidP="00D408A9">
      <w:pPr>
        <w:pStyle w:val="foothanging"/>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827EAF" w:rsidRDefault="00827EAF" w:rsidP="00D408A9">
      <w:pPr>
        <w:pStyle w:val="foothanging"/>
        <w:rPr>
          <w:lang w:val="el-GR"/>
        </w:rPr>
      </w:pPr>
      <w:r>
        <w:rPr>
          <w:lang w:val="el-GR"/>
        </w:rPr>
        <w:tab/>
        <w:t xml:space="preserve">3. Απλά αντίγραφα ιδιωτικών εγγράφων: </w:t>
      </w:r>
    </w:p>
    <w:p w:rsidR="00827EAF" w:rsidRDefault="00827EAF" w:rsidP="00D408A9">
      <w:pPr>
        <w:pStyle w:val="foothanging"/>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827EAF" w:rsidRDefault="00827EAF" w:rsidP="00D408A9">
      <w:pPr>
        <w:pStyle w:val="foothanging"/>
        <w:rPr>
          <w:lang w:val="el-GR"/>
        </w:rPr>
      </w:pPr>
      <w:r>
        <w:rPr>
          <w:lang w:val="el-GR"/>
        </w:rPr>
        <w:tab/>
        <w:t xml:space="preserve">4. Πρωτότυπα έγγραφα και επικυρωμένα αντίγραφα </w:t>
      </w:r>
    </w:p>
    <w:p w:rsidR="00827EAF" w:rsidRPr="004128F1" w:rsidRDefault="00827EAF" w:rsidP="00D408A9">
      <w:pPr>
        <w:pStyle w:val="foothanging"/>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4">
    <w:p w:rsidR="00827EAF" w:rsidRPr="004128F1" w:rsidRDefault="00827EAF" w:rsidP="00CE4010">
      <w:pPr>
        <w:pStyle w:val="af4"/>
        <w:rPr>
          <w:lang w:val="el-GR"/>
        </w:rPr>
      </w:pPr>
      <w:r>
        <w:rPr>
          <w:rStyle w:val="a4"/>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5">
    <w:p w:rsidR="00827EAF" w:rsidRPr="007D0C33" w:rsidRDefault="00827EAF" w:rsidP="009E2CE1">
      <w:pPr>
        <w:spacing w:line="0" w:lineRule="atLeast"/>
        <w:rPr>
          <w:lang w:val="el-GR"/>
        </w:rPr>
      </w:pPr>
      <w:r>
        <w:rPr>
          <w:rStyle w:val="a4"/>
        </w:rPr>
        <w:footnoteRef/>
      </w:r>
      <w:r w:rsidRPr="007D0C33">
        <w:rPr>
          <w:color w:val="000000"/>
          <w:sz w:val="20"/>
          <w:lang w:val="el-GR"/>
        </w:rPr>
        <w:tab/>
        <w:t xml:space="preserve"> Όπως ορίζεται στα έγγραφα της σύμβασης.</w:t>
      </w:r>
    </w:p>
  </w:footnote>
  <w:footnote w:id="6">
    <w:p w:rsidR="00827EAF" w:rsidRPr="007D0C33" w:rsidRDefault="00827EAF" w:rsidP="009E2CE1">
      <w:pPr>
        <w:spacing w:line="0" w:lineRule="atLeast"/>
        <w:rPr>
          <w:lang w:val="el-GR"/>
        </w:rPr>
      </w:pPr>
      <w:r>
        <w:rPr>
          <w:rStyle w:val="a4"/>
        </w:rPr>
        <w:footnoteRef/>
      </w:r>
      <w:r w:rsidRPr="007D0C33">
        <w:rPr>
          <w:color w:val="000000"/>
          <w:sz w:val="20"/>
          <w:lang w:val="el-GR"/>
        </w:rPr>
        <w:tab/>
        <w:t xml:space="preserve"> Όπως ορίζεται στα έγγραφα της σύμβασης.</w:t>
      </w:r>
    </w:p>
  </w:footnote>
  <w:footnote w:id="7">
    <w:p w:rsidR="00827EAF" w:rsidRPr="007D0C33" w:rsidRDefault="00827EAF" w:rsidP="009E2CE1">
      <w:pPr>
        <w:rPr>
          <w:lang w:val="el-GR"/>
        </w:rPr>
      </w:pPr>
      <w:r>
        <w:rPr>
          <w:rStyle w:val="a4"/>
        </w:rPr>
        <w:footnoteRef/>
      </w:r>
      <w:r w:rsidRPr="007D0C33">
        <w:rPr>
          <w:color w:val="000000"/>
          <w:sz w:val="20"/>
          <w:lang w:val="el-GR"/>
        </w:rPr>
        <w:tab/>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w:t>
      </w:r>
      <w:proofErr w:type="spellStart"/>
      <w:r w:rsidRPr="007D0C33">
        <w:rPr>
          <w:color w:val="000000"/>
          <w:sz w:val="20"/>
          <w:lang w:val="el-GR"/>
        </w:rPr>
        <w:t>προεκτιμώμενης</w:t>
      </w:r>
      <w:proofErr w:type="spellEnd"/>
      <w:r w:rsidRPr="007D0C33">
        <w:rPr>
          <w:color w:val="000000"/>
          <w:sz w:val="20"/>
          <w:lang w:val="el-GR"/>
        </w:rPr>
        <w:t xml:space="preserve"> αξίας της σύμβασης. Αναγράφεται ολογράφως και σε παρένθεση αριθμητικώς. Στο ποσό δεν υπολογίζεται ο ΦΠΑ </w:t>
      </w:r>
    </w:p>
  </w:footnote>
  <w:footnote w:id="8">
    <w:p w:rsidR="00827EAF" w:rsidRPr="007D0C33" w:rsidRDefault="00827EAF" w:rsidP="009E2CE1">
      <w:pPr>
        <w:rPr>
          <w:lang w:val="el-GR"/>
        </w:rPr>
      </w:pPr>
      <w:r>
        <w:rPr>
          <w:rStyle w:val="a4"/>
        </w:rPr>
        <w:footnoteRef/>
      </w:r>
      <w:r w:rsidRPr="007D0C33">
        <w:rPr>
          <w:color w:val="000000"/>
          <w:sz w:val="20"/>
          <w:lang w:val="el-GR"/>
        </w:rPr>
        <w:tab/>
        <w:t xml:space="preserve">  </w:t>
      </w:r>
      <w:proofErr w:type="spellStart"/>
      <w:r w:rsidRPr="007D0C33">
        <w:rPr>
          <w:color w:val="000000"/>
          <w:sz w:val="20"/>
          <w:lang w:val="el-GR"/>
        </w:rPr>
        <w:t>ο.π</w:t>
      </w:r>
      <w:proofErr w:type="spellEnd"/>
      <w:r w:rsidRPr="007D0C33">
        <w:rPr>
          <w:color w:val="000000"/>
          <w:sz w:val="20"/>
          <w:lang w:val="el-GR"/>
        </w:rPr>
        <w:t xml:space="preserve">. </w:t>
      </w:r>
      <w:proofErr w:type="spellStart"/>
      <w:r w:rsidRPr="007D0C33">
        <w:rPr>
          <w:color w:val="000000"/>
          <w:sz w:val="20"/>
          <w:lang w:val="el-GR"/>
        </w:rPr>
        <w:t>υποσ</w:t>
      </w:r>
      <w:proofErr w:type="spellEnd"/>
      <w:r w:rsidRPr="007D0C33">
        <w:rPr>
          <w:color w:val="000000"/>
          <w:sz w:val="20"/>
          <w:lang w:val="el-GR"/>
        </w:rPr>
        <w:t>. 3.</w:t>
      </w:r>
    </w:p>
  </w:footnote>
  <w:footnote w:id="9">
    <w:p w:rsidR="00827EAF" w:rsidRPr="006D2446" w:rsidRDefault="00827EAF" w:rsidP="009E2CE1">
      <w:pPr>
        <w:pStyle w:val="af4"/>
        <w:rPr>
          <w:lang w:val="el-GR"/>
        </w:rPr>
      </w:pPr>
      <w:r>
        <w:rPr>
          <w:rStyle w:val="a4"/>
        </w:rPr>
        <w:footnoteRef/>
      </w:r>
      <w:r w:rsidRPr="006D2446">
        <w:rPr>
          <w:lang w:val="el-GR"/>
        </w:rPr>
        <w:tab/>
        <w:t xml:space="preserve"> Συμπληρώνεται με όλα τα μέλη της ένωσης / κοινοπραξίας.</w:t>
      </w:r>
    </w:p>
  </w:footnote>
  <w:footnote w:id="10">
    <w:p w:rsidR="00827EAF" w:rsidRPr="007D0C33" w:rsidRDefault="00827EAF" w:rsidP="009E2CE1">
      <w:pPr>
        <w:spacing w:line="0" w:lineRule="atLeast"/>
        <w:rPr>
          <w:lang w:val="el-GR"/>
        </w:rPr>
      </w:pPr>
      <w:r>
        <w:rPr>
          <w:rStyle w:val="a4"/>
        </w:rPr>
        <w:footnoteRef/>
      </w:r>
      <w:r w:rsidRPr="007D0C33">
        <w:rPr>
          <w:color w:val="000000"/>
          <w:sz w:val="20"/>
          <w:lang w:val="el-GR"/>
        </w:rPr>
        <w:tab/>
        <w:t xml:space="preserve"> Συνοπτική περιγραφή των προς προμήθεια αγαθών /  υπηρεσιών. </w:t>
      </w:r>
    </w:p>
  </w:footnote>
  <w:footnote w:id="11">
    <w:p w:rsidR="00827EAF" w:rsidRPr="007D0C33" w:rsidRDefault="00827EAF" w:rsidP="009E2CE1">
      <w:pPr>
        <w:spacing w:line="0" w:lineRule="atLeast"/>
        <w:rPr>
          <w:lang w:val="el-GR"/>
        </w:rPr>
      </w:pPr>
      <w:r>
        <w:rPr>
          <w:rStyle w:val="a4"/>
        </w:rPr>
        <w:footnoteRef/>
      </w:r>
      <w:r w:rsidRPr="007D0C33">
        <w:rPr>
          <w:color w:val="000000"/>
          <w:sz w:val="20"/>
          <w:lang w:val="el-GR"/>
        </w:rPr>
        <w:tab/>
        <w:t xml:space="preserve">Εφόσον η εγγυητική επιστολή αφορά σε προσφορά τμήματος/τμημάτων της </w:t>
      </w:r>
      <w:r w:rsidRPr="007D0C33">
        <w:rPr>
          <w:bCs/>
          <w:color w:val="000000"/>
          <w:sz w:val="20"/>
          <w:szCs w:val="20"/>
          <w:lang w:val="el-GR"/>
        </w:rPr>
        <w:t>Διακήρυξης/Πρόσκλησης/Πρόσκλησης Εκδήλωσης</w:t>
      </w:r>
      <w:r w:rsidRPr="007D0C33">
        <w:rPr>
          <w:bCs/>
          <w:color w:val="000000"/>
          <w:lang w:val="el-GR"/>
        </w:rPr>
        <w:t xml:space="preserve"> </w:t>
      </w:r>
      <w:r w:rsidRPr="007D0C33">
        <w:rPr>
          <w:bCs/>
          <w:color w:val="000000"/>
          <w:sz w:val="20"/>
          <w:szCs w:val="20"/>
          <w:lang w:val="el-GR"/>
        </w:rPr>
        <w:t>Ενδιαφέροντος,</w:t>
      </w:r>
      <w:r w:rsidRPr="007D0C33">
        <w:rPr>
          <w:color w:val="000000"/>
          <w:sz w:val="20"/>
          <w:lang w:val="el-GR"/>
        </w:rPr>
        <w:t xml:space="preserve"> σύμφωνα με τα οριζόμενα στα έγγραφα της σύμβασης, συμπληρώνεται ο αύξων αριθμός του/ων τμήματος/τμημάτων για το/α οποίο/α υποβάλλεται προσφορά. </w:t>
      </w:r>
    </w:p>
  </w:footnote>
  <w:footnote w:id="12">
    <w:p w:rsidR="00827EAF" w:rsidRPr="007D0C33" w:rsidRDefault="00827EAF" w:rsidP="009E2CE1">
      <w:pPr>
        <w:spacing w:line="0" w:lineRule="atLeast"/>
        <w:rPr>
          <w:lang w:val="el-GR"/>
        </w:rPr>
      </w:pPr>
      <w:r>
        <w:rPr>
          <w:rStyle w:val="a4"/>
        </w:rPr>
        <w:footnoteRef/>
      </w:r>
      <w:r w:rsidRPr="007D0C33">
        <w:rPr>
          <w:color w:val="000000"/>
          <w:sz w:val="20"/>
          <w:lang w:val="el-GR"/>
        </w:rPr>
        <w:tab/>
        <w:t xml:space="preserve"> Να οριστεί ο χρόνος σύμφωνα με τις κείμενες διατάξεις.</w:t>
      </w:r>
    </w:p>
  </w:footnote>
  <w:footnote w:id="13">
    <w:p w:rsidR="00827EAF" w:rsidRPr="006D2446" w:rsidRDefault="00827EAF" w:rsidP="009E2CE1">
      <w:pPr>
        <w:pStyle w:val="af4"/>
        <w:widowControl w:val="0"/>
        <w:rPr>
          <w:lang w:val="el-GR"/>
        </w:rPr>
      </w:pPr>
      <w:r>
        <w:rPr>
          <w:rStyle w:val="a4"/>
        </w:rPr>
        <w:footnoteRef/>
      </w:r>
      <w:r w:rsidRPr="006D2446">
        <w:rPr>
          <w:u w:val="single"/>
          <w:lang w:val="el-GR"/>
        </w:rPr>
        <w:tab/>
        <w:t xml:space="preserve"> ΣΗΜΕΙΩΣΗ</w:t>
      </w:r>
      <w:r w:rsidRPr="006D2446">
        <w:rPr>
          <w:rFonts w:eastAsia="Calibri"/>
          <w:u w:val="single"/>
          <w:lang w:val="el-GR"/>
        </w:rPr>
        <w:t xml:space="preserve"> </w:t>
      </w:r>
      <w:r w:rsidRPr="006D2446">
        <w:rPr>
          <w:u w:val="single"/>
          <w:lang w:val="el-GR"/>
        </w:rPr>
        <w:t>ΓΙΑ</w:t>
      </w:r>
      <w:r w:rsidRPr="006D2446">
        <w:rPr>
          <w:rFonts w:eastAsia="Calibri"/>
          <w:u w:val="single"/>
          <w:lang w:val="el-GR"/>
        </w:rPr>
        <w:t xml:space="preserve"> </w:t>
      </w:r>
      <w:r w:rsidRPr="006D2446">
        <w:rPr>
          <w:u w:val="single"/>
          <w:lang w:val="el-GR"/>
        </w:rPr>
        <w:t>ΤΗΝ</w:t>
      </w:r>
      <w:r w:rsidRPr="006D2446">
        <w:rPr>
          <w:rFonts w:eastAsia="Calibri"/>
          <w:u w:val="single"/>
          <w:lang w:val="el-GR"/>
        </w:rPr>
        <w:t xml:space="preserve"> </w:t>
      </w:r>
      <w:r w:rsidRPr="006D2446">
        <w:rPr>
          <w:u w:val="single"/>
          <w:lang w:val="el-GR"/>
        </w:rPr>
        <w:t>ΤΡΑΠΕΖΑ</w:t>
      </w:r>
      <w:r w:rsidRPr="006D2446">
        <w:rPr>
          <w:lang w:val="el-GR"/>
        </w:rPr>
        <w:t>:</w:t>
      </w:r>
      <w:r w:rsidRPr="006D2446">
        <w:rPr>
          <w:rFonts w:eastAsia="Calibri"/>
          <w:lang w:val="el-GR"/>
        </w:rPr>
        <w:t xml:space="preserve"> </w:t>
      </w:r>
      <w:r w:rsidRPr="006D2446">
        <w:rPr>
          <w:lang w:val="el-GR"/>
        </w:rPr>
        <w:t>Ο</w:t>
      </w:r>
      <w:r w:rsidRPr="006D2446">
        <w:rPr>
          <w:rFonts w:eastAsia="Calibri"/>
          <w:lang w:val="el-GR"/>
        </w:rPr>
        <w:t xml:space="preserve"> </w:t>
      </w:r>
      <w:r w:rsidRPr="006D2446">
        <w:rPr>
          <w:lang w:val="el-GR"/>
        </w:rPr>
        <w:t>χρόνος</w:t>
      </w:r>
      <w:r w:rsidRPr="006D2446">
        <w:rPr>
          <w:rFonts w:eastAsia="Calibri"/>
          <w:lang w:val="el-GR"/>
        </w:rPr>
        <w:t xml:space="preserve"> </w:t>
      </w:r>
      <w:r w:rsidRPr="006D2446">
        <w:rPr>
          <w:lang w:val="el-GR"/>
        </w:rPr>
        <w:t>ισχύος</w:t>
      </w:r>
      <w:r w:rsidRPr="006D2446">
        <w:rPr>
          <w:rFonts w:eastAsia="Calibri"/>
          <w:lang w:val="el-GR"/>
        </w:rPr>
        <w:t xml:space="preserve"> </w:t>
      </w:r>
      <w:r w:rsidRPr="006D2446">
        <w:rPr>
          <w:lang w:val="el-GR"/>
        </w:rPr>
        <w:t>πρέπει</w:t>
      </w:r>
      <w:r w:rsidRPr="006D2446">
        <w:rPr>
          <w:rFonts w:eastAsia="Calibri"/>
          <w:lang w:val="el-GR"/>
        </w:rPr>
        <w:t xml:space="preserve"> </w:t>
      </w:r>
      <w:r w:rsidRPr="006D2446">
        <w:rPr>
          <w:lang w:val="el-GR"/>
        </w:rPr>
        <w:t>να</w:t>
      </w:r>
      <w:r w:rsidRPr="006D2446">
        <w:rPr>
          <w:rFonts w:eastAsia="Calibri"/>
          <w:lang w:val="el-GR"/>
        </w:rPr>
        <w:t xml:space="preserve"> </w:t>
      </w:r>
      <w:r w:rsidRPr="006D2446">
        <w:rPr>
          <w:lang w:val="el-GR"/>
        </w:rPr>
        <w:t>είναι</w:t>
      </w:r>
      <w:r w:rsidRPr="006D2446">
        <w:rPr>
          <w:rFonts w:eastAsia="Calibri"/>
          <w:lang w:val="el-GR"/>
        </w:rPr>
        <w:t xml:space="preserve"> </w:t>
      </w:r>
      <w:r w:rsidRPr="006D2446">
        <w:rPr>
          <w:lang w:val="el-GR"/>
        </w:rPr>
        <w:t>μεγαλύτερος τουλάχιστον</w:t>
      </w:r>
      <w:r w:rsidRPr="006D2446">
        <w:rPr>
          <w:rFonts w:eastAsia="Calibri"/>
          <w:lang w:val="el-GR"/>
        </w:rPr>
        <w:t xml:space="preserve"> </w:t>
      </w:r>
      <w:r w:rsidRPr="006D2446">
        <w:rPr>
          <w:lang w:val="el-GR"/>
        </w:rPr>
        <w:t>κατά</w:t>
      </w:r>
      <w:r w:rsidRPr="006D2446">
        <w:rPr>
          <w:rFonts w:eastAsia="Calibri"/>
          <w:lang w:val="el-GR"/>
        </w:rPr>
        <w:t xml:space="preserve"> τριάντα </w:t>
      </w:r>
      <w:r w:rsidRPr="006D2446">
        <w:rPr>
          <w:lang w:val="el-GR"/>
        </w:rPr>
        <w:t>(30)</w:t>
      </w:r>
      <w:r w:rsidRPr="006D2446">
        <w:rPr>
          <w:rFonts w:eastAsia="Calibri"/>
          <w:lang w:val="el-GR"/>
        </w:rPr>
        <w:t xml:space="preserve"> ημέρες </w:t>
      </w:r>
      <w:r w:rsidRPr="006D2446">
        <w:rPr>
          <w:lang w:val="el-GR"/>
        </w:rPr>
        <w:t>του</w:t>
      </w:r>
      <w:r w:rsidRPr="006D2446">
        <w:rPr>
          <w:rFonts w:eastAsia="Calibri"/>
          <w:lang w:val="el-GR"/>
        </w:rPr>
        <w:t xml:space="preserve"> </w:t>
      </w:r>
      <w:r w:rsidRPr="006D2446">
        <w:rPr>
          <w:lang w:val="el-GR"/>
        </w:rPr>
        <w:t>χρόνου</w:t>
      </w:r>
      <w:r w:rsidRPr="006D2446">
        <w:rPr>
          <w:rFonts w:eastAsia="Calibri"/>
          <w:lang w:val="el-GR"/>
        </w:rPr>
        <w:t xml:space="preserve"> </w:t>
      </w:r>
      <w:r w:rsidRPr="006D2446">
        <w:rPr>
          <w:lang w:val="el-GR"/>
        </w:rPr>
        <w:t>ισχύος</w:t>
      </w:r>
      <w:r w:rsidRPr="006D2446">
        <w:rPr>
          <w:rFonts w:eastAsia="Calibri"/>
          <w:lang w:val="el-GR"/>
        </w:rPr>
        <w:t xml:space="preserve"> </w:t>
      </w:r>
      <w:r w:rsidRPr="006D2446">
        <w:rPr>
          <w:lang w:val="el-GR"/>
        </w:rPr>
        <w:t>της</w:t>
      </w:r>
      <w:r w:rsidRPr="006D2446">
        <w:rPr>
          <w:rFonts w:eastAsia="Calibri"/>
          <w:lang w:val="el-GR"/>
        </w:rPr>
        <w:t xml:space="preserve"> </w:t>
      </w:r>
      <w:r w:rsidRPr="006D2446">
        <w:rPr>
          <w:lang w:val="el-GR"/>
        </w:rPr>
        <w:t>προσφοράς, όπως αυτός ορίζεται στα έγγραφα της σύμβασης.</w:t>
      </w:r>
      <w:r w:rsidRPr="006D2446">
        <w:rPr>
          <w:rFonts w:eastAsia="Calibri"/>
          <w:sz w:val="22"/>
          <w:szCs w:val="22"/>
          <w:lang w:val="el-GR"/>
        </w:rPr>
        <w:t xml:space="preserve"> </w:t>
      </w:r>
    </w:p>
  </w:footnote>
  <w:footnote w:id="14">
    <w:p w:rsidR="00827EAF" w:rsidRPr="006D2446" w:rsidRDefault="00827EAF" w:rsidP="009E2CE1">
      <w:pPr>
        <w:pStyle w:val="af4"/>
        <w:widowControl w:val="0"/>
        <w:rPr>
          <w:lang w:val="el-GR"/>
        </w:rPr>
      </w:pPr>
      <w:r>
        <w:rPr>
          <w:rStyle w:val="a4"/>
        </w:rPr>
        <w:footnoteRef/>
      </w:r>
      <w:r w:rsidRPr="006D2446">
        <w:rPr>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w:t>
      </w:r>
      <w:proofErr w:type="spellStart"/>
      <w:r w:rsidRPr="006D2446">
        <w:rPr>
          <w:lang w:val="el-GR"/>
        </w:rPr>
        <w:t>υπ'αριθ</w:t>
      </w:r>
      <w:proofErr w:type="spellEnd"/>
      <w:r w:rsidRPr="006D2446">
        <w:rPr>
          <w:lang w:val="el-GR"/>
        </w:rPr>
        <w:t>.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15">
    <w:p w:rsidR="00827EAF" w:rsidRPr="007D0C33" w:rsidRDefault="00827EAF" w:rsidP="009E2CE1">
      <w:pPr>
        <w:spacing w:line="0" w:lineRule="atLeast"/>
        <w:rPr>
          <w:lang w:val="el-GR"/>
        </w:rPr>
      </w:pPr>
      <w:r w:rsidRPr="007D0C33">
        <w:rPr>
          <w:rStyle w:val="a4"/>
          <w:lang w:val="el-GR"/>
        </w:rPr>
        <w:t>1</w:t>
      </w:r>
      <w:r w:rsidRPr="007D0C33">
        <w:rPr>
          <w:color w:val="000000"/>
          <w:sz w:val="20"/>
          <w:lang w:val="el-GR"/>
        </w:rPr>
        <w:tab/>
        <w:t xml:space="preserve"> Όπως ορίζεται στα έγγραφα της σύμβασης.</w:t>
      </w:r>
    </w:p>
  </w:footnote>
  <w:footnote w:id="16">
    <w:p w:rsidR="00827EAF" w:rsidRPr="007D0C33" w:rsidRDefault="00827EAF" w:rsidP="009E2CE1">
      <w:pPr>
        <w:spacing w:line="0" w:lineRule="atLeast"/>
        <w:rPr>
          <w:lang w:val="el-GR"/>
        </w:rPr>
      </w:pPr>
      <w:r w:rsidRPr="007D0C33">
        <w:rPr>
          <w:rStyle w:val="a4"/>
          <w:lang w:val="el-GR"/>
        </w:rPr>
        <w:t>2</w:t>
      </w:r>
      <w:r w:rsidRPr="007D0C33">
        <w:rPr>
          <w:color w:val="000000"/>
          <w:sz w:val="20"/>
          <w:lang w:val="el-GR"/>
        </w:rPr>
        <w:tab/>
        <w:t xml:space="preserve"> Όπως ορίζεται στα έγγραφα της σύμβασης.</w:t>
      </w:r>
    </w:p>
  </w:footnote>
  <w:footnote w:id="17">
    <w:p w:rsidR="00827EAF" w:rsidRPr="007D0C33" w:rsidRDefault="00827EAF" w:rsidP="009E2CE1">
      <w:pPr>
        <w:rPr>
          <w:lang w:val="el-GR"/>
        </w:rPr>
      </w:pPr>
      <w:r w:rsidRPr="007D0C33">
        <w:rPr>
          <w:rStyle w:val="a4"/>
          <w:lang w:val="el-GR"/>
        </w:rPr>
        <w:t>3</w:t>
      </w:r>
      <w:r w:rsidRPr="007D0C33">
        <w:rPr>
          <w:color w:val="000000"/>
          <w:sz w:val="20"/>
          <w:lang w:val="el-GR"/>
        </w:rPr>
        <w:tab/>
        <w:t xml:space="preserve"> Ολογράφως και σε παρένθεση αριθμητικώς. Στο ποσό δεν υπολογίζεται ο ΦΠΑ.</w:t>
      </w:r>
    </w:p>
  </w:footnote>
  <w:footnote w:id="18">
    <w:p w:rsidR="00827EAF" w:rsidRPr="007D0C33" w:rsidRDefault="00827EAF" w:rsidP="009E2CE1">
      <w:pPr>
        <w:spacing w:line="0" w:lineRule="atLeast"/>
        <w:rPr>
          <w:lang w:val="el-GR"/>
        </w:rPr>
      </w:pPr>
      <w:r w:rsidRPr="007D0C33">
        <w:rPr>
          <w:rStyle w:val="a4"/>
          <w:lang w:val="el-GR"/>
        </w:rPr>
        <w:t>4</w:t>
      </w:r>
      <w:r w:rsidRPr="007D0C33">
        <w:rPr>
          <w:color w:val="000000"/>
          <w:sz w:val="20"/>
          <w:lang w:val="el-GR"/>
        </w:rPr>
        <w:tab/>
        <w:t xml:space="preserve"> Όπως υποσημείωση 3.</w:t>
      </w:r>
    </w:p>
  </w:footnote>
  <w:footnote w:id="19">
    <w:p w:rsidR="00827EAF" w:rsidRPr="007D0C33" w:rsidRDefault="00827EAF" w:rsidP="009E2CE1">
      <w:pPr>
        <w:rPr>
          <w:lang w:val="el-GR"/>
        </w:rPr>
      </w:pPr>
      <w:r w:rsidRPr="007D0C33">
        <w:rPr>
          <w:rStyle w:val="a4"/>
          <w:lang w:val="el-GR"/>
        </w:rPr>
        <w:t>5</w:t>
      </w:r>
      <w:r w:rsidRPr="007D0C33">
        <w:rPr>
          <w:rStyle w:val="WW-"/>
          <w:lang w:val="el-GR"/>
        </w:rPr>
        <w:tab/>
        <w:t xml:space="preserve"> </w:t>
      </w:r>
      <w:r w:rsidRPr="007D0C33">
        <w:rPr>
          <w:color w:val="000000"/>
          <w:sz w:val="20"/>
          <w:lang w:val="el-GR"/>
        </w:rPr>
        <w:t>Εφόσον αφορά ανάθεση σε τμήματα συμπληρώνεται ο α/α του/ων τμήματος/των για τα οποία υπογράφεται η σχετική σύμβαση.</w:t>
      </w:r>
    </w:p>
  </w:footnote>
  <w:footnote w:id="20">
    <w:p w:rsidR="00827EAF" w:rsidRPr="007D0C33" w:rsidRDefault="00827EAF" w:rsidP="009E2CE1">
      <w:pPr>
        <w:spacing w:line="0" w:lineRule="atLeast"/>
        <w:rPr>
          <w:lang w:val="el-GR"/>
        </w:rPr>
      </w:pPr>
      <w:r w:rsidRPr="007D0C33">
        <w:rPr>
          <w:rStyle w:val="a4"/>
          <w:lang w:val="el-GR"/>
        </w:rPr>
        <w:t>6</w:t>
      </w:r>
      <w:r w:rsidRPr="007D0C33">
        <w:rPr>
          <w:color w:val="000000"/>
          <w:sz w:val="20"/>
          <w:lang w:val="el-GR"/>
        </w:rPr>
        <w:tab/>
        <w:t xml:space="preserve"> Συνοπτική περιγραφή των προς προμήθεια αγαθών / υπηρεσιών.</w:t>
      </w:r>
    </w:p>
  </w:footnote>
  <w:footnote w:id="21">
    <w:p w:rsidR="00827EAF" w:rsidRPr="007D0C33" w:rsidRDefault="00827EAF" w:rsidP="009E2CE1">
      <w:pPr>
        <w:spacing w:line="0" w:lineRule="atLeast"/>
        <w:rPr>
          <w:lang w:val="el-GR"/>
        </w:rPr>
      </w:pPr>
      <w:r w:rsidRPr="007D0C33">
        <w:rPr>
          <w:rStyle w:val="a4"/>
          <w:lang w:val="el-GR"/>
        </w:rPr>
        <w:t>7</w:t>
      </w:r>
      <w:r w:rsidRPr="007D0C33">
        <w:rPr>
          <w:color w:val="000000"/>
          <w:sz w:val="20"/>
          <w:lang w:val="el-GR"/>
        </w:rPr>
        <w:tab/>
        <w:t xml:space="preserve"> Να οριστεί ο χρόνος σύμφωνα με τις κείμενες διατάξεις. </w:t>
      </w:r>
    </w:p>
  </w:footnote>
  <w:footnote w:id="22">
    <w:p w:rsidR="00827EAF" w:rsidRPr="004B3D65" w:rsidRDefault="00827EAF" w:rsidP="009E2CE1">
      <w:pPr>
        <w:pStyle w:val="af4"/>
        <w:widowControl w:val="0"/>
        <w:rPr>
          <w:rFonts w:ascii="Times New Roman" w:hAnsi="Times New Roman"/>
          <w:lang w:val="el-GR"/>
        </w:rPr>
      </w:pPr>
      <w:r w:rsidRPr="006D2446">
        <w:rPr>
          <w:rStyle w:val="a4"/>
          <w:lang w:val="el-GR"/>
        </w:rPr>
        <w:t>8</w:t>
      </w:r>
      <w:r w:rsidRPr="006D2446">
        <w:rPr>
          <w:rFonts w:eastAsia="SimSun"/>
          <w:color w:val="000000"/>
          <w:szCs w:val="24"/>
          <w:shd w:val="clear" w:color="auto" w:fill="FFFFFF"/>
          <w:lang w:val="el-GR" w:bidi="hi-IN"/>
        </w:rPr>
        <w:tab/>
      </w:r>
      <w:r w:rsidRPr="004B3D65">
        <w:rPr>
          <w:rFonts w:ascii="Times New Roman" w:eastAsia="SimSun" w:hAnsi="Times New Roman"/>
          <w:color w:val="000000"/>
          <w:szCs w:val="24"/>
          <w:shd w:val="clear" w:color="auto" w:fill="FFFFFF"/>
          <w:lang w:val="el-GR" w:bidi="hi-IN"/>
        </w:rPr>
        <w:t xml:space="preserve"> </w:t>
      </w:r>
      <w:r w:rsidRPr="004B3D65">
        <w:rPr>
          <w:rFonts w:ascii="Times New Roman" w:hAnsi="Times New Roman"/>
          <w:color w:val="000000"/>
          <w:shd w:val="clear" w:color="auto" w:fill="FFFFFF"/>
          <w:lang w:val="el-GR"/>
        </w:rPr>
        <w:t xml:space="preserve">Ειδικά για τις δημόσιες συμβάσεις προμηθειών, ο χρόνος ισχύος της εγγύησης καλής εκτέλεσης πρέπει να είναι μεγαλύτερος από το συμβατικό χρόνο φόρτωσης ή παράδοσης, για το διάστημα που θα ορίζεται στα έγγραφα της σύμβασης. </w:t>
      </w:r>
      <w:r w:rsidRPr="00FE2FBE">
        <w:rPr>
          <w:rFonts w:ascii="Times New Roman" w:hAnsi="Times New Roman"/>
          <w:color w:val="000000"/>
          <w:shd w:val="clear" w:color="auto" w:fill="FFFFFF"/>
          <w:lang w:val="el-GR"/>
        </w:rPr>
        <w:t>(</w:t>
      </w:r>
      <w:hyperlink r:id="rId1" w:tgtFrame="_blank" w:history="1">
        <w:r w:rsidRPr="00FE2FBE">
          <w:rPr>
            <w:rStyle w:val="-"/>
            <w:rFonts w:ascii="Times New Roman" w:hAnsi="Times New Roman"/>
            <w:color w:val="428BCA"/>
            <w:shd w:val="clear" w:color="auto" w:fill="FFFFFF"/>
            <w:lang w:val="el-GR"/>
          </w:rPr>
          <w:t>άρθρο 72 παρ.1β του Ν.4412/2016</w:t>
        </w:r>
      </w:hyperlink>
      <w:r w:rsidRPr="00FE2FBE">
        <w:rPr>
          <w:rFonts w:ascii="Times New Roman" w:hAnsi="Times New Roman"/>
          <w:color w:val="000000"/>
          <w:shd w:val="clear" w:color="auto" w:fill="FFFFFF"/>
          <w:lang w:val="el-GR"/>
        </w:rPr>
        <w:t>)</w:t>
      </w:r>
      <w:r w:rsidRPr="004B3D65">
        <w:rPr>
          <w:rFonts w:ascii="Times New Roman" w:eastAsia="SimSun" w:hAnsi="Times New Roman"/>
          <w:color w:val="000000"/>
          <w:szCs w:val="24"/>
          <w:shd w:val="clear" w:color="auto" w:fill="FFFFFF"/>
          <w:lang w:val="el-GR" w:bidi="hi-IN"/>
        </w:rPr>
        <w:t xml:space="preserve">. </w:t>
      </w:r>
    </w:p>
  </w:footnote>
  <w:footnote w:id="23">
    <w:p w:rsidR="00827EAF" w:rsidRPr="006D2446" w:rsidRDefault="00827EAF" w:rsidP="009E2CE1">
      <w:pPr>
        <w:pStyle w:val="af4"/>
        <w:widowControl w:val="0"/>
        <w:rPr>
          <w:lang w:val="el-GR"/>
        </w:rPr>
      </w:pPr>
      <w:r w:rsidRPr="006D2446">
        <w:rPr>
          <w:rStyle w:val="a4"/>
          <w:lang w:val="el-GR"/>
        </w:rPr>
        <w:t>9</w:t>
      </w:r>
      <w:r w:rsidRPr="006D2446">
        <w:rPr>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w:t>
      </w:r>
      <w:proofErr w:type="spellStart"/>
      <w:r w:rsidRPr="006D2446">
        <w:rPr>
          <w:lang w:val="el-GR"/>
        </w:rPr>
        <w:t>υπ'αριθ</w:t>
      </w:r>
      <w:proofErr w:type="spellEnd"/>
      <w:r w:rsidRPr="006D2446">
        <w:rPr>
          <w:lang w:val="el-GR"/>
        </w:rPr>
        <w:t>.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24">
    <w:p w:rsidR="00827EAF" w:rsidRPr="004128F1" w:rsidRDefault="00827EAF" w:rsidP="003A2785">
      <w:pPr>
        <w:pStyle w:val="af4"/>
        <w:rPr>
          <w:lang w:val="el-GR"/>
        </w:rPr>
      </w:pPr>
      <w:r>
        <w:rPr>
          <w:rStyle w:val="a4"/>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AF" w:rsidRDefault="00827EAF" w:rsidP="00B06E42">
    <w:pPr>
      <w:jc w:val="center"/>
      <w:rPr>
        <w:rFonts w:cs="Tahoma"/>
        <w:b/>
        <w:sz w:val="20"/>
        <w:szCs w:val="20"/>
        <w:lang w:val="el-GR"/>
      </w:rPr>
    </w:pPr>
    <w:bookmarkStart w:id="203" w:name="OLE_LINK70"/>
    <w:bookmarkStart w:id="204" w:name="OLE_LINK71"/>
    <w:bookmarkStart w:id="205" w:name="OLE_LINK74"/>
    <w:bookmarkStart w:id="206" w:name="OLE_LINK75"/>
    <w:bookmarkStart w:id="207" w:name="OLE_LINK89"/>
    <w:bookmarkStart w:id="208" w:name="OLE_LINK121"/>
    <w:bookmarkStart w:id="209" w:name="OLE_LINK122"/>
    <w:r w:rsidRPr="00B06E42">
      <w:rPr>
        <w:rFonts w:cs="Tahoma"/>
        <w:b/>
        <w:sz w:val="20"/>
        <w:szCs w:val="20"/>
        <w:lang w:val="el-GR"/>
      </w:rPr>
      <w:t>Α</w:t>
    </w:r>
    <w:r w:rsidRPr="0011150D">
      <w:rPr>
        <w:rFonts w:cs="Tahoma"/>
        <w:b/>
        <w:sz w:val="20"/>
        <w:szCs w:val="20"/>
        <w:lang w:val="el-GR"/>
      </w:rPr>
      <w:t>νοικτή ηλεκτρονική</w:t>
    </w:r>
    <w:r w:rsidRPr="000259B3">
      <w:rPr>
        <w:rFonts w:cs="Tahoma"/>
        <w:b/>
        <w:sz w:val="20"/>
        <w:szCs w:val="20"/>
        <w:lang w:val="el-GR"/>
      </w:rPr>
      <w:t xml:space="preserve"> </w:t>
    </w:r>
    <w:r w:rsidRPr="0011150D">
      <w:rPr>
        <w:rFonts w:cs="Tahoma"/>
        <w:b/>
        <w:sz w:val="20"/>
        <w:szCs w:val="20"/>
        <w:lang w:val="el-GR"/>
      </w:rPr>
      <w:t>διαγωνιστική διαδικασία</w:t>
    </w:r>
    <w:r w:rsidRPr="00B06E42">
      <w:rPr>
        <w:rFonts w:cs="Tahoma"/>
        <w:b/>
        <w:sz w:val="20"/>
        <w:szCs w:val="20"/>
        <w:lang w:val="el-GR"/>
      </w:rPr>
      <w:t xml:space="preserve"> </w:t>
    </w:r>
    <w:r w:rsidRPr="0011150D">
      <w:rPr>
        <w:rFonts w:cs="Tahoma"/>
        <w:b/>
        <w:sz w:val="20"/>
        <w:szCs w:val="20"/>
        <w:lang w:val="el-GR"/>
      </w:rPr>
      <w:t xml:space="preserve"> </w:t>
    </w:r>
    <w:r>
      <w:rPr>
        <w:rFonts w:cs="Tahoma"/>
        <w:b/>
        <w:sz w:val="20"/>
        <w:szCs w:val="20"/>
        <w:lang w:val="el-GR"/>
      </w:rPr>
      <w:t>κάτ</w:t>
    </w:r>
    <w:r w:rsidRPr="0011150D">
      <w:rPr>
        <w:rFonts w:cs="Tahoma"/>
        <w:b/>
        <w:sz w:val="20"/>
        <w:szCs w:val="20"/>
        <w:lang w:val="el-GR"/>
      </w:rPr>
      <w:t xml:space="preserve">ω των ορίων για την προμήθεια </w:t>
    </w:r>
    <w:r>
      <w:rPr>
        <w:rFonts w:cs="Tahoma"/>
        <w:b/>
        <w:sz w:val="20"/>
        <w:szCs w:val="20"/>
        <w:lang w:val="el-GR"/>
      </w:rPr>
      <w:t xml:space="preserve">ηλεκτρολογικού υλικού </w:t>
    </w:r>
  </w:p>
  <w:p w:rsidR="00827EAF" w:rsidRPr="0011150D" w:rsidRDefault="00827EAF" w:rsidP="00B06E42">
    <w:pPr>
      <w:jc w:val="center"/>
      <w:rPr>
        <w:b/>
        <w:sz w:val="20"/>
        <w:szCs w:val="20"/>
        <w:lang w:val="el-GR"/>
      </w:rPr>
    </w:pPr>
    <w:r>
      <w:rPr>
        <w:rFonts w:cs="Tahoma"/>
        <w:b/>
        <w:sz w:val="20"/>
        <w:szCs w:val="20"/>
        <w:lang w:val="el-GR"/>
      </w:rPr>
      <w:t xml:space="preserve">έτους 2018 </w:t>
    </w:r>
    <w:r w:rsidRPr="0011150D">
      <w:rPr>
        <w:sz w:val="20"/>
        <w:szCs w:val="20"/>
        <w:lang w:val="el-GR"/>
      </w:rPr>
      <w:t xml:space="preserve">-  </w:t>
    </w:r>
    <w:r w:rsidRPr="00157225">
      <w:rPr>
        <w:b/>
        <w:szCs w:val="22"/>
        <w:lang w:val="el-GR"/>
      </w:rPr>
      <w:t>υπ’ αρ.</w:t>
    </w:r>
    <w:r w:rsidRPr="00443C41">
      <w:rPr>
        <w:sz w:val="20"/>
        <w:szCs w:val="20"/>
        <w:lang w:val="el-GR"/>
      </w:rPr>
      <w:t xml:space="preserve"> </w:t>
    </w:r>
    <w:bookmarkStart w:id="210" w:name="OLE_LINK24"/>
    <w:bookmarkStart w:id="211" w:name="OLE_LINK27"/>
    <w:r w:rsidR="00EA03FD" w:rsidRPr="00EA03FD">
      <w:rPr>
        <w:rFonts w:cs="Arial"/>
        <w:b/>
        <w:szCs w:val="22"/>
        <w:lang w:val="en-US"/>
      </w:rPr>
      <w:t>65868</w:t>
    </w:r>
    <w:r w:rsidR="00EA03FD" w:rsidRPr="00EA03FD">
      <w:rPr>
        <w:rFonts w:cs="Arial"/>
        <w:b/>
        <w:szCs w:val="22"/>
        <w:lang w:val="el-GR"/>
      </w:rPr>
      <w:t>/</w:t>
    </w:r>
    <w:r w:rsidR="00EA03FD" w:rsidRPr="00EA03FD">
      <w:rPr>
        <w:rFonts w:cs="Arial"/>
        <w:b/>
        <w:szCs w:val="22"/>
        <w:lang w:val="en-US"/>
      </w:rPr>
      <w:t>01-12-</w:t>
    </w:r>
    <w:r w:rsidR="00EA03FD" w:rsidRPr="00EA03FD">
      <w:rPr>
        <w:rFonts w:cs="Arial"/>
        <w:b/>
        <w:szCs w:val="22"/>
        <w:lang w:val="el-GR"/>
      </w:rPr>
      <w:t>2017</w:t>
    </w:r>
    <w:bookmarkEnd w:id="210"/>
    <w:bookmarkEnd w:id="211"/>
    <w:r>
      <w:rPr>
        <w:rFonts w:cs="Arial"/>
        <w:b/>
        <w:szCs w:val="22"/>
        <w:lang w:val="en-US"/>
      </w:rPr>
      <w:t xml:space="preserve"> </w:t>
    </w:r>
    <w:r w:rsidRPr="0011150D">
      <w:rPr>
        <w:b/>
        <w:sz w:val="20"/>
        <w:szCs w:val="20"/>
        <w:lang w:val="el-GR"/>
      </w:rPr>
      <w:t xml:space="preserve">Διακήρυξη                                          </w:t>
    </w:r>
    <w:bookmarkEnd w:id="203"/>
    <w:bookmarkEnd w:id="204"/>
    <w:bookmarkEnd w:id="205"/>
    <w:bookmarkEnd w:id="206"/>
    <w:bookmarkEnd w:id="207"/>
    <w:bookmarkEnd w:id="208"/>
    <w:bookmarkEnd w:id="209"/>
  </w:p>
  <w:p w:rsidR="00827EAF" w:rsidRPr="0011150D" w:rsidRDefault="00827EAF">
    <w:pPr>
      <w:pStyle w:val="af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0000013"/>
    <w:multiLevelType w:val="multilevel"/>
    <w:tmpl w:val="00000012"/>
    <w:lvl w:ilvl="0">
      <w:start w:val="1"/>
      <w:numFmt w:val="decimal"/>
      <w:lvlText w:val="%1)"/>
      <w:lvlJc w:val="left"/>
      <w:rPr>
        <w:rFonts w:ascii="Bookman Old Style" w:hAnsi="Bookman Old Style" w:cs="Bookman Old Style"/>
        <w:b w:val="0"/>
        <w:bCs w:val="0"/>
        <w:i w:val="0"/>
        <w:iCs w:val="0"/>
        <w:smallCaps w:val="0"/>
        <w:strike w:val="0"/>
        <w:color w:val="000000"/>
        <w:spacing w:val="-1"/>
        <w:w w:val="100"/>
        <w:position w:val="0"/>
        <w:sz w:val="18"/>
        <w:szCs w:val="18"/>
        <w:u w:val="none"/>
      </w:rPr>
    </w:lvl>
    <w:lvl w:ilvl="1">
      <w:start w:val="1"/>
      <w:numFmt w:val="decimal"/>
      <w:lvlText w:val="%1)"/>
      <w:lvlJc w:val="left"/>
      <w:rPr>
        <w:rFonts w:ascii="Bookman Old Style" w:hAnsi="Bookman Old Style" w:cs="Bookman Old Style"/>
        <w:b w:val="0"/>
        <w:bCs w:val="0"/>
        <w:i w:val="0"/>
        <w:iCs w:val="0"/>
        <w:smallCaps w:val="0"/>
        <w:strike w:val="0"/>
        <w:color w:val="000000"/>
        <w:spacing w:val="-1"/>
        <w:w w:val="100"/>
        <w:position w:val="0"/>
        <w:sz w:val="18"/>
        <w:szCs w:val="18"/>
        <w:u w:val="none"/>
      </w:rPr>
    </w:lvl>
    <w:lvl w:ilvl="2">
      <w:start w:val="1"/>
      <w:numFmt w:val="decimal"/>
      <w:lvlText w:val="%1)"/>
      <w:lvlJc w:val="left"/>
      <w:rPr>
        <w:rFonts w:ascii="Bookman Old Style" w:hAnsi="Bookman Old Style" w:cs="Bookman Old Style"/>
        <w:b w:val="0"/>
        <w:bCs w:val="0"/>
        <w:i w:val="0"/>
        <w:iCs w:val="0"/>
        <w:smallCaps w:val="0"/>
        <w:strike w:val="0"/>
        <w:color w:val="000000"/>
        <w:spacing w:val="-1"/>
        <w:w w:val="100"/>
        <w:position w:val="0"/>
        <w:sz w:val="18"/>
        <w:szCs w:val="18"/>
        <w:u w:val="none"/>
      </w:rPr>
    </w:lvl>
    <w:lvl w:ilvl="3">
      <w:start w:val="1"/>
      <w:numFmt w:val="decimal"/>
      <w:lvlText w:val="%1)"/>
      <w:lvlJc w:val="left"/>
      <w:rPr>
        <w:rFonts w:ascii="Bookman Old Style" w:hAnsi="Bookman Old Style" w:cs="Bookman Old Style"/>
        <w:b w:val="0"/>
        <w:bCs w:val="0"/>
        <w:i w:val="0"/>
        <w:iCs w:val="0"/>
        <w:smallCaps w:val="0"/>
        <w:strike w:val="0"/>
        <w:color w:val="000000"/>
        <w:spacing w:val="-1"/>
        <w:w w:val="100"/>
        <w:position w:val="0"/>
        <w:sz w:val="18"/>
        <w:szCs w:val="18"/>
        <w:u w:val="none"/>
      </w:rPr>
    </w:lvl>
    <w:lvl w:ilvl="4">
      <w:start w:val="1"/>
      <w:numFmt w:val="decimal"/>
      <w:lvlText w:val="%1)"/>
      <w:lvlJc w:val="left"/>
      <w:rPr>
        <w:rFonts w:ascii="Bookman Old Style" w:hAnsi="Bookman Old Style" w:cs="Bookman Old Style"/>
        <w:b w:val="0"/>
        <w:bCs w:val="0"/>
        <w:i w:val="0"/>
        <w:iCs w:val="0"/>
        <w:smallCaps w:val="0"/>
        <w:strike w:val="0"/>
        <w:color w:val="000000"/>
        <w:spacing w:val="-1"/>
        <w:w w:val="100"/>
        <w:position w:val="0"/>
        <w:sz w:val="18"/>
        <w:szCs w:val="18"/>
        <w:u w:val="none"/>
      </w:rPr>
    </w:lvl>
    <w:lvl w:ilvl="5">
      <w:start w:val="1"/>
      <w:numFmt w:val="decimal"/>
      <w:lvlText w:val="%1)"/>
      <w:lvlJc w:val="left"/>
      <w:rPr>
        <w:rFonts w:ascii="Bookman Old Style" w:hAnsi="Bookman Old Style" w:cs="Bookman Old Style"/>
        <w:b w:val="0"/>
        <w:bCs w:val="0"/>
        <w:i w:val="0"/>
        <w:iCs w:val="0"/>
        <w:smallCaps w:val="0"/>
        <w:strike w:val="0"/>
        <w:color w:val="000000"/>
        <w:spacing w:val="-1"/>
        <w:w w:val="100"/>
        <w:position w:val="0"/>
        <w:sz w:val="18"/>
        <w:szCs w:val="18"/>
        <w:u w:val="none"/>
      </w:rPr>
    </w:lvl>
    <w:lvl w:ilvl="6">
      <w:start w:val="1"/>
      <w:numFmt w:val="decimal"/>
      <w:lvlText w:val="%1)"/>
      <w:lvlJc w:val="left"/>
      <w:rPr>
        <w:rFonts w:ascii="Bookman Old Style" w:hAnsi="Bookman Old Style" w:cs="Bookman Old Style"/>
        <w:b w:val="0"/>
        <w:bCs w:val="0"/>
        <w:i w:val="0"/>
        <w:iCs w:val="0"/>
        <w:smallCaps w:val="0"/>
        <w:strike w:val="0"/>
        <w:color w:val="000000"/>
        <w:spacing w:val="-1"/>
        <w:w w:val="100"/>
        <w:position w:val="0"/>
        <w:sz w:val="18"/>
        <w:szCs w:val="18"/>
        <w:u w:val="none"/>
      </w:rPr>
    </w:lvl>
    <w:lvl w:ilvl="7">
      <w:start w:val="1"/>
      <w:numFmt w:val="decimal"/>
      <w:lvlText w:val="%1)"/>
      <w:lvlJc w:val="left"/>
      <w:rPr>
        <w:rFonts w:ascii="Bookman Old Style" w:hAnsi="Bookman Old Style" w:cs="Bookman Old Style"/>
        <w:b w:val="0"/>
        <w:bCs w:val="0"/>
        <w:i w:val="0"/>
        <w:iCs w:val="0"/>
        <w:smallCaps w:val="0"/>
        <w:strike w:val="0"/>
        <w:color w:val="000000"/>
        <w:spacing w:val="-1"/>
        <w:w w:val="100"/>
        <w:position w:val="0"/>
        <w:sz w:val="18"/>
        <w:szCs w:val="18"/>
        <w:u w:val="none"/>
      </w:rPr>
    </w:lvl>
    <w:lvl w:ilvl="8">
      <w:start w:val="1"/>
      <w:numFmt w:val="decimal"/>
      <w:lvlText w:val="%1)"/>
      <w:lvlJc w:val="left"/>
      <w:rPr>
        <w:rFonts w:ascii="Bookman Old Style" w:hAnsi="Bookman Old Style" w:cs="Bookman Old Style"/>
        <w:b w:val="0"/>
        <w:bCs w:val="0"/>
        <w:i w:val="0"/>
        <w:iCs w:val="0"/>
        <w:smallCaps w:val="0"/>
        <w:strike w:val="0"/>
        <w:color w:val="000000"/>
        <w:spacing w:val="-1"/>
        <w:w w:val="100"/>
        <w:position w:val="0"/>
        <w:sz w:val="18"/>
        <w:szCs w:val="18"/>
        <w:u w:val="none"/>
      </w:rPr>
    </w:lvl>
  </w:abstractNum>
  <w:abstractNum w:abstractNumId="11">
    <w:nsid w:val="00C40194"/>
    <w:multiLevelType w:val="hybridMultilevel"/>
    <w:tmpl w:val="FDF69374"/>
    <w:lvl w:ilvl="0" w:tplc="0C5200E4">
      <w:start w:val="1"/>
      <w:numFmt w:val="decimal"/>
      <w:suff w:val="space"/>
      <w:lvlText w:val="%1."/>
      <w:lvlJc w:val="left"/>
      <w:pPr>
        <w:ind w:left="0" w:firstLine="0"/>
      </w:pPr>
      <w:rPr>
        <w:rFonts w:hint="default"/>
      </w:rPr>
    </w:lvl>
    <w:lvl w:ilvl="1" w:tplc="04080019" w:tentative="1">
      <w:start w:val="1"/>
      <w:numFmt w:val="lowerLetter"/>
      <w:lvlText w:val="%2."/>
      <w:lvlJc w:val="left"/>
      <w:pPr>
        <w:ind w:left="792" w:hanging="360"/>
      </w:pPr>
    </w:lvl>
    <w:lvl w:ilvl="2" w:tplc="0408001B" w:tentative="1">
      <w:start w:val="1"/>
      <w:numFmt w:val="lowerRoman"/>
      <w:lvlText w:val="%3."/>
      <w:lvlJc w:val="right"/>
      <w:pPr>
        <w:ind w:left="1512" w:hanging="180"/>
      </w:pPr>
    </w:lvl>
    <w:lvl w:ilvl="3" w:tplc="0408000F" w:tentative="1">
      <w:start w:val="1"/>
      <w:numFmt w:val="decimal"/>
      <w:lvlText w:val="%4."/>
      <w:lvlJc w:val="left"/>
      <w:pPr>
        <w:ind w:left="2232" w:hanging="360"/>
      </w:pPr>
    </w:lvl>
    <w:lvl w:ilvl="4" w:tplc="04080019" w:tentative="1">
      <w:start w:val="1"/>
      <w:numFmt w:val="lowerLetter"/>
      <w:lvlText w:val="%5."/>
      <w:lvlJc w:val="left"/>
      <w:pPr>
        <w:ind w:left="2952" w:hanging="360"/>
      </w:pPr>
    </w:lvl>
    <w:lvl w:ilvl="5" w:tplc="0408001B" w:tentative="1">
      <w:start w:val="1"/>
      <w:numFmt w:val="lowerRoman"/>
      <w:lvlText w:val="%6."/>
      <w:lvlJc w:val="right"/>
      <w:pPr>
        <w:ind w:left="3672" w:hanging="180"/>
      </w:pPr>
    </w:lvl>
    <w:lvl w:ilvl="6" w:tplc="0408000F" w:tentative="1">
      <w:start w:val="1"/>
      <w:numFmt w:val="decimal"/>
      <w:lvlText w:val="%7."/>
      <w:lvlJc w:val="left"/>
      <w:pPr>
        <w:ind w:left="4392" w:hanging="360"/>
      </w:pPr>
    </w:lvl>
    <w:lvl w:ilvl="7" w:tplc="04080019" w:tentative="1">
      <w:start w:val="1"/>
      <w:numFmt w:val="lowerLetter"/>
      <w:lvlText w:val="%8."/>
      <w:lvlJc w:val="left"/>
      <w:pPr>
        <w:ind w:left="5112" w:hanging="360"/>
      </w:pPr>
    </w:lvl>
    <w:lvl w:ilvl="8" w:tplc="0408001B" w:tentative="1">
      <w:start w:val="1"/>
      <w:numFmt w:val="lowerRoman"/>
      <w:lvlText w:val="%9."/>
      <w:lvlJc w:val="right"/>
      <w:pPr>
        <w:ind w:left="5832" w:hanging="180"/>
      </w:pPr>
    </w:lvl>
  </w:abstractNum>
  <w:abstractNum w:abstractNumId="12">
    <w:nsid w:val="01D0468B"/>
    <w:multiLevelType w:val="hybridMultilevel"/>
    <w:tmpl w:val="2B5824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1E41DB2"/>
    <w:multiLevelType w:val="hybridMultilevel"/>
    <w:tmpl w:val="C28649C8"/>
    <w:lvl w:ilvl="0" w:tplc="5F26B98C">
      <w:start w:val="3"/>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7431358"/>
    <w:multiLevelType w:val="multilevel"/>
    <w:tmpl w:val="918C25AC"/>
    <w:lvl w:ilvl="0">
      <w:start w:val="7"/>
      <w:numFmt w:val="decimal"/>
      <w:lvlText w:val="%1"/>
      <w:lvlJc w:val="left"/>
      <w:pPr>
        <w:ind w:left="480" w:hanging="480"/>
      </w:pPr>
      <w:rPr>
        <w:rFonts w:cs="Times New Roman" w:hint="default"/>
      </w:rPr>
    </w:lvl>
    <w:lvl w:ilvl="1">
      <w:start w:val="2"/>
      <w:numFmt w:val="decimal"/>
      <w:lvlText w:val="%1.%2"/>
      <w:lvlJc w:val="left"/>
      <w:pPr>
        <w:ind w:left="772" w:hanging="480"/>
      </w:pPr>
      <w:rPr>
        <w:rFonts w:cs="Times New Roman" w:hint="default"/>
      </w:rPr>
    </w:lvl>
    <w:lvl w:ilvl="2">
      <w:start w:val="3"/>
      <w:numFmt w:val="decimal"/>
      <w:lvlText w:val="%1.%2.%3"/>
      <w:lvlJc w:val="left"/>
      <w:pPr>
        <w:ind w:left="1304" w:hanging="720"/>
      </w:pPr>
      <w:rPr>
        <w:rFonts w:cs="Times New Roman" w:hint="default"/>
      </w:rPr>
    </w:lvl>
    <w:lvl w:ilvl="3">
      <w:start w:val="1"/>
      <w:numFmt w:val="decimal"/>
      <w:lvlText w:val="%1.%2.%3.%4"/>
      <w:lvlJc w:val="left"/>
      <w:pPr>
        <w:ind w:left="1596" w:hanging="720"/>
      </w:pPr>
      <w:rPr>
        <w:rFonts w:cs="Times New Roman" w:hint="default"/>
      </w:rPr>
    </w:lvl>
    <w:lvl w:ilvl="4">
      <w:start w:val="1"/>
      <w:numFmt w:val="decimal"/>
      <w:lvlText w:val="%1.%2.%3.%4.%5"/>
      <w:lvlJc w:val="left"/>
      <w:pPr>
        <w:ind w:left="2248" w:hanging="1080"/>
      </w:pPr>
      <w:rPr>
        <w:rFonts w:cs="Times New Roman" w:hint="default"/>
      </w:rPr>
    </w:lvl>
    <w:lvl w:ilvl="5">
      <w:start w:val="1"/>
      <w:numFmt w:val="decimal"/>
      <w:lvlText w:val="%1.%2.%3.%4.%5.%6"/>
      <w:lvlJc w:val="left"/>
      <w:pPr>
        <w:ind w:left="2540" w:hanging="1080"/>
      </w:pPr>
      <w:rPr>
        <w:rFonts w:cs="Times New Roman" w:hint="default"/>
      </w:rPr>
    </w:lvl>
    <w:lvl w:ilvl="6">
      <w:start w:val="1"/>
      <w:numFmt w:val="decimal"/>
      <w:lvlText w:val="%1.%2.%3.%4.%5.%6.%7"/>
      <w:lvlJc w:val="left"/>
      <w:pPr>
        <w:ind w:left="3192" w:hanging="1440"/>
      </w:pPr>
      <w:rPr>
        <w:rFonts w:cs="Times New Roman" w:hint="default"/>
      </w:rPr>
    </w:lvl>
    <w:lvl w:ilvl="7">
      <w:start w:val="1"/>
      <w:numFmt w:val="decimal"/>
      <w:lvlText w:val="%1.%2.%3.%4.%5.%6.%7.%8"/>
      <w:lvlJc w:val="left"/>
      <w:pPr>
        <w:ind w:left="3484" w:hanging="1440"/>
      </w:pPr>
      <w:rPr>
        <w:rFonts w:cs="Times New Roman" w:hint="default"/>
      </w:rPr>
    </w:lvl>
    <w:lvl w:ilvl="8">
      <w:start w:val="1"/>
      <w:numFmt w:val="decimal"/>
      <w:lvlText w:val="%1.%2.%3.%4.%5.%6.%7.%8.%9"/>
      <w:lvlJc w:val="left"/>
      <w:pPr>
        <w:ind w:left="4136" w:hanging="1800"/>
      </w:pPr>
      <w:rPr>
        <w:rFonts w:cs="Times New Roman" w:hint="default"/>
      </w:rPr>
    </w:lvl>
  </w:abstractNum>
  <w:abstractNum w:abstractNumId="15">
    <w:nsid w:val="175A7E4B"/>
    <w:multiLevelType w:val="hybridMultilevel"/>
    <w:tmpl w:val="CD3C0D26"/>
    <w:lvl w:ilvl="0" w:tplc="33908F06">
      <w:start w:val="1"/>
      <w:numFmt w:val="decimal"/>
      <w:lvlText w:val="%1."/>
      <w:lvlJc w:val="left"/>
      <w:pPr>
        <w:tabs>
          <w:tab w:val="num" w:pos="397"/>
        </w:tabs>
        <w:ind w:left="397" w:hanging="397"/>
      </w:pPr>
      <w:rPr>
        <w:rFonts w:ascii="Tahoma" w:hAnsi="Tahoma" w:cs="Times New Roman"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191621E6"/>
    <w:multiLevelType w:val="multilevel"/>
    <w:tmpl w:val="1A68856A"/>
    <w:lvl w:ilvl="0">
      <w:start w:val="2"/>
      <w:numFmt w:val="decimal"/>
      <w:lvlText w:val="%1."/>
      <w:lvlJc w:val="left"/>
      <w:pPr>
        <w:ind w:left="720" w:hanging="360"/>
      </w:pPr>
      <w:rPr>
        <w:rFonts w:hint="default"/>
      </w:rPr>
    </w:lvl>
    <w:lvl w:ilvl="1">
      <w:start w:val="3"/>
      <w:numFmt w:val="decimal"/>
      <w:isLgl/>
      <w:lvlText w:val="%1.%2."/>
      <w:lvlJc w:val="left"/>
      <w:pPr>
        <w:ind w:left="795" w:hanging="435"/>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8">
    <w:nsid w:val="1B7343A3"/>
    <w:multiLevelType w:val="hybridMultilevel"/>
    <w:tmpl w:val="42D442DA"/>
    <w:lvl w:ilvl="0" w:tplc="04080011">
      <w:start w:val="1"/>
      <w:numFmt w:val="decimal"/>
      <w:lvlText w:val="%1)"/>
      <w:lvlJc w:val="left"/>
      <w:pPr>
        <w:tabs>
          <w:tab w:val="num" w:pos="360"/>
        </w:tabs>
        <w:ind w:left="360" w:hanging="360"/>
      </w:pPr>
      <w:rPr>
        <w:rFonts w:cs="Times New Roman" w:hint="default"/>
      </w:rPr>
    </w:lvl>
    <w:lvl w:ilvl="1" w:tplc="04080001">
      <w:start w:val="1"/>
      <w:numFmt w:val="bullet"/>
      <w:lvlText w:val=""/>
      <w:lvlJc w:val="left"/>
      <w:pPr>
        <w:tabs>
          <w:tab w:val="num" w:pos="1080"/>
        </w:tabs>
        <w:ind w:left="1080" w:hanging="360"/>
      </w:pPr>
      <w:rPr>
        <w:rFonts w:ascii="Symbol" w:hAnsi="Symbol"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9">
    <w:nsid w:val="1C535F5A"/>
    <w:multiLevelType w:val="hybridMultilevel"/>
    <w:tmpl w:val="92949CF6"/>
    <w:lvl w:ilvl="0" w:tplc="0408000F">
      <w:start w:val="1"/>
      <w:numFmt w:val="decimal"/>
      <w:lvlText w:val="%1."/>
      <w:lvlJc w:val="left"/>
      <w:pPr>
        <w:tabs>
          <w:tab w:val="num" w:pos="795"/>
        </w:tabs>
        <w:ind w:left="795" w:hanging="360"/>
      </w:p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20">
    <w:nsid w:val="1ED926D9"/>
    <w:multiLevelType w:val="hybridMultilevel"/>
    <w:tmpl w:val="6A129490"/>
    <w:lvl w:ilvl="0" w:tplc="95B4921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5240479"/>
    <w:multiLevelType w:val="multilevel"/>
    <w:tmpl w:val="1A68856A"/>
    <w:lvl w:ilvl="0">
      <w:start w:val="2"/>
      <w:numFmt w:val="decimal"/>
      <w:lvlText w:val="%1."/>
      <w:lvlJc w:val="left"/>
      <w:pPr>
        <w:ind w:left="720" w:hanging="360"/>
      </w:pPr>
      <w:rPr>
        <w:rFonts w:hint="default"/>
      </w:rPr>
    </w:lvl>
    <w:lvl w:ilvl="1">
      <w:start w:val="3"/>
      <w:numFmt w:val="decimal"/>
      <w:isLgl/>
      <w:lvlText w:val="%1.%2."/>
      <w:lvlJc w:val="left"/>
      <w:pPr>
        <w:ind w:left="795" w:hanging="435"/>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22">
    <w:nsid w:val="27564EA5"/>
    <w:multiLevelType w:val="multilevel"/>
    <w:tmpl w:val="2F6830B2"/>
    <w:lvl w:ilvl="0">
      <w:start w:val="1"/>
      <w:numFmt w:val="decimal"/>
      <w:lvlText w:val="%1."/>
      <w:lvlJc w:val="left"/>
      <w:pPr>
        <w:ind w:left="786" w:hanging="360"/>
      </w:pPr>
      <w:rPr>
        <w:b/>
      </w:rPr>
    </w:lvl>
    <w:lvl w:ilvl="1">
      <w:start w:val="4"/>
      <w:numFmt w:val="decimal"/>
      <w:isLgl/>
      <w:lvlText w:val="%1.%2"/>
      <w:lvlJc w:val="left"/>
      <w:pPr>
        <w:ind w:left="990" w:hanging="564"/>
      </w:pPr>
      <w:rPr>
        <w:rFonts w:hint="default"/>
        <w:i w:val="0"/>
        <w:color w:val="auto"/>
      </w:rPr>
    </w:lvl>
    <w:lvl w:ilvl="2">
      <w:start w:val="3"/>
      <w:numFmt w:val="decimal"/>
      <w:isLgl/>
      <w:lvlText w:val="%1.%2.%3"/>
      <w:lvlJc w:val="left"/>
      <w:pPr>
        <w:ind w:left="1146" w:hanging="720"/>
      </w:pPr>
      <w:rPr>
        <w:rFonts w:hint="default"/>
        <w:i w:val="0"/>
        <w:color w:val="auto"/>
      </w:rPr>
    </w:lvl>
    <w:lvl w:ilvl="3">
      <w:start w:val="1"/>
      <w:numFmt w:val="decimal"/>
      <w:isLgl/>
      <w:lvlText w:val="%1.%2.%3.%4"/>
      <w:lvlJc w:val="left"/>
      <w:pPr>
        <w:ind w:left="1506" w:hanging="1080"/>
      </w:pPr>
      <w:rPr>
        <w:rFonts w:hint="default"/>
        <w:b/>
        <w:i w:val="0"/>
        <w:color w:val="auto"/>
      </w:rPr>
    </w:lvl>
    <w:lvl w:ilvl="4">
      <w:start w:val="1"/>
      <w:numFmt w:val="decimal"/>
      <w:isLgl/>
      <w:lvlText w:val="%1.%2.%3.%4.%5"/>
      <w:lvlJc w:val="left"/>
      <w:pPr>
        <w:ind w:left="1506" w:hanging="1080"/>
      </w:pPr>
      <w:rPr>
        <w:rFonts w:hint="default"/>
        <w:i w:val="0"/>
        <w:color w:val="auto"/>
      </w:rPr>
    </w:lvl>
    <w:lvl w:ilvl="5">
      <w:start w:val="1"/>
      <w:numFmt w:val="decimal"/>
      <w:isLgl/>
      <w:lvlText w:val="%1.%2.%3.%4.%5.%6"/>
      <w:lvlJc w:val="left"/>
      <w:pPr>
        <w:ind w:left="1866" w:hanging="1440"/>
      </w:pPr>
      <w:rPr>
        <w:rFonts w:hint="default"/>
        <w:i w:val="0"/>
        <w:color w:val="auto"/>
      </w:rPr>
    </w:lvl>
    <w:lvl w:ilvl="6">
      <w:start w:val="1"/>
      <w:numFmt w:val="decimal"/>
      <w:isLgl/>
      <w:lvlText w:val="%1.%2.%3.%4.%5.%6.%7"/>
      <w:lvlJc w:val="left"/>
      <w:pPr>
        <w:ind w:left="1866" w:hanging="1440"/>
      </w:pPr>
      <w:rPr>
        <w:rFonts w:hint="default"/>
        <w:i w:val="0"/>
        <w:color w:val="auto"/>
      </w:rPr>
    </w:lvl>
    <w:lvl w:ilvl="7">
      <w:start w:val="1"/>
      <w:numFmt w:val="decimal"/>
      <w:isLgl/>
      <w:lvlText w:val="%1.%2.%3.%4.%5.%6.%7.%8"/>
      <w:lvlJc w:val="left"/>
      <w:pPr>
        <w:ind w:left="2226" w:hanging="1800"/>
      </w:pPr>
      <w:rPr>
        <w:rFonts w:hint="default"/>
        <w:i w:val="0"/>
        <w:color w:val="auto"/>
      </w:rPr>
    </w:lvl>
    <w:lvl w:ilvl="8">
      <w:start w:val="1"/>
      <w:numFmt w:val="decimal"/>
      <w:isLgl/>
      <w:lvlText w:val="%1.%2.%3.%4.%5.%6.%7.%8.%9"/>
      <w:lvlJc w:val="left"/>
      <w:pPr>
        <w:ind w:left="2226" w:hanging="1800"/>
      </w:pPr>
      <w:rPr>
        <w:rFonts w:hint="default"/>
        <w:i w:val="0"/>
        <w:color w:val="auto"/>
      </w:rPr>
    </w:lvl>
  </w:abstractNum>
  <w:abstractNum w:abstractNumId="23">
    <w:nsid w:val="28492055"/>
    <w:multiLevelType w:val="multilevel"/>
    <w:tmpl w:val="397A5A2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8FD334A"/>
    <w:multiLevelType w:val="hybridMultilevel"/>
    <w:tmpl w:val="8DF0C486"/>
    <w:lvl w:ilvl="0" w:tplc="04080001">
      <w:start w:val="1"/>
      <w:numFmt w:val="bullet"/>
      <w:lvlText w:val=""/>
      <w:lvlJc w:val="left"/>
      <w:pPr>
        <w:tabs>
          <w:tab w:val="num" w:pos="1080"/>
        </w:tabs>
        <w:ind w:left="1080" w:hanging="360"/>
      </w:pPr>
      <w:rPr>
        <w:rFonts w:ascii="Symbol" w:hAnsi="Symbol" w:hint="default"/>
      </w:rPr>
    </w:lvl>
    <w:lvl w:ilvl="1" w:tplc="0408000F">
      <w:start w:val="1"/>
      <w:numFmt w:val="decimal"/>
      <w:lvlText w:val="%2."/>
      <w:lvlJc w:val="left"/>
      <w:pPr>
        <w:tabs>
          <w:tab w:val="num" w:pos="1800"/>
        </w:tabs>
        <w:ind w:left="1800" w:hanging="360"/>
      </w:pPr>
      <w:rPr>
        <w:rFonts w:hint="default"/>
      </w:rPr>
    </w:lvl>
    <w:lvl w:ilvl="2" w:tplc="FCF03B46">
      <w:start w:val="1"/>
      <w:numFmt w:val="decimal"/>
      <w:lvlText w:val="%3)"/>
      <w:lvlJc w:val="left"/>
      <w:pPr>
        <w:tabs>
          <w:tab w:val="num" w:pos="2520"/>
        </w:tabs>
        <w:ind w:left="2520" w:hanging="360"/>
      </w:pPr>
      <w:rPr>
        <w:rFonts w:hint="default"/>
        <w:b/>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5">
    <w:nsid w:val="2A3E405F"/>
    <w:multiLevelType w:val="hybridMultilevel"/>
    <w:tmpl w:val="90BAA5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D4C791F"/>
    <w:multiLevelType w:val="hybridMultilevel"/>
    <w:tmpl w:val="B31A74BE"/>
    <w:lvl w:ilvl="0" w:tplc="FF006D16">
      <w:start w:val="1"/>
      <w:numFmt w:val="decimal"/>
      <w:lvlText w:val="%1."/>
      <w:lvlJc w:val="left"/>
      <w:pPr>
        <w:ind w:left="502" w:hanging="360"/>
      </w:pPr>
      <w:rPr>
        <w:rFonts w:ascii="Calibri" w:hAnsi="Calibri" w:cs="Tahoma" w:hint="default"/>
        <w:color w:val="auto"/>
        <w:sz w:val="22"/>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0F55969"/>
    <w:multiLevelType w:val="hybridMultilevel"/>
    <w:tmpl w:val="80BE74DE"/>
    <w:lvl w:ilvl="0" w:tplc="D87CAB02">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35D84BB3"/>
    <w:multiLevelType w:val="hybridMultilevel"/>
    <w:tmpl w:val="B9FEC756"/>
    <w:lvl w:ilvl="0" w:tplc="DD48BD9C">
      <w:start w:val="1"/>
      <w:numFmt w:val="lowerRoman"/>
      <w:lvlText w:val="(%1)"/>
      <w:lvlJc w:val="left"/>
      <w:pPr>
        <w:ind w:left="1080" w:hanging="720"/>
      </w:pPr>
      <w:rPr>
        <w:rFonts w:cs="Times New Roman"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nsid w:val="38165C1E"/>
    <w:multiLevelType w:val="hybridMultilevel"/>
    <w:tmpl w:val="B3927A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D0F389A"/>
    <w:multiLevelType w:val="hybridMultilevel"/>
    <w:tmpl w:val="62362D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413842F8"/>
    <w:multiLevelType w:val="hybridMultilevel"/>
    <w:tmpl w:val="4C7483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2126EC4"/>
    <w:multiLevelType w:val="multilevel"/>
    <w:tmpl w:val="04090025"/>
    <w:lvl w:ilvl="0">
      <w:start w:val="1"/>
      <w:numFmt w:val="decimal"/>
      <w:lvlText w:val="%1"/>
      <w:lvlJc w:val="left"/>
      <w:pPr>
        <w:ind w:left="432" w:hanging="432"/>
      </w:pPr>
      <w:rPr>
        <w:rFonts w:hint="default"/>
        <w:b/>
        <w:sz w:val="40"/>
        <w:szCs w:val="40"/>
      </w:rPr>
    </w:lvl>
    <w:lvl w:ilvl="1">
      <w:start w:val="1"/>
      <w:numFmt w:val="decimal"/>
      <w:lvlText w:val="%1.%2"/>
      <w:lvlJc w:val="left"/>
      <w:pPr>
        <w:ind w:left="576" w:hanging="576"/>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47345C75"/>
    <w:multiLevelType w:val="hybridMultilevel"/>
    <w:tmpl w:val="64582378"/>
    <w:lvl w:ilvl="0" w:tplc="0408000B">
      <w:start w:val="1"/>
      <w:numFmt w:val="bullet"/>
      <w:lvlText w:val=""/>
      <w:lvlJc w:val="left"/>
      <w:pPr>
        <w:ind w:left="4897" w:hanging="360"/>
      </w:pPr>
      <w:rPr>
        <w:rFonts w:ascii="Wingdings" w:hAnsi="Wingdings" w:hint="default"/>
      </w:rPr>
    </w:lvl>
    <w:lvl w:ilvl="1" w:tplc="04080003" w:tentative="1">
      <w:start w:val="1"/>
      <w:numFmt w:val="bullet"/>
      <w:lvlText w:val="o"/>
      <w:lvlJc w:val="left"/>
      <w:pPr>
        <w:ind w:left="5617" w:hanging="360"/>
      </w:pPr>
      <w:rPr>
        <w:rFonts w:ascii="Courier New" w:hAnsi="Courier New" w:cs="Courier New" w:hint="default"/>
      </w:rPr>
    </w:lvl>
    <w:lvl w:ilvl="2" w:tplc="04080005" w:tentative="1">
      <w:start w:val="1"/>
      <w:numFmt w:val="bullet"/>
      <w:lvlText w:val=""/>
      <w:lvlJc w:val="left"/>
      <w:pPr>
        <w:ind w:left="6337" w:hanging="360"/>
      </w:pPr>
      <w:rPr>
        <w:rFonts w:ascii="Wingdings" w:hAnsi="Wingdings" w:hint="default"/>
      </w:rPr>
    </w:lvl>
    <w:lvl w:ilvl="3" w:tplc="04080001" w:tentative="1">
      <w:start w:val="1"/>
      <w:numFmt w:val="bullet"/>
      <w:lvlText w:val=""/>
      <w:lvlJc w:val="left"/>
      <w:pPr>
        <w:ind w:left="7057" w:hanging="360"/>
      </w:pPr>
      <w:rPr>
        <w:rFonts w:ascii="Symbol" w:hAnsi="Symbol" w:hint="default"/>
      </w:rPr>
    </w:lvl>
    <w:lvl w:ilvl="4" w:tplc="04080003" w:tentative="1">
      <w:start w:val="1"/>
      <w:numFmt w:val="bullet"/>
      <w:lvlText w:val="o"/>
      <w:lvlJc w:val="left"/>
      <w:pPr>
        <w:ind w:left="7777" w:hanging="360"/>
      </w:pPr>
      <w:rPr>
        <w:rFonts w:ascii="Courier New" w:hAnsi="Courier New" w:cs="Courier New" w:hint="default"/>
      </w:rPr>
    </w:lvl>
    <w:lvl w:ilvl="5" w:tplc="04080005" w:tentative="1">
      <w:start w:val="1"/>
      <w:numFmt w:val="bullet"/>
      <w:lvlText w:val=""/>
      <w:lvlJc w:val="left"/>
      <w:pPr>
        <w:ind w:left="8497" w:hanging="360"/>
      </w:pPr>
      <w:rPr>
        <w:rFonts w:ascii="Wingdings" w:hAnsi="Wingdings" w:hint="default"/>
      </w:rPr>
    </w:lvl>
    <w:lvl w:ilvl="6" w:tplc="04080001" w:tentative="1">
      <w:start w:val="1"/>
      <w:numFmt w:val="bullet"/>
      <w:lvlText w:val=""/>
      <w:lvlJc w:val="left"/>
      <w:pPr>
        <w:ind w:left="9217" w:hanging="360"/>
      </w:pPr>
      <w:rPr>
        <w:rFonts w:ascii="Symbol" w:hAnsi="Symbol" w:hint="default"/>
      </w:rPr>
    </w:lvl>
    <w:lvl w:ilvl="7" w:tplc="04080003" w:tentative="1">
      <w:start w:val="1"/>
      <w:numFmt w:val="bullet"/>
      <w:lvlText w:val="o"/>
      <w:lvlJc w:val="left"/>
      <w:pPr>
        <w:ind w:left="9937" w:hanging="360"/>
      </w:pPr>
      <w:rPr>
        <w:rFonts w:ascii="Courier New" w:hAnsi="Courier New" w:cs="Courier New" w:hint="default"/>
      </w:rPr>
    </w:lvl>
    <w:lvl w:ilvl="8" w:tplc="04080005" w:tentative="1">
      <w:start w:val="1"/>
      <w:numFmt w:val="bullet"/>
      <w:lvlText w:val=""/>
      <w:lvlJc w:val="left"/>
      <w:pPr>
        <w:ind w:left="10657" w:hanging="360"/>
      </w:pPr>
      <w:rPr>
        <w:rFonts w:ascii="Wingdings" w:hAnsi="Wingdings" w:hint="default"/>
      </w:rPr>
    </w:lvl>
  </w:abstractNum>
  <w:abstractNum w:abstractNumId="34">
    <w:nsid w:val="4CE0615A"/>
    <w:multiLevelType w:val="multilevel"/>
    <w:tmpl w:val="19F8B8D0"/>
    <w:lvl w:ilvl="0">
      <w:start w:val="1"/>
      <w:numFmt w:val="decimal"/>
      <w:lvlText w:val="%1."/>
      <w:lvlJc w:val="left"/>
      <w:rPr>
        <w:rFonts w:ascii="Tahoma" w:eastAsia="Tahoma" w:hAnsi="Tahoma" w:cs="Tahoma"/>
        <w:b/>
        <w:bCs/>
        <w:i w:val="0"/>
        <w:iCs w:val="0"/>
        <w:smallCaps w:val="0"/>
        <w:strike w:val="0"/>
        <w:color w:val="000000"/>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1F2AB5"/>
    <w:multiLevelType w:val="hybridMultilevel"/>
    <w:tmpl w:val="F232F778"/>
    <w:lvl w:ilvl="0" w:tplc="5DC829F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53F821AF"/>
    <w:multiLevelType w:val="singleLevel"/>
    <w:tmpl w:val="EF60D806"/>
    <w:lvl w:ilvl="0">
      <w:start w:val="1"/>
      <w:numFmt w:val="decimal"/>
      <w:lvlText w:val="%1."/>
      <w:legacy w:legacy="1" w:legacySpace="0" w:legacyIndent="283"/>
      <w:lvlJc w:val="left"/>
      <w:pPr>
        <w:ind w:left="283" w:hanging="283"/>
      </w:pPr>
    </w:lvl>
  </w:abstractNum>
  <w:abstractNum w:abstractNumId="37">
    <w:nsid w:val="63592752"/>
    <w:multiLevelType w:val="hybridMultilevel"/>
    <w:tmpl w:val="07C68B0C"/>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38">
    <w:nsid w:val="65DB3E3A"/>
    <w:multiLevelType w:val="hybridMultilevel"/>
    <w:tmpl w:val="E3D4D4BE"/>
    <w:lvl w:ilvl="0" w:tplc="FFFFFFFF">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681A6819"/>
    <w:multiLevelType w:val="hybridMultilevel"/>
    <w:tmpl w:val="A6C09D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689F719A"/>
    <w:multiLevelType w:val="multilevel"/>
    <w:tmpl w:val="F2680C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804A27"/>
    <w:multiLevelType w:val="hybridMultilevel"/>
    <w:tmpl w:val="D1321246"/>
    <w:lvl w:ilvl="0" w:tplc="E97CD95C">
      <w:start w:val="1"/>
      <w:numFmt w:val="decimal"/>
      <w:lvlText w:val="%1."/>
      <w:lvlJc w:val="left"/>
      <w:pPr>
        <w:tabs>
          <w:tab w:val="num" w:pos="397"/>
        </w:tabs>
        <w:ind w:left="397" w:hanging="397"/>
      </w:pPr>
      <w:rPr>
        <w:rFonts w:ascii="Tahoma" w:hAnsi="Tahoma" w:cs="Times New Roman"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F3D2BC8"/>
    <w:multiLevelType w:val="hybridMultilevel"/>
    <w:tmpl w:val="05D4D670"/>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42"/>
  </w:num>
  <w:num w:numId="11">
    <w:abstractNumId w:val="12"/>
  </w:num>
  <w:num w:numId="12">
    <w:abstractNumId w:val="18"/>
  </w:num>
  <w:num w:numId="13">
    <w:abstractNumId w:val="11"/>
  </w:num>
  <w:num w:numId="14">
    <w:abstractNumId w:val="26"/>
  </w:num>
  <w:num w:numId="15">
    <w:abstractNumId w:val="19"/>
  </w:num>
  <w:num w:numId="16">
    <w:abstractNumId w:val="31"/>
  </w:num>
  <w:num w:numId="17">
    <w:abstractNumId w:val="10"/>
  </w:num>
  <w:num w:numId="18">
    <w:abstractNumId w:val="11"/>
    <w:lvlOverride w:ilvl="0">
      <w:lvl w:ilvl="0" w:tplc="0C5200E4">
        <w:start w:val="1"/>
        <w:numFmt w:val="decimal"/>
        <w:suff w:val="space"/>
        <w:lvlText w:val="%1."/>
        <w:lvlJc w:val="left"/>
        <w:pPr>
          <w:ind w:left="0" w:firstLine="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9">
    <w:abstractNumId w:val="24"/>
  </w:num>
  <w:num w:numId="20">
    <w:abstractNumId w:val="35"/>
  </w:num>
  <w:num w:numId="21">
    <w:abstractNumId w:val="16"/>
  </w:num>
  <w:num w:numId="22">
    <w:abstractNumId w:val="25"/>
  </w:num>
  <w:num w:numId="23">
    <w:abstractNumId w:val="29"/>
  </w:num>
  <w:num w:numId="24">
    <w:abstractNumId w:val="17"/>
  </w:num>
  <w:num w:numId="25">
    <w:abstractNumId w:val="38"/>
  </w:num>
  <w:num w:numId="26">
    <w:abstractNumId w:val="15"/>
  </w:num>
  <w:num w:numId="27">
    <w:abstractNumId w:val="41"/>
  </w:num>
  <w:num w:numId="28">
    <w:abstractNumId w:val="27"/>
  </w:num>
  <w:num w:numId="29">
    <w:abstractNumId w:val="21"/>
  </w:num>
  <w:num w:numId="30">
    <w:abstractNumId w:val="23"/>
  </w:num>
  <w:num w:numId="31">
    <w:abstractNumId w:val="13"/>
  </w:num>
  <w:num w:numId="32">
    <w:abstractNumId w:val="37"/>
  </w:num>
  <w:num w:numId="33">
    <w:abstractNumId w:val="14"/>
  </w:num>
  <w:num w:numId="34">
    <w:abstractNumId w:val="28"/>
  </w:num>
  <w:num w:numId="35">
    <w:abstractNumId w:val="34"/>
  </w:num>
  <w:num w:numId="36">
    <w:abstractNumId w:val="39"/>
  </w:num>
  <w:num w:numId="37">
    <w:abstractNumId w:val="30"/>
  </w:num>
  <w:num w:numId="38">
    <w:abstractNumId w:val="36"/>
  </w:num>
  <w:num w:numId="39">
    <w:abstractNumId w:val="40"/>
  </w:num>
  <w:num w:numId="40">
    <w:abstractNumId w:val="20"/>
  </w:num>
  <w:num w:numId="41">
    <w:abstractNumId w:val="32"/>
  </w:num>
  <w:num w:numId="42">
    <w:abstractNumId w:val="9"/>
  </w:num>
  <w:num w:numId="43">
    <w:abstractNumId w:val="2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B0450"/>
    <w:rsid w:val="00001D6A"/>
    <w:rsid w:val="00002C0C"/>
    <w:rsid w:val="0000401B"/>
    <w:rsid w:val="00005C48"/>
    <w:rsid w:val="000121F6"/>
    <w:rsid w:val="00013148"/>
    <w:rsid w:val="000137AE"/>
    <w:rsid w:val="00017D3F"/>
    <w:rsid w:val="0002493F"/>
    <w:rsid w:val="000259B3"/>
    <w:rsid w:val="0002772C"/>
    <w:rsid w:val="00030EF0"/>
    <w:rsid w:val="000342F0"/>
    <w:rsid w:val="00036453"/>
    <w:rsid w:val="00036753"/>
    <w:rsid w:val="000426AB"/>
    <w:rsid w:val="00042F5F"/>
    <w:rsid w:val="00045C5C"/>
    <w:rsid w:val="000473CF"/>
    <w:rsid w:val="00050186"/>
    <w:rsid w:val="000506DE"/>
    <w:rsid w:val="00051884"/>
    <w:rsid w:val="00054040"/>
    <w:rsid w:val="00054B31"/>
    <w:rsid w:val="00061519"/>
    <w:rsid w:val="0006289D"/>
    <w:rsid w:val="00062A31"/>
    <w:rsid w:val="00063F1C"/>
    <w:rsid w:val="00064721"/>
    <w:rsid w:val="00070205"/>
    <w:rsid w:val="00071043"/>
    <w:rsid w:val="0007254A"/>
    <w:rsid w:val="0007516A"/>
    <w:rsid w:val="0007610B"/>
    <w:rsid w:val="0008481A"/>
    <w:rsid w:val="0008559B"/>
    <w:rsid w:val="00091C0A"/>
    <w:rsid w:val="00093B40"/>
    <w:rsid w:val="00095A64"/>
    <w:rsid w:val="000967D8"/>
    <w:rsid w:val="000A3586"/>
    <w:rsid w:val="000A5D1A"/>
    <w:rsid w:val="000A7AB5"/>
    <w:rsid w:val="000B068F"/>
    <w:rsid w:val="000B08B8"/>
    <w:rsid w:val="000B3808"/>
    <w:rsid w:val="000B4D0C"/>
    <w:rsid w:val="000C158C"/>
    <w:rsid w:val="000C284C"/>
    <w:rsid w:val="000C4360"/>
    <w:rsid w:val="000C557B"/>
    <w:rsid w:val="000D1442"/>
    <w:rsid w:val="000D1829"/>
    <w:rsid w:val="000E2BFF"/>
    <w:rsid w:val="000E62A0"/>
    <w:rsid w:val="000E69E1"/>
    <w:rsid w:val="000F4943"/>
    <w:rsid w:val="000F6A04"/>
    <w:rsid w:val="000F7292"/>
    <w:rsid w:val="00110F44"/>
    <w:rsid w:val="0011150D"/>
    <w:rsid w:val="00114EDC"/>
    <w:rsid w:val="0011543B"/>
    <w:rsid w:val="0012020A"/>
    <w:rsid w:val="00121B5D"/>
    <w:rsid w:val="00121D26"/>
    <w:rsid w:val="00121FFA"/>
    <w:rsid w:val="001237CF"/>
    <w:rsid w:val="0012430E"/>
    <w:rsid w:val="001258A8"/>
    <w:rsid w:val="001275AB"/>
    <w:rsid w:val="00131153"/>
    <w:rsid w:val="00133689"/>
    <w:rsid w:val="00133FFB"/>
    <w:rsid w:val="00134B0D"/>
    <w:rsid w:val="001372B8"/>
    <w:rsid w:val="00137632"/>
    <w:rsid w:val="0014006A"/>
    <w:rsid w:val="00142FD5"/>
    <w:rsid w:val="00143354"/>
    <w:rsid w:val="00146415"/>
    <w:rsid w:val="00151D85"/>
    <w:rsid w:val="00157225"/>
    <w:rsid w:val="00160776"/>
    <w:rsid w:val="0016513D"/>
    <w:rsid w:val="001672AE"/>
    <w:rsid w:val="001732F3"/>
    <w:rsid w:val="00175C5D"/>
    <w:rsid w:val="0018095F"/>
    <w:rsid w:val="00180D5B"/>
    <w:rsid w:val="001812F3"/>
    <w:rsid w:val="00183AD7"/>
    <w:rsid w:val="0018436D"/>
    <w:rsid w:val="001A7094"/>
    <w:rsid w:val="001B03E8"/>
    <w:rsid w:val="001B0450"/>
    <w:rsid w:val="001B1333"/>
    <w:rsid w:val="001B266D"/>
    <w:rsid w:val="001B4484"/>
    <w:rsid w:val="001B5AAD"/>
    <w:rsid w:val="001B7A91"/>
    <w:rsid w:val="001C3D87"/>
    <w:rsid w:val="001C5D92"/>
    <w:rsid w:val="001C67DF"/>
    <w:rsid w:val="001D2696"/>
    <w:rsid w:val="001D4041"/>
    <w:rsid w:val="001D5552"/>
    <w:rsid w:val="001D5AC5"/>
    <w:rsid w:val="001E2E0C"/>
    <w:rsid w:val="001F410E"/>
    <w:rsid w:val="001F5588"/>
    <w:rsid w:val="001F615F"/>
    <w:rsid w:val="001F654C"/>
    <w:rsid w:val="00203B1F"/>
    <w:rsid w:val="002040CE"/>
    <w:rsid w:val="00205B34"/>
    <w:rsid w:val="0021024B"/>
    <w:rsid w:val="002125A8"/>
    <w:rsid w:val="00216D8A"/>
    <w:rsid w:val="00216E8A"/>
    <w:rsid w:val="002176CD"/>
    <w:rsid w:val="002207B6"/>
    <w:rsid w:val="0022102D"/>
    <w:rsid w:val="00227669"/>
    <w:rsid w:val="00230DAD"/>
    <w:rsid w:val="0023557C"/>
    <w:rsid w:val="002405C5"/>
    <w:rsid w:val="00240F49"/>
    <w:rsid w:val="00244082"/>
    <w:rsid w:val="00244862"/>
    <w:rsid w:val="002479D0"/>
    <w:rsid w:val="00256853"/>
    <w:rsid w:val="002606F2"/>
    <w:rsid w:val="00260D08"/>
    <w:rsid w:val="0026389F"/>
    <w:rsid w:val="00264D9D"/>
    <w:rsid w:val="00275448"/>
    <w:rsid w:val="002762DD"/>
    <w:rsid w:val="00276D7B"/>
    <w:rsid w:val="002800FD"/>
    <w:rsid w:val="0028382A"/>
    <w:rsid w:val="00283C00"/>
    <w:rsid w:val="00284FFE"/>
    <w:rsid w:val="002918CE"/>
    <w:rsid w:val="00293331"/>
    <w:rsid w:val="00296486"/>
    <w:rsid w:val="002A1EE9"/>
    <w:rsid w:val="002A5F63"/>
    <w:rsid w:val="002A72B9"/>
    <w:rsid w:val="002B025A"/>
    <w:rsid w:val="002B251D"/>
    <w:rsid w:val="002B5DE7"/>
    <w:rsid w:val="002C03D4"/>
    <w:rsid w:val="002C3E29"/>
    <w:rsid w:val="002C6641"/>
    <w:rsid w:val="002C76D9"/>
    <w:rsid w:val="002D0908"/>
    <w:rsid w:val="002D1ED4"/>
    <w:rsid w:val="002D1FF2"/>
    <w:rsid w:val="002D2751"/>
    <w:rsid w:val="002E33E6"/>
    <w:rsid w:val="002E6BD1"/>
    <w:rsid w:val="002F1E95"/>
    <w:rsid w:val="002F440C"/>
    <w:rsid w:val="003007FB"/>
    <w:rsid w:val="00303A69"/>
    <w:rsid w:val="00304B55"/>
    <w:rsid w:val="00305B47"/>
    <w:rsid w:val="00306850"/>
    <w:rsid w:val="00306B28"/>
    <w:rsid w:val="003102FB"/>
    <w:rsid w:val="00320AFF"/>
    <w:rsid w:val="00322886"/>
    <w:rsid w:val="00322A6D"/>
    <w:rsid w:val="00324E66"/>
    <w:rsid w:val="00326944"/>
    <w:rsid w:val="00331AF9"/>
    <w:rsid w:val="003332AE"/>
    <w:rsid w:val="00340E14"/>
    <w:rsid w:val="00347A1D"/>
    <w:rsid w:val="00353AE0"/>
    <w:rsid w:val="00354985"/>
    <w:rsid w:val="0035713B"/>
    <w:rsid w:val="00364AA5"/>
    <w:rsid w:val="003658C1"/>
    <w:rsid w:val="003662ED"/>
    <w:rsid w:val="003707CC"/>
    <w:rsid w:val="00374E5B"/>
    <w:rsid w:val="00375283"/>
    <w:rsid w:val="0038153D"/>
    <w:rsid w:val="00381F84"/>
    <w:rsid w:val="00381FCE"/>
    <w:rsid w:val="00382A4F"/>
    <w:rsid w:val="0038620B"/>
    <w:rsid w:val="003875A5"/>
    <w:rsid w:val="003A0F62"/>
    <w:rsid w:val="003A2785"/>
    <w:rsid w:val="003A3B0C"/>
    <w:rsid w:val="003B25C4"/>
    <w:rsid w:val="003B525A"/>
    <w:rsid w:val="003B5B22"/>
    <w:rsid w:val="003B60BD"/>
    <w:rsid w:val="003B67F9"/>
    <w:rsid w:val="003C4BCB"/>
    <w:rsid w:val="003C4BDA"/>
    <w:rsid w:val="003C5577"/>
    <w:rsid w:val="003C647B"/>
    <w:rsid w:val="003C6F99"/>
    <w:rsid w:val="003D1E32"/>
    <w:rsid w:val="003D1FE2"/>
    <w:rsid w:val="003D6B3A"/>
    <w:rsid w:val="003E0A5C"/>
    <w:rsid w:val="003E376F"/>
    <w:rsid w:val="003F2B2A"/>
    <w:rsid w:val="00404ED9"/>
    <w:rsid w:val="004065B5"/>
    <w:rsid w:val="004128F1"/>
    <w:rsid w:val="00417C92"/>
    <w:rsid w:val="00420BD7"/>
    <w:rsid w:val="00421988"/>
    <w:rsid w:val="00421B1C"/>
    <w:rsid w:val="00422B92"/>
    <w:rsid w:val="00422D91"/>
    <w:rsid w:val="004233E6"/>
    <w:rsid w:val="004341E8"/>
    <w:rsid w:val="0043593E"/>
    <w:rsid w:val="00436256"/>
    <w:rsid w:val="0043733E"/>
    <w:rsid w:val="004375C0"/>
    <w:rsid w:val="00440548"/>
    <w:rsid w:val="004436AE"/>
    <w:rsid w:val="00443C41"/>
    <w:rsid w:val="00445B13"/>
    <w:rsid w:val="0044689A"/>
    <w:rsid w:val="00447683"/>
    <w:rsid w:val="00453307"/>
    <w:rsid w:val="00455B2A"/>
    <w:rsid w:val="004613CD"/>
    <w:rsid w:val="00463EED"/>
    <w:rsid w:val="00464308"/>
    <w:rsid w:val="00471268"/>
    <w:rsid w:val="00480A8E"/>
    <w:rsid w:val="00482C1A"/>
    <w:rsid w:val="00485156"/>
    <w:rsid w:val="0048596F"/>
    <w:rsid w:val="004867AF"/>
    <w:rsid w:val="00486D80"/>
    <w:rsid w:val="0048718D"/>
    <w:rsid w:val="00492D9C"/>
    <w:rsid w:val="004A3BBA"/>
    <w:rsid w:val="004A4847"/>
    <w:rsid w:val="004A5EAE"/>
    <w:rsid w:val="004A6931"/>
    <w:rsid w:val="004A712A"/>
    <w:rsid w:val="004A7D67"/>
    <w:rsid w:val="004B1DFD"/>
    <w:rsid w:val="004C787E"/>
    <w:rsid w:val="004D0FEF"/>
    <w:rsid w:val="004D1A43"/>
    <w:rsid w:val="004D1E06"/>
    <w:rsid w:val="004D4F95"/>
    <w:rsid w:val="004E10F7"/>
    <w:rsid w:val="004E38B1"/>
    <w:rsid w:val="004E4E6E"/>
    <w:rsid w:val="004F1B2F"/>
    <w:rsid w:val="004F2CBD"/>
    <w:rsid w:val="004F3CD5"/>
    <w:rsid w:val="00502607"/>
    <w:rsid w:val="00506EF5"/>
    <w:rsid w:val="00510F58"/>
    <w:rsid w:val="0051734D"/>
    <w:rsid w:val="00541BBF"/>
    <w:rsid w:val="0054600B"/>
    <w:rsid w:val="00547747"/>
    <w:rsid w:val="00556298"/>
    <w:rsid w:val="00556A2B"/>
    <w:rsid w:val="0056084F"/>
    <w:rsid w:val="005615BB"/>
    <w:rsid w:val="00562A51"/>
    <w:rsid w:val="00562CC7"/>
    <w:rsid w:val="00565AC1"/>
    <w:rsid w:val="0057045B"/>
    <w:rsid w:val="00573575"/>
    <w:rsid w:val="00577769"/>
    <w:rsid w:val="00580015"/>
    <w:rsid w:val="0058339F"/>
    <w:rsid w:val="005875E3"/>
    <w:rsid w:val="0059246A"/>
    <w:rsid w:val="00597616"/>
    <w:rsid w:val="005A2C98"/>
    <w:rsid w:val="005A31E8"/>
    <w:rsid w:val="005A4952"/>
    <w:rsid w:val="005B5839"/>
    <w:rsid w:val="005C2F05"/>
    <w:rsid w:val="005C3D58"/>
    <w:rsid w:val="005C5012"/>
    <w:rsid w:val="005C7A60"/>
    <w:rsid w:val="005D4B9C"/>
    <w:rsid w:val="005E178D"/>
    <w:rsid w:val="005E58EB"/>
    <w:rsid w:val="005E5BC9"/>
    <w:rsid w:val="005E6794"/>
    <w:rsid w:val="005E6E52"/>
    <w:rsid w:val="005F30AB"/>
    <w:rsid w:val="005F348A"/>
    <w:rsid w:val="005F3B7E"/>
    <w:rsid w:val="005F588F"/>
    <w:rsid w:val="005F61D9"/>
    <w:rsid w:val="005F710C"/>
    <w:rsid w:val="00604C42"/>
    <w:rsid w:val="0060546C"/>
    <w:rsid w:val="00607F3B"/>
    <w:rsid w:val="006131BE"/>
    <w:rsid w:val="006202DD"/>
    <w:rsid w:val="006234CC"/>
    <w:rsid w:val="006256B5"/>
    <w:rsid w:val="00632873"/>
    <w:rsid w:val="006433F8"/>
    <w:rsid w:val="0064599B"/>
    <w:rsid w:val="006502F6"/>
    <w:rsid w:val="0065115E"/>
    <w:rsid w:val="0065173A"/>
    <w:rsid w:val="00654916"/>
    <w:rsid w:val="00654AAE"/>
    <w:rsid w:val="00657E78"/>
    <w:rsid w:val="00664211"/>
    <w:rsid w:val="00664FF6"/>
    <w:rsid w:val="006815F8"/>
    <w:rsid w:val="00681FA2"/>
    <w:rsid w:val="00684A9E"/>
    <w:rsid w:val="00684C3F"/>
    <w:rsid w:val="0068649F"/>
    <w:rsid w:val="00690524"/>
    <w:rsid w:val="006915AA"/>
    <w:rsid w:val="00691C76"/>
    <w:rsid w:val="006926F2"/>
    <w:rsid w:val="00694334"/>
    <w:rsid w:val="0069559F"/>
    <w:rsid w:val="00697781"/>
    <w:rsid w:val="006A186C"/>
    <w:rsid w:val="006A55DD"/>
    <w:rsid w:val="006A639B"/>
    <w:rsid w:val="006A6B12"/>
    <w:rsid w:val="006A7B95"/>
    <w:rsid w:val="006B2F86"/>
    <w:rsid w:val="006B30D6"/>
    <w:rsid w:val="006B5720"/>
    <w:rsid w:val="006B7F96"/>
    <w:rsid w:val="006C10EC"/>
    <w:rsid w:val="006C5167"/>
    <w:rsid w:val="006D3C4D"/>
    <w:rsid w:val="006E7648"/>
    <w:rsid w:val="006F22E8"/>
    <w:rsid w:val="006F6F76"/>
    <w:rsid w:val="006F7168"/>
    <w:rsid w:val="0070192C"/>
    <w:rsid w:val="00702499"/>
    <w:rsid w:val="007025E9"/>
    <w:rsid w:val="007048D6"/>
    <w:rsid w:val="0071081A"/>
    <w:rsid w:val="00711BD3"/>
    <w:rsid w:val="00716D0E"/>
    <w:rsid w:val="007219A9"/>
    <w:rsid w:val="007219CF"/>
    <w:rsid w:val="00723832"/>
    <w:rsid w:val="007251BD"/>
    <w:rsid w:val="0073258E"/>
    <w:rsid w:val="00736862"/>
    <w:rsid w:val="00740F5A"/>
    <w:rsid w:val="007419CD"/>
    <w:rsid w:val="0074230A"/>
    <w:rsid w:val="007436F7"/>
    <w:rsid w:val="00743BF3"/>
    <w:rsid w:val="00745713"/>
    <w:rsid w:val="00745943"/>
    <w:rsid w:val="00747FCD"/>
    <w:rsid w:val="00751BE9"/>
    <w:rsid w:val="00752CB3"/>
    <w:rsid w:val="00754071"/>
    <w:rsid w:val="00755EC1"/>
    <w:rsid w:val="00761D63"/>
    <w:rsid w:val="00763D0E"/>
    <w:rsid w:val="0076561D"/>
    <w:rsid w:val="00771742"/>
    <w:rsid w:val="007718E2"/>
    <w:rsid w:val="00771E99"/>
    <w:rsid w:val="00772C00"/>
    <w:rsid w:val="00772D16"/>
    <w:rsid w:val="00781C84"/>
    <w:rsid w:val="007861C5"/>
    <w:rsid w:val="00790008"/>
    <w:rsid w:val="00790468"/>
    <w:rsid w:val="007906C8"/>
    <w:rsid w:val="007956E5"/>
    <w:rsid w:val="007A0F23"/>
    <w:rsid w:val="007A1C8A"/>
    <w:rsid w:val="007A7475"/>
    <w:rsid w:val="007B2352"/>
    <w:rsid w:val="007B2C86"/>
    <w:rsid w:val="007C0E72"/>
    <w:rsid w:val="007C24C8"/>
    <w:rsid w:val="007C2FB9"/>
    <w:rsid w:val="007C4935"/>
    <w:rsid w:val="007C5DD2"/>
    <w:rsid w:val="007D1D3E"/>
    <w:rsid w:val="007D6021"/>
    <w:rsid w:val="007D6BAD"/>
    <w:rsid w:val="007D74F0"/>
    <w:rsid w:val="007E0517"/>
    <w:rsid w:val="007E3116"/>
    <w:rsid w:val="007E482A"/>
    <w:rsid w:val="007E4F47"/>
    <w:rsid w:val="007E56F7"/>
    <w:rsid w:val="007E7389"/>
    <w:rsid w:val="007E784E"/>
    <w:rsid w:val="007F56E5"/>
    <w:rsid w:val="0080137A"/>
    <w:rsid w:val="008053B1"/>
    <w:rsid w:val="00811FDC"/>
    <w:rsid w:val="00812D5A"/>
    <w:rsid w:val="00816681"/>
    <w:rsid w:val="00820F6D"/>
    <w:rsid w:val="00822264"/>
    <w:rsid w:val="00822952"/>
    <w:rsid w:val="00822AD9"/>
    <w:rsid w:val="00827DEA"/>
    <w:rsid w:val="00827EAF"/>
    <w:rsid w:val="00841441"/>
    <w:rsid w:val="00841D71"/>
    <w:rsid w:val="008430E3"/>
    <w:rsid w:val="008432C3"/>
    <w:rsid w:val="00843FE7"/>
    <w:rsid w:val="0084427A"/>
    <w:rsid w:val="0084496D"/>
    <w:rsid w:val="008513F2"/>
    <w:rsid w:val="00853B90"/>
    <w:rsid w:val="008553FB"/>
    <w:rsid w:val="00855D2F"/>
    <w:rsid w:val="0085617D"/>
    <w:rsid w:val="008607FA"/>
    <w:rsid w:val="00862F99"/>
    <w:rsid w:val="0086336F"/>
    <w:rsid w:val="00866DA8"/>
    <w:rsid w:val="008722EF"/>
    <w:rsid w:val="008741D7"/>
    <w:rsid w:val="00874773"/>
    <w:rsid w:val="00877038"/>
    <w:rsid w:val="00880A0F"/>
    <w:rsid w:val="00884373"/>
    <w:rsid w:val="008844A7"/>
    <w:rsid w:val="008855CB"/>
    <w:rsid w:val="0089163D"/>
    <w:rsid w:val="00891898"/>
    <w:rsid w:val="00896249"/>
    <w:rsid w:val="008A5738"/>
    <w:rsid w:val="008A6079"/>
    <w:rsid w:val="008A78EF"/>
    <w:rsid w:val="008B320A"/>
    <w:rsid w:val="008B7076"/>
    <w:rsid w:val="008C0EB2"/>
    <w:rsid w:val="008C5204"/>
    <w:rsid w:val="008C6A55"/>
    <w:rsid w:val="008C70FB"/>
    <w:rsid w:val="008D2D03"/>
    <w:rsid w:val="008E077E"/>
    <w:rsid w:val="008E0BCE"/>
    <w:rsid w:val="008E49C8"/>
    <w:rsid w:val="008E54C0"/>
    <w:rsid w:val="008E55F4"/>
    <w:rsid w:val="008E5BCD"/>
    <w:rsid w:val="008E71BA"/>
    <w:rsid w:val="008F46B3"/>
    <w:rsid w:val="008F5388"/>
    <w:rsid w:val="008F61B0"/>
    <w:rsid w:val="008F7A5A"/>
    <w:rsid w:val="00905919"/>
    <w:rsid w:val="00907B2E"/>
    <w:rsid w:val="00911039"/>
    <w:rsid w:val="00913C55"/>
    <w:rsid w:val="00914FE3"/>
    <w:rsid w:val="00917958"/>
    <w:rsid w:val="00922437"/>
    <w:rsid w:val="009252D5"/>
    <w:rsid w:val="00926120"/>
    <w:rsid w:val="009309E2"/>
    <w:rsid w:val="00932802"/>
    <w:rsid w:val="00936641"/>
    <w:rsid w:val="00937B58"/>
    <w:rsid w:val="00944BEA"/>
    <w:rsid w:val="00944E95"/>
    <w:rsid w:val="00945AD3"/>
    <w:rsid w:val="0094610F"/>
    <w:rsid w:val="00950EF4"/>
    <w:rsid w:val="00955997"/>
    <w:rsid w:val="00956C48"/>
    <w:rsid w:val="00957A33"/>
    <w:rsid w:val="0096040C"/>
    <w:rsid w:val="00961E21"/>
    <w:rsid w:val="00962913"/>
    <w:rsid w:val="00965E45"/>
    <w:rsid w:val="00966012"/>
    <w:rsid w:val="00973D52"/>
    <w:rsid w:val="00974944"/>
    <w:rsid w:val="009753C4"/>
    <w:rsid w:val="00980097"/>
    <w:rsid w:val="00983B23"/>
    <w:rsid w:val="0098544C"/>
    <w:rsid w:val="0099384E"/>
    <w:rsid w:val="00997A22"/>
    <w:rsid w:val="009A0A11"/>
    <w:rsid w:val="009A0DA6"/>
    <w:rsid w:val="009B143F"/>
    <w:rsid w:val="009B15FE"/>
    <w:rsid w:val="009B31C6"/>
    <w:rsid w:val="009B4641"/>
    <w:rsid w:val="009B4FB8"/>
    <w:rsid w:val="009B540F"/>
    <w:rsid w:val="009C6002"/>
    <w:rsid w:val="009C76EB"/>
    <w:rsid w:val="009D1A91"/>
    <w:rsid w:val="009D22BB"/>
    <w:rsid w:val="009D5E68"/>
    <w:rsid w:val="009D5F0D"/>
    <w:rsid w:val="009D6079"/>
    <w:rsid w:val="009D6393"/>
    <w:rsid w:val="009D6B23"/>
    <w:rsid w:val="009E24D3"/>
    <w:rsid w:val="009E2CE1"/>
    <w:rsid w:val="009E4876"/>
    <w:rsid w:val="009E5C58"/>
    <w:rsid w:val="009E62EC"/>
    <w:rsid w:val="009E6DED"/>
    <w:rsid w:val="009F0F4D"/>
    <w:rsid w:val="009F2B87"/>
    <w:rsid w:val="009F76A6"/>
    <w:rsid w:val="00A01954"/>
    <w:rsid w:val="00A03B78"/>
    <w:rsid w:val="00A06C05"/>
    <w:rsid w:val="00A07450"/>
    <w:rsid w:val="00A12ECD"/>
    <w:rsid w:val="00A20782"/>
    <w:rsid w:val="00A20EA5"/>
    <w:rsid w:val="00A22C9B"/>
    <w:rsid w:val="00A22CB2"/>
    <w:rsid w:val="00A240E2"/>
    <w:rsid w:val="00A24A51"/>
    <w:rsid w:val="00A25EEB"/>
    <w:rsid w:val="00A273EB"/>
    <w:rsid w:val="00A30DFE"/>
    <w:rsid w:val="00A342CB"/>
    <w:rsid w:val="00A40101"/>
    <w:rsid w:val="00A4188D"/>
    <w:rsid w:val="00A41DD9"/>
    <w:rsid w:val="00A436F9"/>
    <w:rsid w:val="00A4398C"/>
    <w:rsid w:val="00A463F4"/>
    <w:rsid w:val="00A50FB4"/>
    <w:rsid w:val="00A526AD"/>
    <w:rsid w:val="00A57FEE"/>
    <w:rsid w:val="00A60DB6"/>
    <w:rsid w:val="00A658ED"/>
    <w:rsid w:val="00A67BC3"/>
    <w:rsid w:val="00A753C9"/>
    <w:rsid w:val="00A76CEE"/>
    <w:rsid w:val="00A76F2D"/>
    <w:rsid w:val="00A8200B"/>
    <w:rsid w:val="00A83F50"/>
    <w:rsid w:val="00A8663C"/>
    <w:rsid w:val="00A86AEA"/>
    <w:rsid w:val="00A918EA"/>
    <w:rsid w:val="00A92A8D"/>
    <w:rsid w:val="00A9413B"/>
    <w:rsid w:val="00AA0D10"/>
    <w:rsid w:val="00AA127D"/>
    <w:rsid w:val="00AA2040"/>
    <w:rsid w:val="00AA47C5"/>
    <w:rsid w:val="00AB2885"/>
    <w:rsid w:val="00AB4083"/>
    <w:rsid w:val="00AB482C"/>
    <w:rsid w:val="00AB4FA8"/>
    <w:rsid w:val="00AB6B10"/>
    <w:rsid w:val="00AD04BB"/>
    <w:rsid w:val="00AD10E8"/>
    <w:rsid w:val="00AD1BC5"/>
    <w:rsid w:val="00AD252E"/>
    <w:rsid w:val="00AD2DB6"/>
    <w:rsid w:val="00AD3453"/>
    <w:rsid w:val="00AD34AB"/>
    <w:rsid w:val="00AE0ACC"/>
    <w:rsid w:val="00AE1B17"/>
    <w:rsid w:val="00AE205B"/>
    <w:rsid w:val="00AE3512"/>
    <w:rsid w:val="00AE37CA"/>
    <w:rsid w:val="00AE61EA"/>
    <w:rsid w:val="00AF0703"/>
    <w:rsid w:val="00AF131B"/>
    <w:rsid w:val="00AF5EB5"/>
    <w:rsid w:val="00AF63E8"/>
    <w:rsid w:val="00AF6A74"/>
    <w:rsid w:val="00B053F6"/>
    <w:rsid w:val="00B06662"/>
    <w:rsid w:val="00B06E42"/>
    <w:rsid w:val="00B1654E"/>
    <w:rsid w:val="00B20B9D"/>
    <w:rsid w:val="00B20E18"/>
    <w:rsid w:val="00B21CEB"/>
    <w:rsid w:val="00B25C5D"/>
    <w:rsid w:val="00B31F3A"/>
    <w:rsid w:val="00B327DE"/>
    <w:rsid w:val="00B35FEC"/>
    <w:rsid w:val="00B36233"/>
    <w:rsid w:val="00B379D2"/>
    <w:rsid w:val="00B40FF6"/>
    <w:rsid w:val="00B44B12"/>
    <w:rsid w:val="00B524FD"/>
    <w:rsid w:val="00B55BB0"/>
    <w:rsid w:val="00B55C27"/>
    <w:rsid w:val="00B56835"/>
    <w:rsid w:val="00B5736B"/>
    <w:rsid w:val="00B629FE"/>
    <w:rsid w:val="00B6528E"/>
    <w:rsid w:val="00B76C11"/>
    <w:rsid w:val="00B81A3E"/>
    <w:rsid w:val="00B82F43"/>
    <w:rsid w:val="00B8489A"/>
    <w:rsid w:val="00B870B4"/>
    <w:rsid w:val="00B878FA"/>
    <w:rsid w:val="00B944DA"/>
    <w:rsid w:val="00BA23A6"/>
    <w:rsid w:val="00BA54B3"/>
    <w:rsid w:val="00BB1CF6"/>
    <w:rsid w:val="00BC2490"/>
    <w:rsid w:val="00BC4990"/>
    <w:rsid w:val="00BC54DD"/>
    <w:rsid w:val="00BC7773"/>
    <w:rsid w:val="00BD3DD9"/>
    <w:rsid w:val="00BE2939"/>
    <w:rsid w:val="00BF1D9D"/>
    <w:rsid w:val="00BF39B9"/>
    <w:rsid w:val="00BF75E9"/>
    <w:rsid w:val="00C03C7F"/>
    <w:rsid w:val="00C06A37"/>
    <w:rsid w:val="00C06A52"/>
    <w:rsid w:val="00C12496"/>
    <w:rsid w:val="00C204B6"/>
    <w:rsid w:val="00C22B55"/>
    <w:rsid w:val="00C25030"/>
    <w:rsid w:val="00C2595D"/>
    <w:rsid w:val="00C3293C"/>
    <w:rsid w:val="00C3327A"/>
    <w:rsid w:val="00C3737A"/>
    <w:rsid w:val="00C376B7"/>
    <w:rsid w:val="00C379C6"/>
    <w:rsid w:val="00C4241F"/>
    <w:rsid w:val="00C42D48"/>
    <w:rsid w:val="00C4491C"/>
    <w:rsid w:val="00C45436"/>
    <w:rsid w:val="00C45543"/>
    <w:rsid w:val="00C51023"/>
    <w:rsid w:val="00C52137"/>
    <w:rsid w:val="00C5235B"/>
    <w:rsid w:val="00C628F9"/>
    <w:rsid w:val="00C64324"/>
    <w:rsid w:val="00C70799"/>
    <w:rsid w:val="00C72A60"/>
    <w:rsid w:val="00C761CA"/>
    <w:rsid w:val="00C82058"/>
    <w:rsid w:val="00C83F56"/>
    <w:rsid w:val="00C9350D"/>
    <w:rsid w:val="00C93F3B"/>
    <w:rsid w:val="00C95160"/>
    <w:rsid w:val="00CA1DD7"/>
    <w:rsid w:val="00CA387D"/>
    <w:rsid w:val="00CA641C"/>
    <w:rsid w:val="00CA798E"/>
    <w:rsid w:val="00CB1476"/>
    <w:rsid w:val="00CB5997"/>
    <w:rsid w:val="00CB7E2A"/>
    <w:rsid w:val="00CC3E57"/>
    <w:rsid w:val="00CC6F44"/>
    <w:rsid w:val="00CD05AD"/>
    <w:rsid w:val="00CE4010"/>
    <w:rsid w:val="00CE45D7"/>
    <w:rsid w:val="00CF3103"/>
    <w:rsid w:val="00CF4BD0"/>
    <w:rsid w:val="00CF54D7"/>
    <w:rsid w:val="00CF63C9"/>
    <w:rsid w:val="00CF7895"/>
    <w:rsid w:val="00CF79B0"/>
    <w:rsid w:val="00D00265"/>
    <w:rsid w:val="00D002F0"/>
    <w:rsid w:val="00D07366"/>
    <w:rsid w:val="00D10054"/>
    <w:rsid w:val="00D15AD4"/>
    <w:rsid w:val="00D170C4"/>
    <w:rsid w:val="00D207B0"/>
    <w:rsid w:val="00D2092B"/>
    <w:rsid w:val="00D229B1"/>
    <w:rsid w:val="00D22C9F"/>
    <w:rsid w:val="00D245FE"/>
    <w:rsid w:val="00D27E43"/>
    <w:rsid w:val="00D32A5F"/>
    <w:rsid w:val="00D33CB5"/>
    <w:rsid w:val="00D37350"/>
    <w:rsid w:val="00D408A9"/>
    <w:rsid w:val="00D45830"/>
    <w:rsid w:val="00D53054"/>
    <w:rsid w:val="00D64D68"/>
    <w:rsid w:val="00D653B3"/>
    <w:rsid w:val="00D723D8"/>
    <w:rsid w:val="00D738D1"/>
    <w:rsid w:val="00D75F68"/>
    <w:rsid w:val="00D81CD0"/>
    <w:rsid w:val="00D81F08"/>
    <w:rsid w:val="00D81F27"/>
    <w:rsid w:val="00D836EF"/>
    <w:rsid w:val="00D8553F"/>
    <w:rsid w:val="00D862A3"/>
    <w:rsid w:val="00D92721"/>
    <w:rsid w:val="00D94D22"/>
    <w:rsid w:val="00D95741"/>
    <w:rsid w:val="00D967D2"/>
    <w:rsid w:val="00DA07FC"/>
    <w:rsid w:val="00DA23C2"/>
    <w:rsid w:val="00DA30AC"/>
    <w:rsid w:val="00DA30FD"/>
    <w:rsid w:val="00DA3FB0"/>
    <w:rsid w:val="00DA4E6C"/>
    <w:rsid w:val="00DB1F24"/>
    <w:rsid w:val="00DB3C75"/>
    <w:rsid w:val="00DC6045"/>
    <w:rsid w:val="00DC6A49"/>
    <w:rsid w:val="00DD4B39"/>
    <w:rsid w:val="00DD61C3"/>
    <w:rsid w:val="00DE2858"/>
    <w:rsid w:val="00DE2B19"/>
    <w:rsid w:val="00DE5BA0"/>
    <w:rsid w:val="00DE65EC"/>
    <w:rsid w:val="00DE6B26"/>
    <w:rsid w:val="00DE70F9"/>
    <w:rsid w:val="00DE73F8"/>
    <w:rsid w:val="00DF134C"/>
    <w:rsid w:val="00DF2016"/>
    <w:rsid w:val="00DF4AFD"/>
    <w:rsid w:val="00E0737E"/>
    <w:rsid w:val="00E116FB"/>
    <w:rsid w:val="00E1498B"/>
    <w:rsid w:val="00E233BB"/>
    <w:rsid w:val="00E3374B"/>
    <w:rsid w:val="00E347C9"/>
    <w:rsid w:val="00E401DF"/>
    <w:rsid w:val="00E41792"/>
    <w:rsid w:val="00E4255B"/>
    <w:rsid w:val="00E50B98"/>
    <w:rsid w:val="00E51F98"/>
    <w:rsid w:val="00E570F6"/>
    <w:rsid w:val="00E57A65"/>
    <w:rsid w:val="00E629C6"/>
    <w:rsid w:val="00E65B17"/>
    <w:rsid w:val="00E66984"/>
    <w:rsid w:val="00E71C2A"/>
    <w:rsid w:val="00E74AED"/>
    <w:rsid w:val="00E76BE0"/>
    <w:rsid w:val="00E77B52"/>
    <w:rsid w:val="00E85A53"/>
    <w:rsid w:val="00E90D90"/>
    <w:rsid w:val="00E96C05"/>
    <w:rsid w:val="00EA03FD"/>
    <w:rsid w:val="00EA06FF"/>
    <w:rsid w:val="00EA0B71"/>
    <w:rsid w:val="00EA1881"/>
    <w:rsid w:val="00EA52FA"/>
    <w:rsid w:val="00EA76B4"/>
    <w:rsid w:val="00EA789F"/>
    <w:rsid w:val="00EB01A1"/>
    <w:rsid w:val="00EB0BC0"/>
    <w:rsid w:val="00EB5B56"/>
    <w:rsid w:val="00EC04A5"/>
    <w:rsid w:val="00EC28D4"/>
    <w:rsid w:val="00EC7306"/>
    <w:rsid w:val="00EC74C2"/>
    <w:rsid w:val="00ED20FA"/>
    <w:rsid w:val="00ED22F5"/>
    <w:rsid w:val="00EE037C"/>
    <w:rsid w:val="00EE1E29"/>
    <w:rsid w:val="00EE43C1"/>
    <w:rsid w:val="00EE5066"/>
    <w:rsid w:val="00EF056B"/>
    <w:rsid w:val="00EF5E54"/>
    <w:rsid w:val="00EF6643"/>
    <w:rsid w:val="00EF6A52"/>
    <w:rsid w:val="00F02A6F"/>
    <w:rsid w:val="00F02FE3"/>
    <w:rsid w:val="00F030FA"/>
    <w:rsid w:val="00F13429"/>
    <w:rsid w:val="00F13ED3"/>
    <w:rsid w:val="00F14003"/>
    <w:rsid w:val="00F140E8"/>
    <w:rsid w:val="00F20A8B"/>
    <w:rsid w:val="00F22C1D"/>
    <w:rsid w:val="00F2665A"/>
    <w:rsid w:val="00F3062A"/>
    <w:rsid w:val="00F30B4C"/>
    <w:rsid w:val="00F316D1"/>
    <w:rsid w:val="00F3354E"/>
    <w:rsid w:val="00F3421E"/>
    <w:rsid w:val="00F345A8"/>
    <w:rsid w:val="00F412E4"/>
    <w:rsid w:val="00F41BE4"/>
    <w:rsid w:val="00F42B6B"/>
    <w:rsid w:val="00F43087"/>
    <w:rsid w:val="00F4491E"/>
    <w:rsid w:val="00F47A5B"/>
    <w:rsid w:val="00F509DC"/>
    <w:rsid w:val="00F51421"/>
    <w:rsid w:val="00F5317F"/>
    <w:rsid w:val="00F562D9"/>
    <w:rsid w:val="00F571D6"/>
    <w:rsid w:val="00F63BBF"/>
    <w:rsid w:val="00F6750E"/>
    <w:rsid w:val="00F71A35"/>
    <w:rsid w:val="00F82B6C"/>
    <w:rsid w:val="00F92017"/>
    <w:rsid w:val="00F92E6F"/>
    <w:rsid w:val="00F92FE1"/>
    <w:rsid w:val="00FA44E2"/>
    <w:rsid w:val="00FA4ACC"/>
    <w:rsid w:val="00FA5441"/>
    <w:rsid w:val="00FA7347"/>
    <w:rsid w:val="00FB01B2"/>
    <w:rsid w:val="00FB2E92"/>
    <w:rsid w:val="00FB63E2"/>
    <w:rsid w:val="00FC1383"/>
    <w:rsid w:val="00FC278F"/>
    <w:rsid w:val="00FC4304"/>
    <w:rsid w:val="00FC438F"/>
    <w:rsid w:val="00FC6342"/>
    <w:rsid w:val="00FD18F8"/>
    <w:rsid w:val="00FD451C"/>
    <w:rsid w:val="00FD7077"/>
    <w:rsid w:val="00FE369C"/>
    <w:rsid w:val="00FE408C"/>
    <w:rsid w:val="00FE62F2"/>
    <w:rsid w:val="00FF0CEC"/>
    <w:rsid w:val="00FF67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CE"/>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EB01A1"/>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B01A1"/>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basedOn w:val="a"/>
    <w:next w:val="a"/>
    <w:link w:val="3Char"/>
    <w:qFormat/>
    <w:rsid w:val="00EB01A1"/>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EB01A1"/>
    <w:pPr>
      <w:keepNext/>
      <w:spacing w:before="240" w:after="60"/>
      <w:outlineLvl w:val="3"/>
    </w:pPr>
    <w:rPr>
      <w:rFonts w:ascii="Arial" w:hAnsi="Arial" w:cs="Times New Roman"/>
      <w:b/>
      <w:bCs/>
      <w:szCs w:val="28"/>
    </w:rPr>
  </w:style>
  <w:style w:type="paragraph" w:styleId="5">
    <w:name w:val="heading 5"/>
    <w:basedOn w:val="a"/>
    <w:next w:val="a"/>
    <w:link w:val="5Char"/>
    <w:qFormat/>
    <w:rsid w:val="00EB01A1"/>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8844A7"/>
    <w:pPr>
      <w:keepNext/>
      <w:suppressAutoHyphens w:val="0"/>
      <w:spacing w:after="0"/>
      <w:jc w:val="center"/>
      <w:outlineLvl w:val="5"/>
    </w:pPr>
    <w:rPr>
      <w:rFonts w:ascii="POlympiaBold" w:hAnsi="POlympiaBold" w:cs="Times New Roman"/>
      <w:b/>
      <w:szCs w:val="20"/>
      <w:lang w:eastAsia="en-US"/>
    </w:rPr>
  </w:style>
  <w:style w:type="paragraph" w:styleId="7">
    <w:name w:val="heading 7"/>
    <w:basedOn w:val="a"/>
    <w:next w:val="a"/>
    <w:link w:val="7Char"/>
    <w:qFormat/>
    <w:rsid w:val="008844A7"/>
    <w:pPr>
      <w:keepNext/>
      <w:pBdr>
        <w:top w:val="single" w:sz="6" w:space="0" w:color="auto" w:shadow="1"/>
        <w:left w:val="single" w:sz="6" w:space="1" w:color="auto" w:shadow="1"/>
        <w:bottom w:val="single" w:sz="6" w:space="1" w:color="auto" w:shadow="1"/>
        <w:right w:val="single" w:sz="6" w:space="1" w:color="auto" w:shadow="1"/>
      </w:pBdr>
      <w:shd w:val="pct10" w:color="auto" w:fill="auto"/>
      <w:suppressAutoHyphens w:val="0"/>
      <w:spacing w:after="0" w:line="360" w:lineRule="auto"/>
      <w:jc w:val="center"/>
      <w:outlineLvl w:val="6"/>
    </w:pPr>
    <w:rPr>
      <w:rFonts w:ascii="Times New Roman" w:hAnsi="Times New Roman" w:cs="Times New Roman"/>
      <w:b/>
      <w:bCs/>
      <w:sz w:val="28"/>
      <w:lang w:val="el-GR" w:eastAsia="el-GR"/>
    </w:rPr>
  </w:style>
  <w:style w:type="paragraph" w:styleId="8">
    <w:name w:val="heading 8"/>
    <w:basedOn w:val="a"/>
    <w:next w:val="a"/>
    <w:link w:val="8Char"/>
    <w:qFormat/>
    <w:rsid w:val="008844A7"/>
    <w:pPr>
      <w:keepNext/>
      <w:suppressAutoHyphens w:val="0"/>
      <w:spacing w:before="120"/>
      <w:jc w:val="center"/>
      <w:outlineLvl w:val="7"/>
    </w:pPr>
    <w:rPr>
      <w:rFonts w:ascii="Times New Roman" w:hAnsi="Times New Roman" w:cs="Times New Roman"/>
      <w:b/>
      <w:sz w:val="24"/>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B01A1"/>
  </w:style>
  <w:style w:type="character" w:customStyle="1" w:styleId="WW8Num1z1">
    <w:name w:val="WW8Num1z1"/>
    <w:rsid w:val="00EB01A1"/>
  </w:style>
  <w:style w:type="character" w:customStyle="1" w:styleId="WW8Num1z2">
    <w:name w:val="WW8Num1z2"/>
    <w:rsid w:val="00EB01A1"/>
  </w:style>
  <w:style w:type="character" w:customStyle="1" w:styleId="WW8Num1z3">
    <w:name w:val="WW8Num1z3"/>
    <w:rsid w:val="00EB01A1"/>
  </w:style>
  <w:style w:type="character" w:customStyle="1" w:styleId="WW8Num1z4">
    <w:name w:val="WW8Num1z4"/>
    <w:rsid w:val="00EB01A1"/>
    <w:rPr>
      <w:rFonts w:ascii="Arial" w:hAnsi="Arial" w:cs="Times New Roman"/>
      <w:b w:val="0"/>
      <w:i w:val="0"/>
      <w:sz w:val="20"/>
      <w:szCs w:val="20"/>
    </w:rPr>
  </w:style>
  <w:style w:type="character" w:customStyle="1" w:styleId="WW8Num1z5">
    <w:name w:val="WW8Num1z5"/>
    <w:rsid w:val="00EB01A1"/>
  </w:style>
  <w:style w:type="character" w:customStyle="1" w:styleId="WW8Num1z6">
    <w:name w:val="WW8Num1z6"/>
    <w:rsid w:val="00EB01A1"/>
  </w:style>
  <w:style w:type="character" w:customStyle="1" w:styleId="WW8Num1z7">
    <w:name w:val="WW8Num1z7"/>
    <w:rsid w:val="00EB01A1"/>
  </w:style>
  <w:style w:type="character" w:customStyle="1" w:styleId="WW8Num1z8">
    <w:name w:val="WW8Num1z8"/>
    <w:rsid w:val="00EB01A1"/>
  </w:style>
  <w:style w:type="character" w:customStyle="1" w:styleId="WW8Num2z0">
    <w:name w:val="WW8Num2z0"/>
    <w:rsid w:val="00EB01A1"/>
    <w:rPr>
      <w:rFonts w:ascii="Symbol" w:hAnsi="Symbol" w:cs="Symbol"/>
      <w:lang w:val="el-GR"/>
    </w:rPr>
  </w:style>
  <w:style w:type="character" w:customStyle="1" w:styleId="WW8Num3z0">
    <w:name w:val="WW8Num3z0"/>
    <w:rsid w:val="00EB01A1"/>
    <w:rPr>
      <w:lang w:val="el-GR"/>
    </w:rPr>
  </w:style>
  <w:style w:type="character" w:customStyle="1" w:styleId="WW8Num4z0">
    <w:name w:val="WW8Num4z0"/>
    <w:rsid w:val="00EB01A1"/>
    <w:rPr>
      <w:rFonts w:ascii="Webdings" w:hAnsi="Webdings" w:cs="Webdings"/>
      <w:color w:val="333399"/>
      <w:sz w:val="16"/>
    </w:rPr>
  </w:style>
  <w:style w:type="character" w:customStyle="1" w:styleId="WW8Num5z0">
    <w:name w:val="WW8Num5z0"/>
    <w:rsid w:val="00EB01A1"/>
    <w:rPr>
      <w:rFonts w:ascii="Symbol" w:hAnsi="Symbol" w:cs="Symbol"/>
      <w:strike/>
      <w:color w:val="0070C0"/>
      <w:kern w:val="1"/>
      <w:position w:val="0"/>
      <w:sz w:val="24"/>
      <w:vertAlign w:val="baseline"/>
      <w:lang w:val="el-GR"/>
    </w:rPr>
  </w:style>
  <w:style w:type="character" w:customStyle="1" w:styleId="WW8Num6z0">
    <w:name w:val="WW8Num6z0"/>
    <w:rsid w:val="00EB01A1"/>
    <w:rPr>
      <w:rFonts w:ascii="Symbol" w:hAnsi="Symbol" w:cs="Symbol"/>
      <w:shd w:val="clear" w:color="auto" w:fill="C0C0C0"/>
      <w:lang w:val="el-GR"/>
    </w:rPr>
  </w:style>
  <w:style w:type="character" w:customStyle="1" w:styleId="WW8Num7z0">
    <w:name w:val="WW8Num7z0"/>
    <w:rsid w:val="00EB01A1"/>
    <w:rPr>
      <w:b/>
      <w:bCs/>
      <w:szCs w:val="22"/>
      <w:lang w:val="el-GR"/>
    </w:rPr>
  </w:style>
  <w:style w:type="character" w:customStyle="1" w:styleId="WW8Num7z1">
    <w:name w:val="WW8Num7z1"/>
    <w:rsid w:val="00EB01A1"/>
  </w:style>
  <w:style w:type="character" w:customStyle="1" w:styleId="WW8Num7z2">
    <w:name w:val="WW8Num7z2"/>
    <w:rsid w:val="00EB01A1"/>
  </w:style>
  <w:style w:type="character" w:customStyle="1" w:styleId="WW8Num7z3">
    <w:name w:val="WW8Num7z3"/>
    <w:rsid w:val="00EB01A1"/>
  </w:style>
  <w:style w:type="character" w:customStyle="1" w:styleId="WW8Num7z4">
    <w:name w:val="WW8Num7z4"/>
    <w:rsid w:val="00EB01A1"/>
  </w:style>
  <w:style w:type="character" w:customStyle="1" w:styleId="WW8Num7z5">
    <w:name w:val="WW8Num7z5"/>
    <w:rsid w:val="00EB01A1"/>
  </w:style>
  <w:style w:type="character" w:customStyle="1" w:styleId="WW8Num7z6">
    <w:name w:val="WW8Num7z6"/>
    <w:rsid w:val="00EB01A1"/>
  </w:style>
  <w:style w:type="character" w:customStyle="1" w:styleId="WW8Num7z7">
    <w:name w:val="WW8Num7z7"/>
    <w:rsid w:val="00EB01A1"/>
  </w:style>
  <w:style w:type="character" w:customStyle="1" w:styleId="WW8Num7z8">
    <w:name w:val="WW8Num7z8"/>
    <w:rsid w:val="00EB01A1"/>
  </w:style>
  <w:style w:type="character" w:customStyle="1" w:styleId="WW8Num8z0">
    <w:name w:val="WW8Num8z0"/>
    <w:rsid w:val="00EB01A1"/>
    <w:rPr>
      <w:b/>
      <w:bCs/>
      <w:szCs w:val="22"/>
      <w:lang w:val="el-GR"/>
    </w:rPr>
  </w:style>
  <w:style w:type="character" w:customStyle="1" w:styleId="WW8Num8z1">
    <w:name w:val="WW8Num8z1"/>
    <w:rsid w:val="00EB01A1"/>
    <w:rPr>
      <w:rFonts w:eastAsia="Calibri"/>
      <w:lang w:val="el-GR"/>
    </w:rPr>
  </w:style>
  <w:style w:type="character" w:customStyle="1" w:styleId="WW8Num8z2">
    <w:name w:val="WW8Num8z2"/>
    <w:rsid w:val="00EB01A1"/>
  </w:style>
  <w:style w:type="character" w:customStyle="1" w:styleId="WW8Num8z3">
    <w:name w:val="WW8Num8z3"/>
    <w:rsid w:val="00EB01A1"/>
  </w:style>
  <w:style w:type="character" w:customStyle="1" w:styleId="WW8Num8z4">
    <w:name w:val="WW8Num8z4"/>
    <w:rsid w:val="00EB01A1"/>
  </w:style>
  <w:style w:type="character" w:customStyle="1" w:styleId="WW8Num8z5">
    <w:name w:val="WW8Num8z5"/>
    <w:rsid w:val="00EB01A1"/>
  </w:style>
  <w:style w:type="character" w:customStyle="1" w:styleId="WW8Num8z6">
    <w:name w:val="WW8Num8z6"/>
    <w:rsid w:val="00EB01A1"/>
  </w:style>
  <w:style w:type="character" w:customStyle="1" w:styleId="WW8Num8z7">
    <w:name w:val="WW8Num8z7"/>
    <w:rsid w:val="00EB01A1"/>
  </w:style>
  <w:style w:type="character" w:customStyle="1" w:styleId="WW8Num8z8">
    <w:name w:val="WW8Num8z8"/>
    <w:rsid w:val="00EB01A1"/>
  </w:style>
  <w:style w:type="character" w:customStyle="1" w:styleId="WW8Num9z0">
    <w:name w:val="WW8Num9z0"/>
    <w:rsid w:val="00EB01A1"/>
    <w:rPr>
      <w:rFonts w:ascii="Symbol" w:hAnsi="Symbol" w:cs="OpenSymbol"/>
      <w:color w:val="5B9BD5"/>
    </w:rPr>
  </w:style>
  <w:style w:type="character" w:customStyle="1" w:styleId="WW8Num2z1">
    <w:name w:val="WW8Num2z1"/>
    <w:rsid w:val="00EB01A1"/>
  </w:style>
  <w:style w:type="character" w:customStyle="1" w:styleId="WW8Num2z2">
    <w:name w:val="WW8Num2z2"/>
    <w:rsid w:val="00EB01A1"/>
  </w:style>
  <w:style w:type="character" w:customStyle="1" w:styleId="WW8Num2z3">
    <w:name w:val="WW8Num2z3"/>
    <w:rsid w:val="00EB01A1"/>
  </w:style>
  <w:style w:type="character" w:customStyle="1" w:styleId="WW8Num2z4">
    <w:name w:val="WW8Num2z4"/>
    <w:rsid w:val="00EB01A1"/>
    <w:rPr>
      <w:rFonts w:ascii="Arial" w:hAnsi="Arial" w:cs="Times New Roman"/>
      <w:b w:val="0"/>
      <w:i w:val="0"/>
      <w:sz w:val="20"/>
      <w:szCs w:val="20"/>
    </w:rPr>
  </w:style>
  <w:style w:type="character" w:customStyle="1" w:styleId="WW8Num2z5">
    <w:name w:val="WW8Num2z5"/>
    <w:rsid w:val="00EB01A1"/>
  </w:style>
  <w:style w:type="character" w:customStyle="1" w:styleId="WW8Num2z6">
    <w:name w:val="WW8Num2z6"/>
    <w:rsid w:val="00EB01A1"/>
  </w:style>
  <w:style w:type="character" w:customStyle="1" w:styleId="WW8Num2z7">
    <w:name w:val="WW8Num2z7"/>
    <w:rsid w:val="00EB01A1"/>
  </w:style>
  <w:style w:type="character" w:customStyle="1" w:styleId="WW8Num2z8">
    <w:name w:val="WW8Num2z8"/>
    <w:rsid w:val="00EB01A1"/>
  </w:style>
  <w:style w:type="character" w:customStyle="1" w:styleId="WW8Num9z1">
    <w:name w:val="WW8Num9z1"/>
    <w:rsid w:val="00EB01A1"/>
    <w:rPr>
      <w:rFonts w:eastAsia="Calibri"/>
      <w:lang w:val="el-GR"/>
    </w:rPr>
  </w:style>
  <w:style w:type="character" w:customStyle="1" w:styleId="WW8Num9z2">
    <w:name w:val="WW8Num9z2"/>
    <w:rsid w:val="00EB01A1"/>
  </w:style>
  <w:style w:type="character" w:customStyle="1" w:styleId="WW8Num9z3">
    <w:name w:val="WW8Num9z3"/>
    <w:rsid w:val="00EB01A1"/>
  </w:style>
  <w:style w:type="character" w:customStyle="1" w:styleId="WW8Num9z4">
    <w:name w:val="WW8Num9z4"/>
    <w:rsid w:val="00EB01A1"/>
  </w:style>
  <w:style w:type="character" w:customStyle="1" w:styleId="WW8Num9z5">
    <w:name w:val="WW8Num9z5"/>
    <w:rsid w:val="00EB01A1"/>
  </w:style>
  <w:style w:type="character" w:customStyle="1" w:styleId="WW8Num9z6">
    <w:name w:val="WW8Num9z6"/>
    <w:rsid w:val="00EB01A1"/>
  </w:style>
  <w:style w:type="character" w:customStyle="1" w:styleId="WW8Num9z7">
    <w:name w:val="WW8Num9z7"/>
    <w:rsid w:val="00EB01A1"/>
  </w:style>
  <w:style w:type="character" w:customStyle="1" w:styleId="WW8Num9z8">
    <w:name w:val="WW8Num9z8"/>
    <w:rsid w:val="00EB01A1"/>
  </w:style>
  <w:style w:type="character" w:customStyle="1" w:styleId="WW8Num10z0">
    <w:name w:val="WW8Num10z0"/>
    <w:rsid w:val="00EB01A1"/>
    <w:rPr>
      <w:rFonts w:ascii="Symbol" w:hAnsi="Symbol" w:cs="OpenSymbol"/>
      <w:color w:val="5B9BD5"/>
    </w:rPr>
  </w:style>
  <w:style w:type="character" w:customStyle="1" w:styleId="10">
    <w:name w:val="Προεπιλεγμένη γραμματοσειρά1"/>
    <w:rsid w:val="00EB01A1"/>
  </w:style>
  <w:style w:type="character" w:customStyle="1" w:styleId="WW-DefaultParagraphFont">
    <w:name w:val="WW-Default Paragraph Font"/>
    <w:rsid w:val="00EB01A1"/>
  </w:style>
  <w:style w:type="character" w:customStyle="1" w:styleId="30">
    <w:name w:val="Προεπιλεγμένη γραμματοσειρά3"/>
    <w:rsid w:val="00EB01A1"/>
  </w:style>
  <w:style w:type="character" w:customStyle="1" w:styleId="WW-DefaultParagraphFont1">
    <w:name w:val="WW-Default Paragraph Font1"/>
    <w:rsid w:val="00EB01A1"/>
  </w:style>
  <w:style w:type="character" w:customStyle="1" w:styleId="WW8Num10z1">
    <w:name w:val="WW8Num10z1"/>
    <w:rsid w:val="00EB01A1"/>
    <w:rPr>
      <w:rFonts w:eastAsia="Calibri"/>
      <w:lang w:val="el-GR"/>
    </w:rPr>
  </w:style>
  <w:style w:type="character" w:customStyle="1" w:styleId="WW8Num10z2">
    <w:name w:val="WW8Num10z2"/>
    <w:rsid w:val="00EB01A1"/>
  </w:style>
  <w:style w:type="character" w:customStyle="1" w:styleId="WW8Num10z3">
    <w:name w:val="WW8Num10z3"/>
    <w:rsid w:val="00EB01A1"/>
  </w:style>
  <w:style w:type="character" w:customStyle="1" w:styleId="WW8Num10z4">
    <w:name w:val="WW8Num10z4"/>
    <w:rsid w:val="00EB01A1"/>
  </w:style>
  <w:style w:type="character" w:customStyle="1" w:styleId="WW8Num10z5">
    <w:name w:val="WW8Num10z5"/>
    <w:rsid w:val="00EB01A1"/>
  </w:style>
  <w:style w:type="character" w:customStyle="1" w:styleId="WW8Num10z6">
    <w:name w:val="WW8Num10z6"/>
    <w:rsid w:val="00EB01A1"/>
  </w:style>
  <w:style w:type="character" w:customStyle="1" w:styleId="WW8Num10z7">
    <w:name w:val="WW8Num10z7"/>
    <w:rsid w:val="00EB01A1"/>
  </w:style>
  <w:style w:type="character" w:customStyle="1" w:styleId="WW8Num10z8">
    <w:name w:val="WW8Num10z8"/>
    <w:rsid w:val="00EB01A1"/>
  </w:style>
  <w:style w:type="character" w:customStyle="1" w:styleId="WW8Num11z0">
    <w:name w:val="WW8Num11z0"/>
    <w:rsid w:val="00EB01A1"/>
    <w:rPr>
      <w:rFonts w:ascii="Symbol" w:hAnsi="Symbol" w:cs="OpenSymbol"/>
    </w:rPr>
  </w:style>
  <w:style w:type="character" w:customStyle="1" w:styleId="DefaultParagraphFont2">
    <w:name w:val="Default Paragraph Font2"/>
    <w:rsid w:val="00EB01A1"/>
  </w:style>
  <w:style w:type="character" w:customStyle="1" w:styleId="WW8Num11z1">
    <w:name w:val="WW8Num11z1"/>
    <w:rsid w:val="00EB01A1"/>
  </w:style>
  <w:style w:type="character" w:customStyle="1" w:styleId="WW8Num11z2">
    <w:name w:val="WW8Num11z2"/>
    <w:rsid w:val="00EB01A1"/>
  </w:style>
  <w:style w:type="character" w:customStyle="1" w:styleId="WW8Num11z3">
    <w:name w:val="WW8Num11z3"/>
    <w:rsid w:val="00EB01A1"/>
  </w:style>
  <w:style w:type="character" w:customStyle="1" w:styleId="WW8Num11z4">
    <w:name w:val="WW8Num11z4"/>
    <w:rsid w:val="00EB01A1"/>
  </w:style>
  <w:style w:type="character" w:customStyle="1" w:styleId="WW8Num11z5">
    <w:name w:val="WW8Num11z5"/>
    <w:rsid w:val="00EB01A1"/>
  </w:style>
  <w:style w:type="character" w:customStyle="1" w:styleId="WW8Num11z6">
    <w:name w:val="WW8Num11z6"/>
    <w:rsid w:val="00EB01A1"/>
  </w:style>
  <w:style w:type="character" w:customStyle="1" w:styleId="WW8Num11z7">
    <w:name w:val="WW8Num11z7"/>
    <w:rsid w:val="00EB01A1"/>
  </w:style>
  <w:style w:type="character" w:customStyle="1" w:styleId="WW8Num11z8">
    <w:name w:val="WW8Num11z8"/>
    <w:rsid w:val="00EB01A1"/>
  </w:style>
  <w:style w:type="character" w:customStyle="1" w:styleId="WW8Num12z0">
    <w:name w:val="WW8Num12z0"/>
    <w:rsid w:val="00EB01A1"/>
    <w:rPr>
      <w:b/>
      <w:bCs/>
      <w:szCs w:val="22"/>
      <w:lang w:val="el-GR"/>
    </w:rPr>
  </w:style>
  <w:style w:type="character" w:customStyle="1" w:styleId="WW8Num12z1">
    <w:name w:val="WW8Num12z1"/>
    <w:rsid w:val="00EB01A1"/>
    <w:rPr>
      <w:rFonts w:eastAsia="Calibri"/>
      <w:lang w:val="el-GR"/>
    </w:rPr>
  </w:style>
  <w:style w:type="character" w:customStyle="1" w:styleId="WW8Num12z2">
    <w:name w:val="WW8Num12z2"/>
    <w:rsid w:val="00EB01A1"/>
  </w:style>
  <w:style w:type="character" w:customStyle="1" w:styleId="WW8Num12z3">
    <w:name w:val="WW8Num12z3"/>
    <w:rsid w:val="00EB01A1"/>
  </w:style>
  <w:style w:type="character" w:customStyle="1" w:styleId="WW8Num12z4">
    <w:name w:val="WW8Num12z4"/>
    <w:rsid w:val="00EB01A1"/>
  </w:style>
  <w:style w:type="character" w:customStyle="1" w:styleId="WW8Num12z5">
    <w:name w:val="WW8Num12z5"/>
    <w:rsid w:val="00EB01A1"/>
  </w:style>
  <w:style w:type="character" w:customStyle="1" w:styleId="WW8Num12z6">
    <w:name w:val="WW8Num12z6"/>
    <w:rsid w:val="00EB01A1"/>
  </w:style>
  <w:style w:type="character" w:customStyle="1" w:styleId="WW8Num12z7">
    <w:name w:val="WW8Num12z7"/>
    <w:rsid w:val="00EB01A1"/>
  </w:style>
  <w:style w:type="character" w:customStyle="1" w:styleId="WW8Num12z8">
    <w:name w:val="WW8Num12z8"/>
    <w:rsid w:val="00EB01A1"/>
  </w:style>
  <w:style w:type="character" w:customStyle="1" w:styleId="WW8Num13z0">
    <w:name w:val="WW8Num13z0"/>
    <w:rsid w:val="00EB01A1"/>
    <w:rPr>
      <w:rFonts w:ascii="Symbol" w:hAnsi="Symbol" w:cs="OpenSymbol"/>
    </w:rPr>
  </w:style>
  <w:style w:type="character" w:customStyle="1" w:styleId="WW-DefaultParagraphFont11">
    <w:name w:val="WW-Default Paragraph Font11"/>
    <w:rsid w:val="00EB01A1"/>
  </w:style>
  <w:style w:type="character" w:customStyle="1" w:styleId="WW8Num13z1">
    <w:name w:val="WW8Num13z1"/>
    <w:rsid w:val="00EB01A1"/>
    <w:rPr>
      <w:rFonts w:eastAsia="Calibri"/>
      <w:lang w:val="el-GR"/>
    </w:rPr>
  </w:style>
  <w:style w:type="character" w:customStyle="1" w:styleId="WW8Num13z2">
    <w:name w:val="WW8Num13z2"/>
    <w:rsid w:val="00EB01A1"/>
  </w:style>
  <w:style w:type="character" w:customStyle="1" w:styleId="WW8Num13z3">
    <w:name w:val="WW8Num13z3"/>
    <w:rsid w:val="00EB01A1"/>
  </w:style>
  <w:style w:type="character" w:customStyle="1" w:styleId="WW8Num13z4">
    <w:name w:val="WW8Num13z4"/>
    <w:rsid w:val="00EB01A1"/>
  </w:style>
  <w:style w:type="character" w:customStyle="1" w:styleId="WW8Num13z5">
    <w:name w:val="WW8Num13z5"/>
    <w:rsid w:val="00EB01A1"/>
  </w:style>
  <w:style w:type="character" w:customStyle="1" w:styleId="WW8Num13z6">
    <w:name w:val="WW8Num13z6"/>
    <w:rsid w:val="00EB01A1"/>
  </w:style>
  <w:style w:type="character" w:customStyle="1" w:styleId="WW8Num13z7">
    <w:name w:val="WW8Num13z7"/>
    <w:rsid w:val="00EB01A1"/>
  </w:style>
  <w:style w:type="character" w:customStyle="1" w:styleId="WW8Num13z8">
    <w:name w:val="WW8Num13z8"/>
    <w:rsid w:val="00EB01A1"/>
  </w:style>
  <w:style w:type="character" w:customStyle="1" w:styleId="WW8Num14z0">
    <w:name w:val="WW8Num14z0"/>
    <w:rsid w:val="00EB01A1"/>
    <w:rPr>
      <w:rFonts w:ascii="Symbol" w:hAnsi="Symbol" w:cs="OpenSymbol"/>
    </w:rPr>
  </w:style>
  <w:style w:type="character" w:customStyle="1" w:styleId="WW8Num14z1">
    <w:name w:val="WW8Num14z1"/>
    <w:rsid w:val="00EB01A1"/>
  </w:style>
  <w:style w:type="character" w:customStyle="1" w:styleId="WW8Num14z2">
    <w:name w:val="WW8Num14z2"/>
    <w:rsid w:val="00EB01A1"/>
  </w:style>
  <w:style w:type="character" w:customStyle="1" w:styleId="WW8Num14z3">
    <w:name w:val="WW8Num14z3"/>
    <w:rsid w:val="00EB01A1"/>
  </w:style>
  <w:style w:type="character" w:customStyle="1" w:styleId="WW8Num14z4">
    <w:name w:val="WW8Num14z4"/>
    <w:rsid w:val="00EB01A1"/>
  </w:style>
  <w:style w:type="character" w:customStyle="1" w:styleId="WW8Num14z5">
    <w:name w:val="WW8Num14z5"/>
    <w:rsid w:val="00EB01A1"/>
  </w:style>
  <w:style w:type="character" w:customStyle="1" w:styleId="WW8Num14z6">
    <w:name w:val="WW8Num14z6"/>
    <w:rsid w:val="00EB01A1"/>
  </w:style>
  <w:style w:type="character" w:customStyle="1" w:styleId="WW8Num14z7">
    <w:name w:val="WW8Num14z7"/>
    <w:rsid w:val="00EB01A1"/>
  </w:style>
  <w:style w:type="character" w:customStyle="1" w:styleId="WW8Num14z8">
    <w:name w:val="WW8Num14z8"/>
    <w:rsid w:val="00EB01A1"/>
  </w:style>
  <w:style w:type="character" w:customStyle="1" w:styleId="WW8Num15z0">
    <w:name w:val="WW8Num15z0"/>
    <w:rsid w:val="00EB01A1"/>
  </w:style>
  <w:style w:type="character" w:customStyle="1" w:styleId="WW8Num15z1">
    <w:name w:val="WW8Num15z1"/>
    <w:rsid w:val="00EB01A1"/>
  </w:style>
  <w:style w:type="character" w:customStyle="1" w:styleId="WW8Num15z2">
    <w:name w:val="WW8Num15z2"/>
    <w:rsid w:val="00EB01A1"/>
  </w:style>
  <w:style w:type="character" w:customStyle="1" w:styleId="WW8Num15z3">
    <w:name w:val="WW8Num15z3"/>
    <w:rsid w:val="00EB01A1"/>
  </w:style>
  <w:style w:type="character" w:customStyle="1" w:styleId="WW8Num15z4">
    <w:name w:val="WW8Num15z4"/>
    <w:rsid w:val="00EB01A1"/>
  </w:style>
  <w:style w:type="character" w:customStyle="1" w:styleId="WW8Num15z5">
    <w:name w:val="WW8Num15z5"/>
    <w:rsid w:val="00EB01A1"/>
  </w:style>
  <w:style w:type="character" w:customStyle="1" w:styleId="WW8Num15z6">
    <w:name w:val="WW8Num15z6"/>
    <w:rsid w:val="00EB01A1"/>
  </w:style>
  <w:style w:type="character" w:customStyle="1" w:styleId="WW8Num15z7">
    <w:name w:val="WW8Num15z7"/>
    <w:rsid w:val="00EB01A1"/>
  </w:style>
  <w:style w:type="character" w:customStyle="1" w:styleId="WW8Num15z8">
    <w:name w:val="WW8Num15z8"/>
    <w:rsid w:val="00EB01A1"/>
  </w:style>
  <w:style w:type="character" w:customStyle="1" w:styleId="WW8Num16z0">
    <w:name w:val="WW8Num16z0"/>
    <w:rsid w:val="00EB01A1"/>
  </w:style>
  <w:style w:type="character" w:customStyle="1" w:styleId="WW8Num16z1">
    <w:name w:val="WW8Num16z1"/>
    <w:rsid w:val="00EB01A1"/>
  </w:style>
  <w:style w:type="character" w:customStyle="1" w:styleId="WW8Num16z2">
    <w:name w:val="WW8Num16z2"/>
    <w:rsid w:val="00EB01A1"/>
  </w:style>
  <w:style w:type="character" w:customStyle="1" w:styleId="WW8Num16z3">
    <w:name w:val="WW8Num16z3"/>
    <w:rsid w:val="00EB01A1"/>
  </w:style>
  <w:style w:type="character" w:customStyle="1" w:styleId="WW8Num16z4">
    <w:name w:val="WW8Num16z4"/>
    <w:rsid w:val="00EB01A1"/>
  </w:style>
  <w:style w:type="character" w:customStyle="1" w:styleId="WW8Num16z5">
    <w:name w:val="WW8Num16z5"/>
    <w:rsid w:val="00EB01A1"/>
  </w:style>
  <w:style w:type="character" w:customStyle="1" w:styleId="WW8Num16z6">
    <w:name w:val="WW8Num16z6"/>
    <w:rsid w:val="00EB01A1"/>
  </w:style>
  <w:style w:type="character" w:customStyle="1" w:styleId="WW8Num16z7">
    <w:name w:val="WW8Num16z7"/>
    <w:rsid w:val="00EB01A1"/>
  </w:style>
  <w:style w:type="character" w:customStyle="1" w:styleId="WW8Num16z8">
    <w:name w:val="WW8Num16z8"/>
    <w:rsid w:val="00EB01A1"/>
  </w:style>
  <w:style w:type="character" w:customStyle="1" w:styleId="WW-DefaultParagraphFont111">
    <w:name w:val="WW-Default Paragraph Font111"/>
    <w:rsid w:val="00EB01A1"/>
  </w:style>
  <w:style w:type="character" w:customStyle="1" w:styleId="WW-DefaultParagraphFont1111">
    <w:name w:val="WW-Default Paragraph Font1111"/>
    <w:rsid w:val="00EB01A1"/>
  </w:style>
  <w:style w:type="character" w:customStyle="1" w:styleId="WW-DefaultParagraphFont11111">
    <w:name w:val="WW-Default Paragraph Font11111"/>
    <w:rsid w:val="00EB01A1"/>
  </w:style>
  <w:style w:type="character" w:customStyle="1" w:styleId="WW-DefaultParagraphFont111111">
    <w:name w:val="WW-Default Paragraph Font111111"/>
    <w:rsid w:val="00EB01A1"/>
  </w:style>
  <w:style w:type="character" w:customStyle="1" w:styleId="WW-DefaultParagraphFont1111111">
    <w:name w:val="WW-Default Paragraph Font1111111"/>
    <w:rsid w:val="00EB01A1"/>
  </w:style>
  <w:style w:type="character" w:customStyle="1" w:styleId="WW8Num17z0">
    <w:name w:val="WW8Num17z0"/>
    <w:rsid w:val="00EB01A1"/>
  </w:style>
  <w:style w:type="character" w:customStyle="1" w:styleId="WW8Num17z1">
    <w:name w:val="WW8Num17z1"/>
    <w:rsid w:val="00EB01A1"/>
  </w:style>
  <w:style w:type="character" w:customStyle="1" w:styleId="WW8Num17z2">
    <w:name w:val="WW8Num17z2"/>
    <w:rsid w:val="00EB01A1"/>
  </w:style>
  <w:style w:type="character" w:customStyle="1" w:styleId="WW8Num17z3">
    <w:name w:val="WW8Num17z3"/>
    <w:rsid w:val="00EB01A1"/>
  </w:style>
  <w:style w:type="character" w:customStyle="1" w:styleId="WW8Num17z4">
    <w:name w:val="WW8Num17z4"/>
    <w:rsid w:val="00EB01A1"/>
  </w:style>
  <w:style w:type="character" w:customStyle="1" w:styleId="WW8Num17z5">
    <w:name w:val="WW8Num17z5"/>
    <w:rsid w:val="00EB01A1"/>
  </w:style>
  <w:style w:type="character" w:customStyle="1" w:styleId="WW8Num17z6">
    <w:name w:val="WW8Num17z6"/>
    <w:rsid w:val="00EB01A1"/>
  </w:style>
  <w:style w:type="character" w:customStyle="1" w:styleId="WW8Num17z7">
    <w:name w:val="WW8Num17z7"/>
    <w:rsid w:val="00EB01A1"/>
  </w:style>
  <w:style w:type="character" w:customStyle="1" w:styleId="WW8Num17z8">
    <w:name w:val="WW8Num17z8"/>
    <w:rsid w:val="00EB01A1"/>
  </w:style>
  <w:style w:type="character" w:customStyle="1" w:styleId="WW8Num18z0">
    <w:name w:val="WW8Num18z0"/>
    <w:rsid w:val="00EB01A1"/>
  </w:style>
  <w:style w:type="character" w:customStyle="1" w:styleId="WW8Num18z1">
    <w:name w:val="WW8Num18z1"/>
    <w:rsid w:val="00EB01A1"/>
  </w:style>
  <w:style w:type="character" w:customStyle="1" w:styleId="WW8Num18z2">
    <w:name w:val="WW8Num18z2"/>
    <w:rsid w:val="00EB01A1"/>
  </w:style>
  <w:style w:type="character" w:customStyle="1" w:styleId="WW8Num18z3">
    <w:name w:val="WW8Num18z3"/>
    <w:rsid w:val="00EB01A1"/>
  </w:style>
  <w:style w:type="character" w:customStyle="1" w:styleId="WW8Num18z4">
    <w:name w:val="WW8Num18z4"/>
    <w:rsid w:val="00EB01A1"/>
  </w:style>
  <w:style w:type="character" w:customStyle="1" w:styleId="WW8Num18z5">
    <w:name w:val="WW8Num18z5"/>
    <w:rsid w:val="00EB01A1"/>
  </w:style>
  <w:style w:type="character" w:customStyle="1" w:styleId="WW8Num18z6">
    <w:name w:val="WW8Num18z6"/>
    <w:rsid w:val="00EB01A1"/>
  </w:style>
  <w:style w:type="character" w:customStyle="1" w:styleId="WW8Num18z7">
    <w:name w:val="WW8Num18z7"/>
    <w:rsid w:val="00EB01A1"/>
  </w:style>
  <w:style w:type="character" w:customStyle="1" w:styleId="WW8Num18z8">
    <w:name w:val="WW8Num18z8"/>
    <w:rsid w:val="00EB01A1"/>
  </w:style>
  <w:style w:type="character" w:customStyle="1" w:styleId="WW8Num3z1">
    <w:name w:val="WW8Num3z1"/>
    <w:rsid w:val="00EB01A1"/>
  </w:style>
  <w:style w:type="character" w:customStyle="1" w:styleId="WW8Num3z2">
    <w:name w:val="WW8Num3z2"/>
    <w:rsid w:val="00EB01A1"/>
  </w:style>
  <w:style w:type="character" w:customStyle="1" w:styleId="WW8Num3z3">
    <w:name w:val="WW8Num3z3"/>
    <w:rsid w:val="00EB01A1"/>
  </w:style>
  <w:style w:type="character" w:customStyle="1" w:styleId="WW8Num3z4">
    <w:name w:val="WW8Num3z4"/>
    <w:rsid w:val="00EB01A1"/>
    <w:rPr>
      <w:rFonts w:ascii="Arial" w:hAnsi="Arial" w:cs="Times New Roman"/>
      <w:b w:val="0"/>
      <w:i w:val="0"/>
      <w:sz w:val="20"/>
      <w:szCs w:val="20"/>
    </w:rPr>
  </w:style>
  <w:style w:type="character" w:customStyle="1" w:styleId="WW8Num3z5">
    <w:name w:val="WW8Num3z5"/>
    <w:rsid w:val="00EB01A1"/>
  </w:style>
  <w:style w:type="character" w:customStyle="1" w:styleId="WW8Num3z6">
    <w:name w:val="WW8Num3z6"/>
    <w:rsid w:val="00EB01A1"/>
  </w:style>
  <w:style w:type="character" w:customStyle="1" w:styleId="WW8Num3z7">
    <w:name w:val="WW8Num3z7"/>
    <w:rsid w:val="00EB01A1"/>
  </w:style>
  <w:style w:type="character" w:customStyle="1" w:styleId="WW8Num3z8">
    <w:name w:val="WW8Num3z8"/>
    <w:rsid w:val="00EB01A1"/>
  </w:style>
  <w:style w:type="character" w:customStyle="1" w:styleId="WW-DefaultParagraphFont11111111">
    <w:name w:val="WW-Default Paragraph Font11111111"/>
    <w:rsid w:val="00EB01A1"/>
  </w:style>
  <w:style w:type="character" w:customStyle="1" w:styleId="WW-DefaultParagraphFont111111111">
    <w:name w:val="WW-Default Paragraph Font111111111"/>
    <w:rsid w:val="00EB01A1"/>
  </w:style>
  <w:style w:type="character" w:customStyle="1" w:styleId="WW-DefaultParagraphFont1111111111">
    <w:name w:val="WW-Default Paragraph Font1111111111"/>
    <w:rsid w:val="00EB01A1"/>
  </w:style>
  <w:style w:type="character" w:customStyle="1" w:styleId="WW-DefaultParagraphFont11111111111">
    <w:name w:val="WW-Default Paragraph Font11111111111"/>
    <w:rsid w:val="00EB01A1"/>
  </w:style>
  <w:style w:type="character" w:customStyle="1" w:styleId="20">
    <w:name w:val="Προεπιλεγμένη γραμματοσειρά2"/>
    <w:rsid w:val="00EB01A1"/>
  </w:style>
  <w:style w:type="character" w:customStyle="1" w:styleId="WW8Num19z0">
    <w:name w:val="WW8Num19z0"/>
    <w:rsid w:val="00EB01A1"/>
    <w:rPr>
      <w:rFonts w:ascii="Calibri" w:hAnsi="Calibri" w:cs="Calibri"/>
    </w:rPr>
  </w:style>
  <w:style w:type="character" w:customStyle="1" w:styleId="WW8Num19z1">
    <w:name w:val="WW8Num19z1"/>
    <w:rsid w:val="00EB01A1"/>
  </w:style>
  <w:style w:type="character" w:customStyle="1" w:styleId="WW8Num20z0">
    <w:name w:val="WW8Num20z0"/>
    <w:rsid w:val="00EB01A1"/>
    <w:rPr>
      <w:rFonts w:ascii="Calibri" w:eastAsia="Calibri" w:hAnsi="Calibri" w:cs="Times New Roman"/>
    </w:rPr>
  </w:style>
  <w:style w:type="character" w:customStyle="1" w:styleId="WW8Num20z1">
    <w:name w:val="WW8Num20z1"/>
    <w:rsid w:val="00EB01A1"/>
    <w:rPr>
      <w:rFonts w:ascii="Courier New" w:hAnsi="Courier New" w:cs="Courier New"/>
    </w:rPr>
  </w:style>
  <w:style w:type="character" w:customStyle="1" w:styleId="WW8Num20z2">
    <w:name w:val="WW8Num20z2"/>
    <w:rsid w:val="00EB01A1"/>
    <w:rPr>
      <w:rFonts w:ascii="Wingdings" w:hAnsi="Wingdings" w:cs="Wingdings"/>
    </w:rPr>
  </w:style>
  <w:style w:type="character" w:customStyle="1" w:styleId="WW8Num20z3">
    <w:name w:val="WW8Num20z3"/>
    <w:rsid w:val="00EB01A1"/>
    <w:rPr>
      <w:rFonts w:ascii="Symbol" w:hAnsi="Symbol" w:cs="Symbol"/>
    </w:rPr>
  </w:style>
  <w:style w:type="character" w:customStyle="1" w:styleId="WW-DefaultParagraphFont111111111111">
    <w:name w:val="WW-Default Paragraph Font111111111111"/>
    <w:rsid w:val="00EB01A1"/>
  </w:style>
  <w:style w:type="character" w:customStyle="1" w:styleId="WW8Num19z2">
    <w:name w:val="WW8Num19z2"/>
    <w:rsid w:val="00EB01A1"/>
  </w:style>
  <w:style w:type="character" w:customStyle="1" w:styleId="WW8Num19z3">
    <w:name w:val="WW8Num19z3"/>
    <w:rsid w:val="00EB01A1"/>
  </w:style>
  <w:style w:type="character" w:customStyle="1" w:styleId="WW8Num19z4">
    <w:name w:val="WW8Num19z4"/>
    <w:rsid w:val="00EB01A1"/>
  </w:style>
  <w:style w:type="character" w:customStyle="1" w:styleId="WW8Num19z5">
    <w:name w:val="WW8Num19z5"/>
    <w:rsid w:val="00EB01A1"/>
  </w:style>
  <w:style w:type="character" w:customStyle="1" w:styleId="WW8Num19z6">
    <w:name w:val="WW8Num19z6"/>
    <w:rsid w:val="00EB01A1"/>
  </w:style>
  <w:style w:type="character" w:customStyle="1" w:styleId="WW8Num19z7">
    <w:name w:val="WW8Num19z7"/>
    <w:rsid w:val="00EB01A1"/>
  </w:style>
  <w:style w:type="character" w:customStyle="1" w:styleId="WW8Num19z8">
    <w:name w:val="WW8Num19z8"/>
    <w:rsid w:val="00EB01A1"/>
  </w:style>
  <w:style w:type="character" w:customStyle="1" w:styleId="WW8Num20z4">
    <w:name w:val="WW8Num20z4"/>
    <w:rsid w:val="00EB01A1"/>
  </w:style>
  <w:style w:type="character" w:customStyle="1" w:styleId="WW8Num20z5">
    <w:name w:val="WW8Num20z5"/>
    <w:rsid w:val="00EB01A1"/>
  </w:style>
  <w:style w:type="character" w:customStyle="1" w:styleId="WW8Num20z6">
    <w:name w:val="WW8Num20z6"/>
    <w:rsid w:val="00EB01A1"/>
  </w:style>
  <w:style w:type="character" w:customStyle="1" w:styleId="WW8Num20z7">
    <w:name w:val="WW8Num20z7"/>
    <w:rsid w:val="00EB01A1"/>
  </w:style>
  <w:style w:type="character" w:customStyle="1" w:styleId="WW8Num20z8">
    <w:name w:val="WW8Num20z8"/>
    <w:rsid w:val="00EB01A1"/>
  </w:style>
  <w:style w:type="character" w:customStyle="1" w:styleId="WW-DefaultParagraphFont1111111111111">
    <w:name w:val="WW-Default Paragraph Font1111111111111"/>
    <w:rsid w:val="00EB01A1"/>
  </w:style>
  <w:style w:type="character" w:customStyle="1" w:styleId="WW-DefaultParagraphFont11111111111111">
    <w:name w:val="WW-Default Paragraph Font11111111111111"/>
    <w:rsid w:val="00EB01A1"/>
  </w:style>
  <w:style w:type="character" w:customStyle="1" w:styleId="WW8Num21z0">
    <w:name w:val="WW8Num21z0"/>
    <w:rsid w:val="00EB01A1"/>
    <w:rPr>
      <w:rFonts w:ascii="Calibri" w:eastAsia="Times New Roman" w:hAnsi="Calibri" w:cs="Calibri"/>
    </w:rPr>
  </w:style>
  <w:style w:type="character" w:customStyle="1" w:styleId="WW8Num21z1">
    <w:name w:val="WW8Num21z1"/>
    <w:rsid w:val="00EB01A1"/>
    <w:rPr>
      <w:rFonts w:ascii="Courier New" w:hAnsi="Courier New" w:cs="Courier New"/>
    </w:rPr>
  </w:style>
  <w:style w:type="character" w:customStyle="1" w:styleId="WW8Num21z2">
    <w:name w:val="WW8Num21z2"/>
    <w:rsid w:val="00EB01A1"/>
    <w:rPr>
      <w:rFonts w:ascii="Wingdings" w:hAnsi="Wingdings" w:cs="Wingdings"/>
    </w:rPr>
  </w:style>
  <w:style w:type="character" w:customStyle="1" w:styleId="WW8Num21z3">
    <w:name w:val="WW8Num21z3"/>
    <w:rsid w:val="00EB01A1"/>
    <w:rPr>
      <w:rFonts w:ascii="Symbol" w:hAnsi="Symbol" w:cs="Symbol"/>
    </w:rPr>
  </w:style>
  <w:style w:type="character" w:customStyle="1" w:styleId="WW8Num22z0">
    <w:name w:val="WW8Num22z0"/>
    <w:rsid w:val="00EB01A1"/>
    <w:rPr>
      <w:rFonts w:ascii="Symbol" w:hAnsi="Symbol" w:cs="Symbol"/>
    </w:rPr>
  </w:style>
  <w:style w:type="character" w:customStyle="1" w:styleId="WW8Num22z1">
    <w:name w:val="WW8Num22z1"/>
    <w:rsid w:val="00EB01A1"/>
    <w:rPr>
      <w:rFonts w:ascii="Courier New" w:hAnsi="Courier New" w:cs="Courier New"/>
    </w:rPr>
  </w:style>
  <w:style w:type="character" w:customStyle="1" w:styleId="WW8Num22z2">
    <w:name w:val="WW8Num22z2"/>
    <w:rsid w:val="00EB01A1"/>
    <w:rPr>
      <w:rFonts w:ascii="Wingdings" w:hAnsi="Wingdings" w:cs="Wingdings"/>
    </w:rPr>
  </w:style>
  <w:style w:type="character" w:customStyle="1" w:styleId="WW8Num23z0">
    <w:name w:val="WW8Num23z0"/>
    <w:rsid w:val="00EB01A1"/>
    <w:rPr>
      <w:rFonts w:ascii="Calibri" w:eastAsia="Times New Roman" w:hAnsi="Calibri" w:cs="Calibri"/>
    </w:rPr>
  </w:style>
  <w:style w:type="character" w:customStyle="1" w:styleId="WW8Num23z1">
    <w:name w:val="WW8Num23z1"/>
    <w:rsid w:val="00EB01A1"/>
    <w:rPr>
      <w:rFonts w:ascii="Courier New" w:hAnsi="Courier New" w:cs="Courier New"/>
    </w:rPr>
  </w:style>
  <w:style w:type="character" w:customStyle="1" w:styleId="WW8Num23z2">
    <w:name w:val="WW8Num23z2"/>
    <w:rsid w:val="00EB01A1"/>
    <w:rPr>
      <w:rFonts w:ascii="Wingdings" w:hAnsi="Wingdings" w:cs="Wingdings"/>
    </w:rPr>
  </w:style>
  <w:style w:type="character" w:customStyle="1" w:styleId="WW8Num23z3">
    <w:name w:val="WW8Num23z3"/>
    <w:rsid w:val="00EB01A1"/>
    <w:rPr>
      <w:rFonts w:ascii="Symbol" w:hAnsi="Symbol" w:cs="Symbol"/>
    </w:rPr>
  </w:style>
  <w:style w:type="character" w:customStyle="1" w:styleId="WW8Num24z0">
    <w:name w:val="WW8Num24z0"/>
    <w:rsid w:val="00EB01A1"/>
    <w:rPr>
      <w:rFonts w:ascii="Symbol" w:hAnsi="Symbol" w:cs="Symbol"/>
      <w:strike/>
      <w:color w:val="0070C0"/>
      <w:position w:val="0"/>
      <w:sz w:val="24"/>
      <w:vertAlign w:val="baseline"/>
      <w:lang w:val="el-GR"/>
    </w:rPr>
  </w:style>
  <w:style w:type="character" w:customStyle="1" w:styleId="WW8Num24z1">
    <w:name w:val="WW8Num24z1"/>
    <w:rsid w:val="00EB01A1"/>
    <w:rPr>
      <w:rFonts w:ascii="Courier New" w:hAnsi="Courier New" w:cs="Courier New"/>
    </w:rPr>
  </w:style>
  <w:style w:type="character" w:customStyle="1" w:styleId="WW8Num24z2">
    <w:name w:val="WW8Num24z2"/>
    <w:rsid w:val="00EB01A1"/>
    <w:rPr>
      <w:rFonts w:ascii="Wingdings" w:hAnsi="Wingdings" w:cs="Wingdings"/>
    </w:rPr>
  </w:style>
  <w:style w:type="character" w:customStyle="1" w:styleId="WW8Num25z0">
    <w:name w:val="WW8Num25z0"/>
    <w:rsid w:val="00EB01A1"/>
    <w:rPr>
      <w:rFonts w:ascii="Symbol" w:hAnsi="Symbol" w:cs="Symbol"/>
    </w:rPr>
  </w:style>
  <w:style w:type="character" w:customStyle="1" w:styleId="WW8Num25z1">
    <w:name w:val="WW8Num25z1"/>
    <w:rsid w:val="00EB01A1"/>
    <w:rPr>
      <w:rFonts w:ascii="Courier New" w:hAnsi="Courier New" w:cs="Courier New"/>
    </w:rPr>
  </w:style>
  <w:style w:type="character" w:customStyle="1" w:styleId="WW8Num25z2">
    <w:name w:val="WW8Num25z2"/>
    <w:rsid w:val="00EB01A1"/>
    <w:rPr>
      <w:rFonts w:ascii="Wingdings" w:hAnsi="Wingdings" w:cs="Wingdings"/>
    </w:rPr>
  </w:style>
  <w:style w:type="character" w:customStyle="1" w:styleId="WW8Num26z0">
    <w:name w:val="WW8Num26z0"/>
    <w:rsid w:val="00EB01A1"/>
    <w:rPr>
      <w:rFonts w:ascii="Symbol" w:hAnsi="Symbol" w:cs="Symbol"/>
    </w:rPr>
  </w:style>
  <w:style w:type="character" w:customStyle="1" w:styleId="WW8Num26z1">
    <w:name w:val="WW8Num26z1"/>
    <w:rsid w:val="00EB01A1"/>
    <w:rPr>
      <w:rFonts w:ascii="Courier New" w:hAnsi="Courier New" w:cs="Courier New"/>
    </w:rPr>
  </w:style>
  <w:style w:type="character" w:customStyle="1" w:styleId="WW8Num26z2">
    <w:name w:val="WW8Num26z2"/>
    <w:rsid w:val="00EB01A1"/>
    <w:rPr>
      <w:rFonts w:ascii="Wingdings" w:hAnsi="Wingdings" w:cs="Wingdings"/>
    </w:rPr>
  </w:style>
  <w:style w:type="character" w:customStyle="1" w:styleId="WW8Num27z0">
    <w:name w:val="WW8Num27z0"/>
    <w:rsid w:val="00EB01A1"/>
    <w:rPr>
      <w:rFonts w:ascii="Calibri" w:eastAsia="Times New Roman" w:hAnsi="Calibri" w:cs="Calibri"/>
    </w:rPr>
  </w:style>
  <w:style w:type="character" w:customStyle="1" w:styleId="WW8Num27z1">
    <w:name w:val="WW8Num27z1"/>
    <w:rsid w:val="00EB01A1"/>
    <w:rPr>
      <w:rFonts w:ascii="Courier New" w:hAnsi="Courier New" w:cs="Courier New"/>
    </w:rPr>
  </w:style>
  <w:style w:type="character" w:customStyle="1" w:styleId="WW8Num27z2">
    <w:name w:val="WW8Num27z2"/>
    <w:rsid w:val="00EB01A1"/>
    <w:rPr>
      <w:rFonts w:ascii="Wingdings" w:hAnsi="Wingdings" w:cs="Wingdings"/>
    </w:rPr>
  </w:style>
  <w:style w:type="character" w:customStyle="1" w:styleId="WW8Num27z3">
    <w:name w:val="WW8Num27z3"/>
    <w:rsid w:val="00EB01A1"/>
    <w:rPr>
      <w:rFonts w:ascii="Symbol" w:hAnsi="Symbol" w:cs="Symbol"/>
    </w:rPr>
  </w:style>
  <w:style w:type="character" w:customStyle="1" w:styleId="WW8Num28z0">
    <w:name w:val="WW8Num28z0"/>
    <w:rsid w:val="00EB01A1"/>
    <w:rPr>
      <w:rFonts w:ascii="Symbol" w:hAnsi="Symbol" w:cs="Symbol"/>
    </w:rPr>
  </w:style>
  <w:style w:type="character" w:customStyle="1" w:styleId="WW8Num28z1">
    <w:name w:val="WW8Num28z1"/>
    <w:rsid w:val="00EB01A1"/>
    <w:rPr>
      <w:rFonts w:ascii="Courier New" w:hAnsi="Courier New" w:cs="Courier New"/>
    </w:rPr>
  </w:style>
  <w:style w:type="character" w:customStyle="1" w:styleId="WW8Num28z2">
    <w:name w:val="WW8Num28z2"/>
    <w:rsid w:val="00EB01A1"/>
    <w:rPr>
      <w:rFonts w:ascii="Wingdings" w:hAnsi="Wingdings" w:cs="Wingdings"/>
    </w:rPr>
  </w:style>
  <w:style w:type="character" w:customStyle="1" w:styleId="WW8Num29z0">
    <w:name w:val="WW8Num29z0"/>
    <w:rsid w:val="00EB01A1"/>
    <w:rPr>
      <w:rFonts w:ascii="Calibri" w:eastAsia="Times New Roman" w:hAnsi="Calibri" w:cs="Calibri"/>
    </w:rPr>
  </w:style>
  <w:style w:type="character" w:customStyle="1" w:styleId="WW8Num29z1">
    <w:name w:val="WW8Num29z1"/>
    <w:rsid w:val="00EB01A1"/>
    <w:rPr>
      <w:rFonts w:ascii="Courier New" w:hAnsi="Courier New" w:cs="Courier New"/>
    </w:rPr>
  </w:style>
  <w:style w:type="character" w:customStyle="1" w:styleId="WW8Num29z2">
    <w:name w:val="WW8Num29z2"/>
    <w:rsid w:val="00EB01A1"/>
    <w:rPr>
      <w:rFonts w:ascii="Wingdings" w:hAnsi="Wingdings" w:cs="Wingdings"/>
    </w:rPr>
  </w:style>
  <w:style w:type="character" w:customStyle="1" w:styleId="WW8Num29z3">
    <w:name w:val="WW8Num29z3"/>
    <w:rsid w:val="00EB01A1"/>
    <w:rPr>
      <w:rFonts w:ascii="Symbol" w:hAnsi="Symbol" w:cs="Symbol"/>
    </w:rPr>
  </w:style>
  <w:style w:type="character" w:customStyle="1" w:styleId="WW8Num30z0">
    <w:name w:val="WW8Num30z0"/>
    <w:rsid w:val="00EB01A1"/>
    <w:rPr>
      <w:rFonts w:ascii="Symbol" w:hAnsi="Symbol" w:cs="Symbol"/>
      <w:shd w:val="clear" w:color="auto" w:fill="FFFF00"/>
    </w:rPr>
  </w:style>
  <w:style w:type="character" w:customStyle="1" w:styleId="WW8Num30z1">
    <w:name w:val="WW8Num30z1"/>
    <w:rsid w:val="00EB01A1"/>
    <w:rPr>
      <w:rFonts w:ascii="Courier New" w:hAnsi="Courier New" w:cs="Courier New"/>
    </w:rPr>
  </w:style>
  <w:style w:type="character" w:customStyle="1" w:styleId="WW8Num30z2">
    <w:name w:val="WW8Num30z2"/>
    <w:rsid w:val="00EB01A1"/>
    <w:rPr>
      <w:rFonts w:ascii="Wingdings" w:hAnsi="Wingdings" w:cs="Wingdings"/>
    </w:rPr>
  </w:style>
  <w:style w:type="character" w:customStyle="1" w:styleId="WW8Num31z0">
    <w:name w:val="WW8Num31z0"/>
    <w:rsid w:val="00EB01A1"/>
    <w:rPr>
      <w:rFonts w:cs="Times New Roman"/>
    </w:rPr>
  </w:style>
  <w:style w:type="character" w:customStyle="1" w:styleId="WW8Num32z0">
    <w:name w:val="WW8Num32z0"/>
    <w:rsid w:val="00EB01A1"/>
  </w:style>
  <w:style w:type="character" w:customStyle="1" w:styleId="WW8Num32z1">
    <w:name w:val="WW8Num32z1"/>
    <w:rsid w:val="00EB01A1"/>
  </w:style>
  <w:style w:type="character" w:customStyle="1" w:styleId="WW8Num32z2">
    <w:name w:val="WW8Num32z2"/>
    <w:rsid w:val="00EB01A1"/>
  </w:style>
  <w:style w:type="character" w:customStyle="1" w:styleId="WW8Num32z3">
    <w:name w:val="WW8Num32z3"/>
    <w:rsid w:val="00EB01A1"/>
  </w:style>
  <w:style w:type="character" w:customStyle="1" w:styleId="WW8Num32z4">
    <w:name w:val="WW8Num32z4"/>
    <w:rsid w:val="00EB01A1"/>
  </w:style>
  <w:style w:type="character" w:customStyle="1" w:styleId="WW8Num32z5">
    <w:name w:val="WW8Num32z5"/>
    <w:rsid w:val="00EB01A1"/>
  </w:style>
  <w:style w:type="character" w:customStyle="1" w:styleId="WW8Num32z6">
    <w:name w:val="WW8Num32z6"/>
    <w:rsid w:val="00EB01A1"/>
  </w:style>
  <w:style w:type="character" w:customStyle="1" w:styleId="WW8Num32z7">
    <w:name w:val="WW8Num32z7"/>
    <w:rsid w:val="00EB01A1"/>
  </w:style>
  <w:style w:type="character" w:customStyle="1" w:styleId="WW8Num32z8">
    <w:name w:val="WW8Num32z8"/>
    <w:rsid w:val="00EB01A1"/>
  </w:style>
  <w:style w:type="character" w:customStyle="1" w:styleId="WW8Num33z0">
    <w:name w:val="WW8Num33z0"/>
    <w:rsid w:val="00EB01A1"/>
    <w:rPr>
      <w:rFonts w:ascii="Symbol" w:eastAsia="Calibri" w:hAnsi="Symbol" w:cs="Symbol"/>
    </w:rPr>
  </w:style>
  <w:style w:type="character" w:customStyle="1" w:styleId="WW8Num33z1">
    <w:name w:val="WW8Num33z1"/>
    <w:rsid w:val="00EB01A1"/>
    <w:rPr>
      <w:rFonts w:ascii="Courier New" w:hAnsi="Courier New" w:cs="Courier New"/>
    </w:rPr>
  </w:style>
  <w:style w:type="character" w:customStyle="1" w:styleId="WW8Num33z2">
    <w:name w:val="WW8Num33z2"/>
    <w:rsid w:val="00EB01A1"/>
    <w:rPr>
      <w:rFonts w:ascii="Wingdings" w:hAnsi="Wingdings" w:cs="Wingdings"/>
    </w:rPr>
  </w:style>
  <w:style w:type="character" w:customStyle="1" w:styleId="WW8Num34z0">
    <w:name w:val="WW8Num34z0"/>
    <w:rsid w:val="00EB01A1"/>
    <w:rPr>
      <w:rFonts w:ascii="Symbol" w:hAnsi="Symbol" w:cs="Symbol"/>
    </w:rPr>
  </w:style>
  <w:style w:type="character" w:customStyle="1" w:styleId="WW8Num34z1">
    <w:name w:val="WW8Num34z1"/>
    <w:rsid w:val="00EB01A1"/>
    <w:rPr>
      <w:rFonts w:ascii="Courier New" w:hAnsi="Courier New" w:cs="Courier New"/>
    </w:rPr>
  </w:style>
  <w:style w:type="character" w:customStyle="1" w:styleId="WW8Num34z2">
    <w:name w:val="WW8Num34z2"/>
    <w:rsid w:val="00EB01A1"/>
    <w:rPr>
      <w:rFonts w:ascii="Wingdings" w:hAnsi="Wingdings" w:cs="Wingdings"/>
    </w:rPr>
  </w:style>
  <w:style w:type="character" w:customStyle="1" w:styleId="WW8Num35z0">
    <w:name w:val="WW8Num35z0"/>
    <w:rsid w:val="00EB01A1"/>
    <w:rPr>
      <w:rFonts w:ascii="Calibri" w:eastAsia="Times New Roman" w:hAnsi="Calibri" w:cs="Calibri"/>
    </w:rPr>
  </w:style>
  <w:style w:type="character" w:customStyle="1" w:styleId="WW8Num35z1">
    <w:name w:val="WW8Num35z1"/>
    <w:rsid w:val="00EB01A1"/>
    <w:rPr>
      <w:rFonts w:ascii="Courier New" w:hAnsi="Courier New" w:cs="Courier New"/>
    </w:rPr>
  </w:style>
  <w:style w:type="character" w:customStyle="1" w:styleId="WW8Num35z2">
    <w:name w:val="WW8Num35z2"/>
    <w:rsid w:val="00EB01A1"/>
    <w:rPr>
      <w:rFonts w:ascii="Wingdings" w:hAnsi="Wingdings" w:cs="Wingdings"/>
    </w:rPr>
  </w:style>
  <w:style w:type="character" w:customStyle="1" w:styleId="WW8Num35z3">
    <w:name w:val="WW8Num35z3"/>
    <w:rsid w:val="00EB01A1"/>
    <w:rPr>
      <w:rFonts w:ascii="Symbol" w:hAnsi="Symbol" w:cs="Symbol"/>
    </w:rPr>
  </w:style>
  <w:style w:type="character" w:customStyle="1" w:styleId="WW8Num36z0">
    <w:name w:val="WW8Num36z0"/>
    <w:rsid w:val="00EB01A1"/>
    <w:rPr>
      <w:lang w:val="el-GR"/>
    </w:rPr>
  </w:style>
  <w:style w:type="character" w:customStyle="1" w:styleId="WW8Num36z1">
    <w:name w:val="WW8Num36z1"/>
    <w:rsid w:val="00EB01A1"/>
  </w:style>
  <w:style w:type="character" w:customStyle="1" w:styleId="WW8Num36z2">
    <w:name w:val="WW8Num36z2"/>
    <w:rsid w:val="00EB01A1"/>
  </w:style>
  <w:style w:type="character" w:customStyle="1" w:styleId="WW8Num36z3">
    <w:name w:val="WW8Num36z3"/>
    <w:rsid w:val="00EB01A1"/>
  </w:style>
  <w:style w:type="character" w:customStyle="1" w:styleId="WW8Num36z4">
    <w:name w:val="WW8Num36z4"/>
    <w:rsid w:val="00EB01A1"/>
  </w:style>
  <w:style w:type="character" w:customStyle="1" w:styleId="WW8Num36z5">
    <w:name w:val="WW8Num36z5"/>
    <w:rsid w:val="00EB01A1"/>
  </w:style>
  <w:style w:type="character" w:customStyle="1" w:styleId="WW8Num36z6">
    <w:name w:val="WW8Num36z6"/>
    <w:rsid w:val="00EB01A1"/>
  </w:style>
  <w:style w:type="character" w:customStyle="1" w:styleId="WW8Num36z7">
    <w:name w:val="WW8Num36z7"/>
    <w:rsid w:val="00EB01A1"/>
  </w:style>
  <w:style w:type="character" w:customStyle="1" w:styleId="WW8Num36z8">
    <w:name w:val="WW8Num36z8"/>
    <w:rsid w:val="00EB01A1"/>
  </w:style>
  <w:style w:type="character" w:customStyle="1" w:styleId="WW8Num37z0">
    <w:name w:val="WW8Num37z0"/>
    <w:rsid w:val="00EB01A1"/>
    <w:rPr>
      <w:rFonts w:ascii="Calibri" w:eastAsia="Times New Roman" w:hAnsi="Calibri" w:cs="Calibri"/>
    </w:rPr>
  </w:style>
  <w:style w:type="character" w:customStyle="1" w:styleId="WW8Num37z1">
    <w:name w:val="WW8Num37z1"/>
    <w:rsid w:val="00EB01A1"/>
    <w:rPr>
      <w:rFonts w:ascii="Courier New" w:hAnsi="Courier New" w:cs="Courier New"/>
    </w:rPr>
  </w:style>
  <w:style w:type="character" w:customStyle="1" w:styleId="WW8Num37z2">
    <w:name w:val="WW8Num37z2"/>
    <w:rsid w:val="00EB01A1"/>
    <w:rPr>
      <w:rFonts w:ascii="Wingdings" w:hAnsi="Wingdings" w:cs="Wingdings"/>
    </w:rPr>
  </w:style>
  <w:style w:type="character" w:customStyle="1" w:styleId="WW8Num37z3">
    <w:name w:val="WW8Num37z3"/>
    <w:rsid w:val="00EB01A1"/>
    <w:rPr>
      <w:rFonts w:ascii="Symbol" w:hAnsi="Symbol" w:cs="Symbol"/>
    </w:rPr>
  </w:style>
  <w:style w:type="character" w:customStyle="1" w:styleId="WW8Num38z0">
    <w:name w:val="WW8Num38z0"/>
    <w:rsid w:val="00EB01A1"/>
  </w:style>
  <w:style w:type="character" w:customStyle="1" w:styleId="WW8Num38z1">
    <w:name w:val="WW8Num38z1"/>
    <w:rsid w:val="00EB01A1"/>
  </w:style>
  <w:style w:type="character" w:customStyle="1" w:styleId="WW8Num38z2">
    <w:name w:val="WW8Num38z2"/>
    <w:rsid w:val="00EB01A1"/>
  </w:style>
  <w:style w:type="character" w:customStyle="1" w:styleId="WW8Num38z3">
    <w:name w:val="WW8Num38z3"/>
    <w:rsid w:val="00EB01A1"/>
  </w:style>
  <w:style w:type="character" w:customStyle="1" w:styleId="WW8Num38z4">
    <w:name w:val="WW8Num38z4"/>
    <w:rsid w:val="00EB01A1"/>
  </w:style>
  <w:style w:type="character" w:customStyle="1" w:styleId="WW8Num38z5">
    <w:name w:val="WW8Num38z5"/>
    <w:rsid w:val="00EB01A1"/>
  </w:style>
  <w:style w:type="character" w:customStyle="1" w:styleId="WW8Num38z6">
    <w:name w:val="WW8Num38z6"/>
    <w:rsid w:val="00EB01A1"/>
  </w:style>
  <w:style w:type="character" w:customStyle="1" w:styleId="WW8Num38z7">
    <w:name w:val="WW8Num38z7"/>
    <w:rsid w:val="00EB01A1"/>
  </w:style>
  <w:style w:type="character" w:customStyle="1" w:styleId="WW8Num38z8">
    <w:name w:val="WW8Num38z8"/>
    <w:rsid w:val="00EB01A1"/>
  </w:style>
  <w:style w:type="character" w:customStyle="1" w:styleId="WW-DefaultParagraphFont111111111111111">
    <w:name w:val="WW-Default Paragraph Font111111111111111"/>
    <w:rsid w:val="00EB01A1"/>
  </w:style>
  <w:style w:type="character" w:customStyle="1" w:styleId="WW8Num4z1">
    <w:name w:val="WW8Num4z1"/>
    <w:rsid w:val="00EB01A1"/>
    <w:rPr>
      <w:rFonts w:cs="Times New Roman"/>
    </w:rPr>
  </w:style>
  <w:style w:type="character" w:customStyle="1" w:styleId="WW8Num5z1">
    <w:name w:val="WW8Num5z1"/>
    <w:rsid w:val="00EB01A1"/>
    <w:rPr>
      <w:rFonts w:cs="Times New Roman"/>
    </w:rPr>
  </w:style>
  <w:style w:type="character" w:customStyle="1" w:styleId="WW8Num6z1">
    <w:name w:val="WW8Num6z1"/>
    <w:rsid w:val="00EB01A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B01A1"/>
  </w:style>
  <w:style w:type="character" w:customStyle="1" w:styleId="WW8Num29z5">
    <w:name w:val="WW8Num29z5"/>
    <w:rsid w:val="00EB01A1"/>
  </w:style>
  <w:style w:type="character" w:customStyle="1" w:styleId="WW8Num29z6">
    <w:name w:val="WW8Num29z6"/>
    <w:rsid w:val="00EB01A1"/>
  </w:style>
  <w:style w:type="character" w:customStyle="1" w:styleId="WW8Num29z7">
    <w:name w:val="WW8Num29z7"/>
    <w:rsid w:val="00EB01A1"/>
  </w:style>
  <w:style w:type="character" w:customStyle="1" w:styleId="WW8Num29z8">
    <w:name w:val="WW8Num29z8"/>
    <w:rsid w:val="00EB01A1"/>
  </w:style>
  <w:style w:type="character" w:customStyle="1" w:styleId="WW8Num30z3">
    <w:name w:val="WW8Num30z3"/>
    <w:rsid w:val="00EB01A1"/>
    <w:rPr>
      <w:rFonts w:ascii="Symbol" w:hAnsi="Symbol" w:cs="Symbol"/>
    </w:rPr>
  </w:style>
  <w:style w:type="character" w:customStyle="1" w:styleId="WW8Num31z1">
    <w:name w:val="WW8Num31z1"/>
    <w:rsid w:val="00EB01A1"/>
  </w:style>
  <w:style w:type="character" w:customStyle="1" w:styleId="WW8Num31z2">
    <w:name w:val="WW8Num31z2"/>
    <w:rsid w:val="00EB01A1"/>
  </w:style>
  <w:style w:type="character" w:customStyle="1" w:styleId="WW8Num31z3">
    <w:name w:val="WW8Num31z3"/>
    <w:rsid w:val="00EB01A1"/>
  </w:style>
  <w:style w:type="character" w:customStyle="1" w:styleId="WW8Num31z4">
    <w:name w:val="WW8Num31z4"/>
    <w:rsid w:val="00EB01A1"/>
  </w:style>
  <w:style w:type="character" w:customStyle="1" w:styleId="WW8Num31z5">
    <w:name w:val="WW8Num31z5"/>
    <w:rsid w:val="00EB01A1"/>
  </w:style>
  <w:style w:type="character" w:customStyle="1" w:styleId="WW8Num31z6">
    <w:name w:val="WW8Num31z6"/>
    <w:rsid w:val="00EB01A1"/>
  </w:style>
  <w:style w:type="character" w:customStyle="1" w:styleId="WW8Num31z7">
    <w:name w:val="WW8Num31z7"/>
    <w:rsid w:val="00EB01A1"/>
  </w:style>
  <w:style w:type="character" w:customStyle="1" w:styleId="WW8Num31z8">
    <w:name w:val="WW8Num31z8"/>
    <w:rsid w:val="00EB01A1"/>
  </w:style>
  <w:style w:type="character" w:customStyle="1" w:styleId="WW8Num39z0">
    <w:name w:val="WW8Num39z0"/>
    <w:rsid w:val="00EB01A1"/>
    <w:rPr>
      <w:rFonts w:ascii="Calibri" w:eastAsia="Times New Roman" w:hAnsi="Calibri" w:cs="Calibri"/>
    </w:rPr>
  </w:style>
  <w:style w:type="character" w:customStyle="1" w:styleId="WW8Num39z1">
    <w:name w:val="WW8Num39z1"/>
    <w:rsid w:val="00EB01A1"/>
    <w:rPr>
      <w:rFonts w:ascii="Courier New" w:hAnsi="Courier New" w:cs="Courier New"/>
    </w:rPr>
  </w:style>
  <w:style w:type="character" w:customStyle="1" w:styleId="WW8Num39z2">
    <w:name w:val="WW8Num39z2"/>
    <w:rsid w:val="00EB01A1"/>
    <w:rPr>
      <w:rFonts w:ascii="Wingdings" w:hAnsi="Wingdings" w:cs="Wingdings"/>
    </w:rPr>
  </w:style>
  <w:style w:type="character" w:customStyle="1" w:styleId="WW8Num39z3">
    <w:name w:val="WW8Num39z3"/>
    <w:rsid w:val="00EB01A1"/>
    <w:rPr>
      <w:rFonts w:ascii="Symbol" w:hAnsi="Symbol" w:cs="Symbol"/>
    </w:rPr>
  </w:style>
  <w:style w:type="character" w:customStyle="1" w:styleId="WW8Num40z0">
    <w:name w:val="WW8Num40z0"/>
    <w:rsid w:val="00EB01A1"/>
    <w:rPr>
      <w:rFonts w:ascii="Symbol" w:hAnsi="Symbol" w:cs="Symbol"/>
    </w:rPr>
  </w:style>
  <w:style w:type="character" w:customStyle="1" w:styleId="WW8Num40z1">
    <w:name w:val="WW8Num40z1"/>
    <w:rsid w:val="00EB01A1"/>
    <w:rPr>
      <w:rFonts w:ascii="Courier New" w:hAnsi="Courier New" w:cs="Courier New"/>
    </w:rPr>
  </w:style>
  <w:style w:type="character" w:customStyle="1" w:styleId="WW8Num40z2">
    <w:name w:val="WW8Num40z2"/>
    <w:rsid w:val="00EB01A1"/>
    <w:rPr>
      <w:rFonts w:ascii="Wingdings" w:hAnsi="Wingdings" w:cs="Wingdings"/>
    </w:rPr>
  </w:style>
  <w:style w:type="character" w:customStyle="1" w:styleId="WW8Num41z0">
    <w:name w:val="WW8Num41z0"/>
    <w:rsid w:val="00EB01A1"/>
    <w:rPr>
      <w:rFonts w:ascii="Arial" w:hAnsi="Arial" w:cs="Times New Roman"/>
      <w:b/>
      <w:i w:val="0"/>
      <w:sz w:val="20"/>
      <w:szCs w:val="20"/>
    </w:rPr>
  </w:style>
  <w:style w:type="character" w:customStyle="1" w:styleId="WW8Num41z1">
    <w:name w:val="WW8Num41z1"/>
    <w:rsid w:val="00EB01A1"/>
    <w:rPr>
      <w:rFonts w:cs="Times New Roman"/>
    </w:rPr>
  </w:style>
  <w:style w:type="character" w:customStyle="1" w:styleId="WW8Num41z2">
    <w:name w:val="WW8Num41z2"/>
    <w:rsid w:val="00EB01A1"/>
    <w:rPr>
      <w:rFonts w:ascii="Arial" w:hAnsi="Arial" w:cs="Times New Roman"/>
      <w:b w:val="0"/>
      <w:i w:val="0"/>
    </w:rPr>
  </w:style>
  <w:style w:type="character" w:customStyle="1" w:styleId="WW8Num41z3">
    <w:name w:val="WW8Num41z3"/>
    <w:rsid w:val="00EB01A1"/>
    <w:rPr>
      <w:rFonts w:ascii="Arial" w:hAnsi="Arial" w:cs="Times New Roman"/>
      <w:b w:val="0"/>
      <w:i w:val="0"/>
      <w:sz w:val="20"/>
      <w:szCs w:val="20"/>
    </w:rPr>
  </w:style>
  <w:style w:type="character" w:customStyle="1" w:styleId="DefaultParagraphFont1">
    <w:name w:val="Default Paragraph Font1"/>
    <w:rsid w:val="00EB01A1"/>
  </w:style>
  <w:style w:type="character" w:customStyle="1" w:styleId="Heading1Char">
    <w:name w:val="Heading 1 Char"/>
    <w:rsid w:val="00EB01A1"/>
    <w:rPr>
      <w:rFonts w:ascii="Arial" w:hAnsi="Arial" w:cs="Arial"/>
      <w:b/>
      <w:bCs/>
      <w:color w:val="333399"/>
      <w:sz w:val="28"/>
      <w:szCs w:val="32"/>
      <w:lang w:val="en-US"/>
    </w:rPr>
  </w:style>
  <w:style w:type="character" w:customStyle="1" w:styleId="Heading2Char">
    <w:name w:val="Heading 2 Char"/>
    <w:rsid w:val="00EB01A1"/>
    <w:rPr>
      <w:rFonts w:ascii="Arial" w:hAnsi="Arial" w:cs="Arial"/>
      <w:b/>
      <w:color w:val="002060"/>
      <w:sz w:val="24"/>
      <w:szCs w:val="22"/>
      <w:lang w:val="en-GB"/>
    </w:rPr>
  </w:style>
  <w:style w:type="character" w:customStyle="1" w:styleId="Heading5Char">
    <w:name w:val="Heading 5 Char"/>
    <w:rsid w:val="00EB01A1"/>
    <w:rPr>
      <w:rFonts w:ascii="Calibri" w:eastAsia="Times New Roman" w:hAnsi="Calibri" w:cs="Times New Roman"/>
      <w:b/>
      <w:bCs/>
      <w:i/>
      <w:iCs/>
      <w:sz w:val="26"/>
      <w:szCs w:val="26"/>
      <w:lang w:val="en-GB"/>
    </w:rPr>
  </w:style>
  <w:style w:type="character" w:customStyle="1" w:styleId="DateChar">
    <w:name w:val="Date Char"/>
    <w:rsid w:val="00EB01A1"/>
    <w:rPr>
      <w:sz w:val="24"/>
      <w:szCs w:val="24"/>
      <w:lang w:val="en-GB"/>
    </w:rPr>
  </w:style>
  <w:style w:type="character" w:customStyle="1" w:styleId="FooterChar">
    <w:name w:val="Footer Char"/>
    <w:rsid w:val="00EB01A1"/>
    <w:rPr>
      <w:rFonts w:eastAsia="MS Mincho" w:cs="Times New Roman"/>
      <w:sz w:val="24"/>
      <w:szCs w:val="24"/>
      <w:lang w:val="en-US" w:eastAsia="ja-JP"/>
    </w:rPr>
  </w:style>
  <w:style w:type="character" w:customStyle="1" w:styleId="CommentReference">
    <w:name w:val="Comment Reference"/>
    <w:rsid w:val="00EB01A1"/>
    <w:rPr>
      <w:sz w:val="16"/>
    </w:rPr>
  </w:style>
  <w:style w:type="character" w:styleId="-">
    <w:name w:val="Hyperlink"/>
    <w:uiPriority w:val="99"/>
    <w:rsid w:val="00EB01A1"/>
    <w:rPr>
      <w:color w:val="0000FF"/>
      <w:u w:val="single"/>
    </w:rPr>
  </w:style>
  <w:style w:type="character" w:customStyle="1" w:styleId="HeaderChar">
    <w:name w:val="Header Char"/>
    <w:rsid w:val="00EB01A1"/>
    <w:rPr>
      <w:rFonts w:cs="Times New Roman"/>
      <w:sz w:val="24"/>
      <w:szCs w:val="24"/>
      <w:lang w:val="en-GB"/>
    </w:rPr>
  </w:style>
  <w:style w:type="character" w:styleId="a3">
    <w:name w:val="page number"/>
    <w:rsid w:val="00EB01A1"/>
    <w:rPr>
      <w:rFonts w:cs="Times New Roman"/>
    </w:rPr>
  </w:style>
  <w:style w:type="character" w:customStyle="1" w:styleId="BalloonTextChar">
    <w:name w:val="Balloon Text Char"/>
    <w:rsid w:val="00EB01A1"/>
    <w:rPr>
      <w:rFonts w:ascii="Tahoma" w:hAnsi="Tahoma" w:cs="Tahoma"/>
      <w:sz w:val="16"/>
      <w:szCs w:val="16"/>
      <w:lang w:val="en-GB"/>
    </w:rPr>
  </w:style>
  <w:style w:type="character" w:customStyle="1" w:styleId="CommentTextChar">
    <w:name w:val="Comment Text Char"/>
    <w:rsid w:val="00EB01A1"/>
    <w:rPr>
      <w:rFonts w:cs="Times New Roman"/>
      <w:lang w:val="en-GB"/>
    </w:rPr>
  </w:style>
  <w:style w:type="character" w:customStyle="1" w:styleId="CommentSubjectChar">
    <w:name w:val="Comment Subject Char"/>
    <w:rsid w:val="00EB01A1"/>
    <w:rPr>
      <w:rFonts w:cs="Times New Roman"/>
      <w:b/>
      <w:bCs/>
      <w:lang w:val="en-GB"/>
    </w:rPr>
  </w:style>
  <w:style w:type="character" w:customStyle="1" w:styleId="BodyTextChar">
    <w:name w:val="Body Text Char"/>
    <w:rsid w:val="00EB01A1"/>
    <w:rPr>
      <w:rFonts w:cs="Times New Roman"/>
      <w:sz w:val="24"/>
      <w:szCs w:val="24"/>
      <w:lang w:val="en-GB"/>
    </w:rPr>
  </w:style>
  <w:style w:type="character" w:customStyle="1" w:styleId="11">
    <w:name w:val="Κείμενο κράτησης θέσης1"/>
    <w:rsid w:val="00EB01A1"/>
    <w:rPr>
      <w:rFonts w:cs="Times New Roman"/>
      <w:color w:val="808080"/>
    </w:rPr>
  </w:style>
  <w:style w:type="character" w:customStyle="1" w:styleId="a4">
    <w:name w:val="Χαρακτήρες υποσημείωσης"/>
    <w:rsid w:val="00EB01A1"/>
    <w:rPr>
      <w:rFonts w:cs="Times New Roman"/>
      <w:vertAlign w:val="superscript"/>
    </w:rPr>
  </w:style>
  <w:style w:type="character" w:customStyle="1" w:styleId="FootnoteTextChar">
    <w:name w:val="Footnote Text Char"/>
    <w:rsid w:val="00EB01A1"/>
    <w:rPr>
      <w:rFonts w:ascii="Calibri" w:hAnsi="Calibri" w:cs="Times New Roman"/>
    </w:rPr>
  </w:style>
  <w:style w:type="character" w:customStyle="1" w:styleId="Heading3Char">
    <w:name w:val="Heading 3 Char"/>
    <w:rsid w:val="00EB01A1"/>
    <w:rPr>
      <w:rFonts w:ascii="Arial" w:hAnsi="Arial" w:cs="Arial"/>
      <w:b/>
      <w:bCs/>
      <w:sz w:val="22"/>
      <w:szCs w:val="26"/>
      <w:lang w:val="en-GB"/>
    </w:rPr>
  </w:style>
  <w:style w:type="character" w:customStyle="1" w:styleId="Heading4Char">
    <w:name w:val="Heading 4 Char"/>
    <w:rsid w:val="00EB01A1"/>
    <w:rPr>
      <w:rFonts w:ascii="Arial" w:eastAsia="Times New Roman" w:hAnsi="Arial" w:cs="Times New Roman"/>
      <w:b/>
      <w:bCs/>
      <w:sz w:val="22"/>
      <w:szCs w:val="28"/>
      <w:lang w:val="en-GB"/>
    </w:rPr>
  </w:style>
  <w:style w:type="character" w:customStyle="1" w:styleId="DocTitleChar">
    <w:name w:val="Doc Title Char"/>
    <w:basedOn w:val="Heading1Char"/>
    <w:rsid w:val="00EB01A1"/>
  </w:style>
  <w:style w:type="character" w:customStyle="1" w:styleId="Style1Char">
    <w:name w:val="Style1 Char"/>
    <w:rsid w:val="00EB01A1"/>
    <w:rPr>
      <w:rFonts w:ascii="Calibri" w:hAnsi="Calibri" w:cs="Calibri"/>
      <w:b/>
      <w:bCs/>
      <w:color w:val="333399"/>
      <w:sz w:val="40"/>
      <w:szCs w:val="40"/>
      <w:lang w:val="en-US"/>
    </w:rPr>
  </w:style>
  <w:style w:type="character" w:customStyle="1" w:styleId="ContentsChar">
    <w:name w:val="Contents Char"/>
    <w:rsid w:val="00EB01A1"/>
    <w:rPr>
      <w:rFonts w:ascii="Calibri" w:hAnsi="Calibri" w:cs="Calibri"/>
      <w:b/>
      <w:bCs/>
      <w:color w:val="333399"/>
      <w:sz w:val="28"/>
      <w:szCs w:val="32"/>
      <w:lang w:val="en-US"/>
    </w:rPr>
  </w:style>
  <w:style w:type="character" w:customStyle="1" w:styleId="EndnoteTextChar">
    <w:name w:val="Endnote Text Char"/>
    <w:rsid w:val="00EB01A1"/>
    <w:rPr>
      <w:rFonts w:ascii="Calibri" w:hAnsi="Calibri" w:cs="Calibri"/>
      <w:lang w:val="en-GB"/>
    </w:rPr>
  </w:style>
  <w:style w:type="character" w:customStyle="1" w:styleId="a5">
    <w:name w:val="Χαρακτήρες σημείωσης τέλους"/>
    <w:rsid w:val="00EB01A1"/>
    <w:rPr>
      <w:vertAlign w:val="superscript"/>
    </w:rPr>
  </w:style>
  <w:style w:type="character" w:customStyle="1" w:styleId="FootnoteReference2">
    <w:name w:val="Footnote Reference2"/>
    <w:rsid w:val="00EB01A1"/>
    <w:rPr>
      <w:vertAlign w:val="superscript"/>
    </w:rPr>
  </w:style>
  <w:style w:type="character" w:customStyle="1" w:styleId="EndnoteReference1">
    <w:name w:val="Endnote Reference1"/>
    <w:rsid w:val="00EB01A1"/>
    <w:rPr>
      <w:vertAlign w:val="superscript"/>
    </w:rPr>
  </w:style>
  <w:style w:type="character" w:customStyle="1" w:styleId="a6">
    <w:name w:val="Κουκκίδες"/>
    <w:rsid w:val="00EB01A1"/>
    <w:rPr>
      <w:rFonts w:ascii="OpenSymbol" w:eastAsia="OpenSymbol" w:hAnsi="OpenSymbol" w:cs="OpenSymbol"/>
    </w:rPr>
  </w:style>
  <w:style w:type="character" w:styleId="a7">
    <w:name w:val="Strong"/>
    <w:uiPriority w:val="22"/>
    <w:qFormat/>
    <w:rsid w:val="00EB01A1"/>
    <w:rPr>
      <w:b/>
      <w:bCs/>
    </w:rPr>
  </w:style>
  <w:style w:type="character" w:customStyle="1" w:styleId="12">
    <w:name w:val="Προεπιλεγμένη γραμματοσειρά1"/>
    <w:rsid w:val="00EB01A1"/>
  </w:style>
  <w:style w:type="character" w:customStyle="1" w:styleId="a8">
    <w:name w:val="Σύμβολο υποσημείωσης"/>
    <w:rsid w:val="00EB01A1"/>
    <w:rPr>
      <w:vertAlign w:val="superscript"/>
    </w:rPr>
  </w:style>
  <w:style w:type="character" w:styleId="a9">
    <w:name w:val="Emphasis"/>
    <w:qFormat/>
    <w:rsid w:val="00EB01A1"/>
    <w:rPr>
      <w:i/>
      <w:iCs/>
    </w:rPr>
  </w:style>
  <w:style w:type="character" w:customStyle="1" w:styleId="aa">
    <w:name w:val="Χαρακτήρες αρίθμησης"/>
    <w:rsid w:val="00EB01A1"/>
  </w:style>
  <w:style w:type="character" w:customStyle="1" w:styleId="normalwithoutspacingChar">
    <w:name w:val="normal_without_spacing Char"/>
    <w:rsid w:val="00EB01A1"/>
    <w:rPr>
      <w:rFonts w:ascii="Calibri" w:hAnsi="Calibri" w:cs="Calibri"/>
      <w:sz w:val="22"/>
      <w:szCs w:val="24"/>
    </w:rPr>
  </w:style>
  <w:style w:type="character" w:customStyle="1" w:styleId="FootnoteTextChar1">
    <w:name w:val="Footnote Text Char1"/>
    <w:rsid w:val="00EB01A1"/>
    <w:rPr>
      <w:rFonts w:ascii="Calibri" w:hAnsi="Calibri" w:cs="Calibri"/>
      <w:lang w:val="en-IE" w:eastAsia="zh-CN"/>
    </w:rPr>
  </w:style>
  <w:style w:type="character" w:customStyle="1" w:styleId="foothangingChar">
    <w:name w:val="foot_hanging Char"/>
    <w:rsid w:val="00EB01A1"/>
    <w:rPr>
      <w:rFonts w:ascii="Calibri" w:hAnsi="Calibri" w:cs="Calibri"/>
      <w:sz w:val="18"/>
      <w:szCs w:val="18"/>
      <w:lang w:val="en-IE" w:eastAsia="zh-CN"/>
    </w:rPr>
  </w:style>
  <w:style w:type="character" w:customStyle="1" w:styleId="HTMLPreformattedChar">
    <w:name w:val="HTML Preformatted Char"/>
    <w:rsid w:val="00EB01A1"/>
    <w:rPr>
      <w:rFonts w:ascii="Courier New" w:hAnsi="Courier New" w:cs="Courier New"/>
    </w:rPr>
  </w:style>
  <w:style w:type="character" w:customStyle="1" w:styleId="apple-converted-space">
    <w:name w:val="apple-converted-space"/>
    <w:basedOn w:val="WW-DefaultParagraphFont111111111111111"/>
    <w:rsid w:val="00EB01A1"/>
  </w:style>
  <w:style w:type="character" w:customStyle="1" w:styleId="BodyTextIndent3Char">
    <w:name w:val="Body Text Indent 3 Char"/>
    <w:rsid w:val="00EB01A1"/>
    <w:rPr>
      <w:rFonts w:ascii="Calibri" w:hAnsi="Calibri" w:cs="Calibri"/>
      <w:sz w:val="16"/>
      <w:szCs w:val="16"/>
      <w:lang w:val="en-GB"/>
    </w:rPr>
  </w:style>
  <w:style w:type="character" w:customStyle="1" w:styleId="WW-FootnoteReference">
    <w:name w:val="WW-Footnote Reference"/>
    <w:rsid w:val="00EB01A1"/>
    <w:rPr>
      <w:vertAlign w:val="superscript"/>
    </w:rPr>
  </w:style>
  <w:style w:type="character" w:customStyle="1" w:styleId="WW-EndnoteReference">
    <w:name w:val="WW-Endnote Reference"/>
    <w:rsid w:val="00EB01A1"/>
    <w:rPr>
      <w:vertAlign w:val="superscript"/>
    </w:rPr>
  </w:style>
  <w:style w:type="character" w:customStyle="1" w:styleId="FootnoteReference1">
    <w:name w:val="Footnote Reference1"/>
    <w:rsid w:val="00EB01A1"/>
    <w:rPr>
      <w:vertAlign w:val="superscript"/>
    </w:rPr>
  </w:style>
  <w:style w:type="character" w:customStyle="1" w:styleId="FootnoteTextChar2">
    <w:name w:val="Footnote Text Char2"/>
    <w:rsid w:val="00EB01A1"/>
    <w:rPr>
      <w:rFonts w:ascii="Calibri" w:hAnsi="Calibri" w:cs="Calibri"/>
      <w:sz w:val="18"/>
      <w:lang w:val="en-IE" w:eastAsia="zh-CN"/>
    </w:rPr>
  </w:style>
  <w:style w:type="character" w:customStyle="1" w:styleId="foothangingChar1">
    <w:name w:val="foot_hanging Char1"/>
    <w:rsid w:val="00EB01A1"/>
    <w:rPr>
      <w:rFonts w:ascii="Calibri" w:hAnsi="Calibri" w:cs="Calibri"/>
      <w:sz w:val="18"/>
      <w:szCs w:val="18"/>
      <w:lang w:val="en-IE" w:eastAsia="zh-CN"/>
    </w:rPr>
  </w:style>
  <w:style w:type="character" w:customStyle="1" w:styleId="footersChar">
    <w:name w:val="footers Char"/>
    <w:basedOn w:val="foothangingChar1"/>
    <w:rsid w:val="00EB01A1"/>
  </w:style>
  <w:style w:type="character" w:customStyle="1" w:styleId="CommentTextChar1">
    <w:name w:val="Comment Text Char1"/>
    <w:rsid w:val="00EB01A1"/>
    <w:rPr>
      <w:rFonts w:ascii="Calibri" w:hAnsi="Calibri" w:cs="Calibri"/>
      <w:lang w:val="en-GB" w:eastAsia="zh-CN"/>
    </w:rPr>
  </w:style>
  <w:style w:type="character" w:customStyle="1" w:styleId="HTMLPreformattedChar1">
    <w:name w:val="HTML Preformatted Char1"/>
    <w:rsid w:val="00EB01A1"/>
    <w:rPr>
      <w:rFonts w:ascii="Courier New" w:hAnsi="Courier New" w:cs="Courier New"/>
      <w:lang w:eastAsia="zh-CN"/>
    </w:rPr>
  </w:style>
  <w:style w:type="character" w:customStyle="1" w:styleId="BodyText3Char">
    <w:name w:val="Body Text 3 Char"/>
    <w:rsid w:val="00EB01A1"/>
    <w:rPr>
      <w:rFonts w:ascii="Calibri" w:hAnsi="Calibri" w:cs="Calibri"/>
      <w:sz w:val="16"/>
      <w:szCs w:val="16"/>
      <w:lang w:val="en-GB" w:eastAsia="zh-CN"/>
    </w:rPr>
  </w:style>
  <w:style w:type="character" w:customStyle="1" w:styleId="WW-FootnoteReference1">
    <w:name w:val="WW-Footnote Reference1"/>
    <w:rsid w:val="00EB01A1"/>
    <w:rPr>
      <w:vertAlign w:val="superscript"/>
    </w:rPr>
  </w:style>
  <w:style w:type="character" w:customStyle="1" w:styleId="WW-EndnoteReference1">
    <w:name w:val="WW-Endnote Reference1"/>
    <w:rsid w:val="00EB01A1"/>
    <w:rPr>
      <w:vertAlign w:val="superscript"/>
    </w:rPr>
  </w:style>
  <w:style w:type="character" w:customStyle="1" w:styleId="WW-FootnoteReference2">
    <w:name w:val="WW-Footnote Reference2"/>
    <w:rsid w:val="00EB01A1"/>
    <w:rPr>
      <w:vertAlign w:val="superscript"/>
    </w:rPr>
  </w:style>
  <w:style w:type="character" w:customStyle="1" w:styleId="WW-EndnoteReference2">
    <w:name w:val="WW-Endnote Reference2"/>
    <w:rsid w:val="00EB01A1"/>
    <w:rPr>
      <w:vertAlign w:val="superscript"/>
    </w:rPr>
  </w:style>
  <w:style w:type="character" w:customStyle="1" w:styleId="FootnoteTextChar3">
    <w:name w:val="Footnote Text Char3"/>
    <w:rsid w:val="00EB01A1"/>
    <w:rPr>
      <w:rFonts w:ascii="Calibri" w:hAnsi="Calibri" w:cs="Calibri"/>
      <w:sz w:val="18"/>
      <w:lang w:val="en-IE" w:eastAsia="zh-CN"/>
    </w:rPr>
  </w:style>
  <w:style w:type="character" w:customStyle="1" w:styleId="foothangingChar2">
    <w:name w:val="foot_hanging Char2"/>
    <w:rsid w:val="00EB01A1"/>
    <w:rPr>
      <w:rFonts w:ascii="Calibri" w:hAnsi="Calibri" w:cs="Calibri"/>
      <w:sz w:val="18"/>
      <w:szCs w:val="18"/>
      <w:lang w:val="en-IE" w:eastAsia="zh-CN"/>
    </w:rPr>
  </w:style>
  <w:style w:type="character" w:customStyle="1" w:styleId="footersChar1">
    <w:name w:val="footers Char1"/>
    <w:basedOn w:val="foothangingChar2"/>
    <w:rsid w:val="00EB01A1"/>
  </w:style>
  <w:style w:type="character" w:customStyle="1" w:styleId="foootChar">
    <w:name w:val="fooot Char"/>
    <w:basedOn w:val="footersChar1"/>
    <w:rsid w:val="00EB01A1"/>
  </w:style>
  <w:style w:type="character" w:customStyle="1" w:styleId="13">
    <w:name w:val="Παραπομπή υποσημείωσης1"/>
    <w:rsid w:val="00EB01A1"/>
    <w:rPr>
      <w:vertAlign w:val="superscript"/>
    </w:rPr>
  </w:style>
  <w:style w:type="character" w:customStyle="1" w:styleId="14">
    <w:name w:val="Παραπομπή σημείωσης τέλους1"/>
    <w:rsid w:val="00EB01A1"/>
    <w:rPr>
      <w:vertAlign w:val="superscript"/>
    </w:rPr>
  </w:style>
  <w:style w:type="character" w:customStyle="1" w:styleId="Char">
    <w:name w:val="Κείμενο πλαισίου Char"/>
    <w:uiPriority w:val="99"/>
    <w:rsid w:val="00EB01A1"/>
    <w:rPr>
      <w:rFonts w:ascii="Tahoma" w:hAnsi="Tahoma" w:cs="Tahoma"/>
      <w:sz w:val="16"/>
      <w:szCs w:val="16"/>
      <w:lang w:val="en-GB"/>
    </w:rPr>
  </w:style>
  <w:style w:type="character" w:customStyle="1" w:styleId="15">
    <w:name w:val="Παραπομπή σχολίου1"/>
    <w:rsid w:val="00EB01A1"/>
    <w:rPr>
      <w:sz w:val="16"/>
      <w:szCs w:val="16"/>
    </w:rPr>
  </w:style>
  <w:style w:type="character" w:customStyle="1" w:styleId="Char0">
    <w:name w:val="Κείμενο σχολίου Char"/>
    <w:rsid w:val="00EB01A1"/>
    <w:rPr>
      <w:rFonts w:ascii="Calibri" w:hAnsi="Calibri" w:cs="Calibri"/>
      <w:lang w:val="en-GB"/>
    </w:rPr>
  </w:style>
  <w:style w:type="character" w:customStyle="1" w:styleId="Char1">
    <w:name w:val="Θέμα σχολίου Char"/>
    <w:rsid w:val="00EB01A1"/>
    <w:rPr>
      <w:rFonts w:ascii="Calibri" w:hAnsi="Calibri" w:cs="Calibri"/>
      <w:b/>
      <w:bCs/>
      <w:lang w:val="en-GB"/>
    </w:rPr>
  </w:style>
  <w:style w:type="character" w:customStyle="1" w:styleId="-HTMLChar">
    <w:name w:val="Προ-διαμορφωμένο HTML Char"/>
    <w:rsid w:val="00EB01A1"/>
    <w:rPr>
      <w:rFonts w:ascii="Courier New" w:eastAsia="Times New Roman" w:hAnsi="Courier New" w:cs="Courier New"/>
    </w:rPr>
  </w:style>
  <w:style w:type="character" w:customStyle="1" w:styleId="WW-FootnoteReference3">
    <w:name w:val="WW-Footnote Reference3"/>
    <w:rsid w:val="00EB01A1"/>
    <w:rPr>
      <w:vertAlign w:val="superscript"/>
    </w:rPr>
  </w:style>
  <w:style w:type="character" w:customStyle="1" w:styleId="WW-EndnoteReference3">
    <w:name w:val="WW-Endnote Reference3"/>
    <w:rsid w:val="00EB01A1"/>
    <w:rPr>
      <w:vertAlign w:val="superscript"/>
    </w:rPr>
  </w:style>
  <w:style w:type="character" w:customStyle="1" w:styleId="WW-FootnoteReference4">
    <w:name w:val="WW-Footnote Reference4"/>
    <w:rsid w:val="00EB01A1"/>
    <w:rPr>
      <w:vertAlign w:val="superscript"/>
    </w:rPr>
  </w:style>
  <w:style w:type="character" w:customStyle="1" w:styleId="WW-EndnoteReference4">
    <w:name w:val="WW-Endnote Reference4"/>
    <w:rsid w:val="00EB01A1"/>
    <w:rPr>
      <w:vertAlign w:val="superscript"/>
    </w:rPr>
  </w:style>
  <w:style w:type="character" w:customStyle="1" w:styleId="WW-FootnoteReference5">
    <w:name w:val="WW-Footnote Reference5"/>
    <w:rsid w:val="00EB01A1"/>
    <w:rPr>
      <w:vertAlign w:val="superscript"/>
    </w:rPr>
  </w:style>
  <w:style w:type="character" w:customStyle="1" w:styleId="WW-EndnoteReference5">
    <w:name w:val="WW-Endnote Reference5"/>
    <w:rsid w:val="00EB01A1"/>
    <w:rPr>
      <w:vertAlign w:val="superscript"/>
    </w:rPr>
  </w:style>
  <w:style w:type="character" w:customStyle="1" w:styleId="WW-FootnoteReference6">
    <w:name w:val="WW-Footnote Reference6"/>
    <w:rsid w:val="00EB01A1"/>
    <w:rPr>
      <w:vertAlign w:val="superscript"/>
    </w:rPr>
  </w:style>
  <w:style w:type="character" w:styleId="-0">
    <w:name w:val="FollowedHyperlink"/>
    <w:rsid w:val="00EB01A1"/>
    <w:rPr>
      <w:color w:val="800000"/>
      <w:u w:val="single"/>
    </w:rPr>
  </w:style>
  <w:style w:type="character" w:customStyle="1" w:styleId="WW-EndnoteReference6">
    <w:name w:val="WW-Endnote Reference6"/>
    <w:rsid w:val="00EB01A1"/>
    <w:rPr>
      <w:vertAlign w:val="superscript"/>
    </w:rPr>
  </w:style>
  <w:style w:type="character" w:customStyle="1" w:styleId="WW-FootnoteReference7">
    <w:name w:val="WW-Footnote Reference7"/>
    <w:rsid w:val="00EB01A1"/>
    <w:rPr>
      <w:vertAlign w:val="superscript"/>
    </w:rPr>
  </w:style>
  <w:style w:type="character" w:customStyle="1" w:styleId="WW-EndnoteReference7">
    <w:name w:val="WW-Endnote Reference7"/>
    <w:rsid w:val="00EB01A1"/>
    <w:rPr>
      <w:vertAlign w:val="superscript"/>
    </w:rPr>
  </w:style>
  <w:style w:type="character" w:customStyle="1" w:styleId="WW-FootnoteReference8">
    <w:name w:val="WW-Footnote Reference8"/>
    <w:rsid w:val="00EB01A1"/>
    <w:rPr>
      <w:vertAlign w:val="superscript"/>
    </w:rPr>
  </w:style>
  <w:style w:type="character" w:customStyle="1" w:styleId="WW-EndnoteReference8">
    <w:name w:val="WW-Endnote Reference8"/>
    <w:rsid w:val="00EB01A1"/>
    <w:rPr>
      <w:vertAlign w:val="superscript"/>
    </w:rPr>
  </w:style>
  <w:style w:type="character" w:customStyle="1" w:styleId="WW-FootnoteReference9">
    <w:name w:val="WW-Footnote Reference9"/>
    <w:rsid w:val="00EB01A1"/>
    <w:rPr>
      <w:vertAlign w:val="superscript"/>
    </w:rPr>
  </w:style>
  <w:style w:type="character" w:customStyle="1" w:styleId="WW-EndnoteReference9">
    <w:name w:val="WW-Endnote Reference9"/>
    <w:rsid w:val="00EB01A1"/>
    <w:rPr>
      <w:vertAlign w:val="superscript"/>
    </w:rPr>
  </w:style>
  <w:style w:type="character" w:customStyle="1" w:styleId="WW-FootnoteReference10">
    <w:name w:val="WW-Footnote Reference10"/>
    <w:rsid w:val="00EB01A1"/>
    <w:rPr>
      <w:vertAlign w:val="superscript"/>
    </w:rPr>
  </w:style>
  <w:style w:type="character" w:customStyle="1" w:styleId="WW-EndnoteReference10">
    <w:name w:val="WW-Endnote Reference10"/>
    <w:rsid w:val="00EB01A1"/>
    <w:rPr>
      <w:vertAlign w:val="superscript"/>
    </w:rPr>
  </w:style>
  <w:style w:type="character" w:customStyle="1" w:styleId="WW-FootnoteReference11">
    <w:name w:val="WW-Footnote Reference11"/>
    <w:rsid w:val="00EB01A1"/>
    <w:rPr>
      <w:vertAlign w:val="superscript"/>
    </w:rPr>
  </w:style>
  <w:style w:type="character" w:customStyle="1" w:styleId="WW-EndnoteReference11">
    <w:name w:val="WW-Endnote Reference11"/>
    <w:rsid w:val="00EB01A1"/>
    <w:rPr>
      <w:vertAlign w:val="superscript"/>
    </w:rPr>
  </w:style>
  <w:style w:type="character" w:customStyle="1" w:styleId="WW-FootnoteReference12">
    <w:name w:val="WW-Footnote Reference12"/>
    <w:rsid w:val="00EB01A1"/>
    <w:rPr>
      <w:vertAlign w:val="superscript"/>
    </w:rPr>
  </w:style>
  <w:style w:type="character" w:customStyle="1" w:styleId="WW-EndnoteReference12">
    <w:name w:val="WW-Endnote Reference12"/>
    <w:rsid w:val="00EB01A1"/>
    <w:rPr>
      <w:vertAlign w:val="superscript"/>
    </w:rPr>
  </w:style>
  <w:style w:type="character" w:customStyle="1" w:styleId="WW-FootnoteReference13">
    <w:name w:val="WW-Footnote Reference13"/>
    <w:rsid w:val="00EB01A1"/>
    <w:rPr>
      <w:vertAlign w:val="superscript"/>
    </w:rPr>
  </w:style>
  <w:style w:type="character" w:customStyle="1" w:styleId="WW-EndnoteReference13">
    <w:name w:val="WW-Endnote Reference13"/>
    <w:rsid w:val="00EB01A1"/>
    <w:rPr>
      <w:vertAlign w:val="superscript"/>
    </w:rPr>
  </w:style>
  <w:style w:type="character" w:customStyle="1" w:styleId="FootnoteReference">
    <w:name w:val="Footnote Reference"/>
    <w:rsid w:val="00EB01A1"/>
    <w:rPr>
      <w:vertAlign w:val="superscript"/>
    </w:rPr>
  </w:style>
  <w:style w:type="character" w:customStyle="1" w:styleId="EndnoteReference">
    <w:name w:val="Endnote Reference"/>
    <w:rsid w:val="00EB01A1"/>
    <w:rPr>
      <w:vertAlign w:val="superscript"/>
    </w:rPr>
  </w:style>
  <w:style w:type="character" w:customStyle="1" w:styleId="21">
    <w:name w:val="Παραπομπή υποσημείωσης2"/>
    <w:rsid w:val="00EB01A1"/>
    <w:rPr>
      <w:vertAlign w:val="superscript"/>
    </w:rPr>
  </w:style>
  <w:style w:type="character" w:customStyle="1" w:styleId="22">
    <w:name w:val="Παραπομπή σημείωσης τέλους2"/>
    <w:rsid w:val="00EB01A1"/>
    <w:rPr>
      <w:vertAlign w:val="superscript"/>
    </w:rPr>
  </w:style>
  <w:style w:type="character" w:customStyle="1" w:styleId="WW-FootnoteReference14">
    <w:name w:val="WW-Footnote Reference14"/>
    <w:rsid w:val="00EB01A1"/>
    <w:rPr>
      <w:vertAlign w:val="superscript"/>
    </w:rPr>
  </w:style>
  <w:style w:type="character" w:customStyle="1" w:styleId="WW-EndnoteReference14">
    <w:name w:val="WW-Endnote Reference14"/>
    <w:rsid w:val="00EB01A1"/>
    <w:rPr>
      <w:vertAlign w:val="superscript"/>
    </w:rPr>
  </w:style>
  <w:style w:type="character" w:customStyle="1" w:styleId="WW-FootnoteReference15">
    <w:name w:val="WW-Footnote Reference15"/>
    <w:rsid w:val="00EB01A1"/>
    <w:rPr>
      <w:vertAlign w:val="superscript"/>
    </w:rPr>
  </w:style>
  <w:style w:type="character" w:customStyle="1" w:styleId="WW-EndnoteReference15">
    <w:name w:val="WW-Endnote Reference15"/>
    <w:rsid w:val="00EB01A1"/>
    <w:rPr>
      <w:vertAlign w:val="superscript"/>
    </w:rPr>
  </w:style>
  <w:style w:type="character" w:styleId="ab">
    <w:name w:val="footnote reference"/>
    <w:rsid w:val="00EB01A1"/>
    <w:rPr>
      <w:vertAlign w:val="superscript"/>
    </w:rPr>
  </w:style>
  <w:style w:type="character" w:styleId="ac">
    <w:name w:val="endnote reference"/>
    <w:rsid w:val="00EB01A1"/>
    <w:rPr>
      <w:vertAlign w:val="superscript"/>
    </w:rPr>
  </w:style>
  <w:style w:type="paragraph" w:customStyle="1" w:styleId="ad">
    <w:name w:val="Επικεφαλίδα"/>
    <w:basedOn w:val="a"/>
    <w:next w:val="ae"/>
    <w:rsid w:val="00EB01A1"/>
    <w:pPr>
      <w:keepNext/>
      <w:spacing w:before="240"/>
    </w:pPr>
    <w:rPr>
      <w:rFonts w:ascii="Liberation Sans" w:eastAsia="Microsoft YaHei" w:hAnsi="Liberation Sans" w:cs="Mangal"/>
      <w:sz w:val="28"/>
      <w:szCs w:val="28"/>
    </w:rPr>
  </w:style>
  <w:style w:type="paragraph" w:styleId="ae">
    <w:name w:val="Body Text"/>
    <w:basedOn w:val="a"/>
    <w:link w:val="Char2"/>
    <w:rsid w:val="00EB01A1"/>
    <w:pPr>
      <w:spacing w:after="240"/>
    </w:pPr>
  </w:style>
  <w:style w:type="paragraph" w:styleId="af">
    <w:name w:val="List"/>
    <w:basedOn w:val="ae"/>
    <w:rsid w:val="00EB01A1"/>
    <w:rPr>
      <w:rFonts w:cs="Mangal"/>
    </w:rPr>
  </w:style>
  <w:style w:type="paragraph" w:styleId="af0">
    <w:name w:val="caption"/>
    <w:basedOn w:val="a"/>
    <w:qFormat/>
    <w:rsid w:val="00EB01A1"/>
    <w:pPr>
      <w:suppressLineNumbers/>
      <w:spacing w:before="120"/>
    </w:pPr>
    <w:rPr>
      <w:rFonts w:cs="Mangal"/>
      <w:i/>
      <w:iCs/>
      <w:sz w:val="24"/>
    </w:rPr>
  </w:style>
  <w:style w:type="paragraph" w:customStyle="1" w:styleId="af1">
    <w:name w:val="Ευρετήριο"/>
    <w:basedOn w:val="a"/>
    <w:rsid w:val="00EB01A1"/>
    <w:pPr>
      <w:suppressLineNumbers/>
    </w:pPr>
    <w:rPr>
      <w:rFonts w:cs="Mangal"/>
    </w:rPr>
  </w:style>
  <w:style w:type="paragraph" w:customStyle="1" w:styleId="Caption">
    <w:name w:val="Caption"/>
    <w:basedOn w:val="a"/>
    <w:rsid w:val="00EB01A1"/>
    <w:pPr>
      <w:suppressLineNumbers/>
      <w:spacing w:before="120"/>
    </w:pPr>
    <w:rPr>
      <w:rFonts w:cs="Mangal"/>
      <w:i/>
      <w:iCs/>
      <w:sz w:val="24"/>
    </w:rPr>
  </w:style>
  <w:style w:type="paragraph" w:customStyle="1" w:styleId="WW-Caption">
    <w:name w:val="WW-Caption"/>
    <w:basedOn w:val="a"/>
    <w:rsid w:val="00EB01A1"/>
    <w:pPr>
      <w:suppressLineNumbers/>
      <w:spacing w:before="120"/>
    </w:pPr>
    <w:rPr>
      <w:rFonts w:cs="Mangal"/>
      <w:i/>
      <w:iCs/>
      <w:sz w:val="24"/>
    </w:rPr>
  </w:style>
  <w:style w:type="paragraph" w:customStyle="1" w:styleId="23">
    <w:name w:val="Λεζάντα2"/>
    <w:basedOn w:val="a"/>
    <w:rsid w:val="00EB01A1"/>
    <w:pPr>
      <w:suppressLineNumbers/>
      <w:spacing w:before="120"/>
    </w:pPr>
    <w:rPr>
      <w:rFonts w:cs="Mangal"/>
      <w:i/>
      <w:iCs/>
      <w:sz w:val="24"/>
    </w:rPr>
  </w:style>
  <w:style w:type="paragraph" w:customStyle="1" w:styleId="Caption1">
    <w:name w:val="Caption1"/>
    <w:basedOn w:val="a"/>
    <w:rsid w:val="00EB01A1"/>
    <w:pPr>
      <w:suppressLineNumbers/>
      <w:spacing w:before="120"/>
    </w:pPr>
    <w:rPr>
      <w:rFonts w:cs="Mangal"/>
      <w:i/>
      <w:iCs/>
      <w:sz w:val="24"/>
    </w:rPr>
  </w:style>
  <w:style w:type="paragraph" w:customStyle="1" w:styleId="WW-Caption1">
    <w:name w:val="WW-Caption1"/>
    <w:basedOn w:val="a"/>
    <w:rsid w:val="00EB01A1"/>
    <w:pPr>
      <w:suppressLineNumbers/>
      <w:spacing w:before="120"/>
    </w:pPr>
    <w:rPr>
      <w:rFonts w:cs="Mangal"/>
      <w:i/>
      <w:iCs/>
      <w:sz w:val="24"/>
    </w:rPr>
  </w:style>
  <w:style w:type="paragraph" w:customStyle="1" w:styleId="WW-Caption11">
    <w:name w:val="WW-Caption11"/>
    <w:basedOn w:val="a"/>
    <w:rsid w:val="00EB01A1"/>
    <w:pPr>
      <w:suppressLineNumbers/>
      <w:spacing w:before="120"/>
    </w:pPr>
    <w:rPr>
      <w:rFonts w:cs="Mangal"/>
      <w:i/>
      <w:iCs/>
      <w:sz w:val="24"/>
    </w:rPr>
  </w:style>
  <w:style w:type="paragraph" w:customStyle="1" w:styleId="WW-Caption111">
    <w:name w:val="WW-Caption111"/>
    <w:basedOn w:val="a"/>
    <w:rsid w:val="00EB01A1"/>
    <w:pPr>
      <w:suppressLineNumbers/>
      <w:spacing w:before="120"/>
    </w:pPr>
    <w:rPr>
      <w:rFonts w:cs="Mangal"/>
      <w:i/>
      <w:iCs/>
      <w:sz w:val="24"/>
    </w:rPr>
  </w:style>
  <w:style w:type="paragraph" w:customStyle="1" w:styleId="WW-Caption1111">
    <w:name w:val="WW-Caption1111"/>
    <w:basedOn w:val="a"/>
    <w:rsid w:val="00EB01A1"/>
    <w:pPr>
      <w:suppressLineNumbers/>
      <w:spacing w:before="120"/>
    </w:pPr>
    <w:rPr>
      <w:rFonts w:cs="Mangal"/>
      <w:i/>
      <w:iCs/>
      <w:sz w:val="24"/>
    </w:rPr>
  </w:style>
  <w:style w:type="paragraph" w:customStyle="1" w:styleId="WW-Caption11111">
    <w:name w:val="WW-Caption11111"/>
    <w:basedOn w:val="a"/>
    <w:rsid w:val="00EB01A1"/>
    <w:pPr>
      <w:suppressLineNumbers/>
      <w:spacing w:before="120"/>
    </w:pPr>
    <w:rPr>
      <w:rFonts w:cs="Mangal"/>
      <w:i/>
      <w:iCs/>
      <w:sz w:val="24"/>
    </w:rPr>
  </w:style>
  <w:style w:type="paragraph" w:customStyle="1" w:styleId="WW-Caption111111">
    <w:name w:val="WW-Caption111111"/>
    <w:basedOn w:val="a"/>
    <w:rsid w:val="00EB01A1"/>
    <w:pPr>
      <w:suppressLineNumbers/>
      <w:spacing w:before="120"/>
    </w:pPr>
    <w:rPr>
      <w:rFonts w:cs="Mangal"/>
      <w:i/>
      <w:iCs/>
      <w:sz w:val="24"/>
    </w:rPr>
  </w:style>
  <w:style w:type="paragraph" w:customStyle="1" w:styleId="WW-Caption1111111">
    <w:name w:val="WW-Caption1111111"/>
    <w:basedOn w:val="a"/>
    <w:rsid w:val="00EB01A1"/>
    <w:pPr>
      <w:suppressLineNumbers/>
      <w:spacing w:before="120"/>
    </w:pPr>
    <w:rPr>
      <w:rFonts w:cs="Mangal"/>
      <w:i/>
      <w:iCs/>
      <w:sz w:val="24"/>
    </w:rPr>
  </w:style>
  <w:style w:type="paragraph" w:customStyle="1" w:styleId="WW-Caption11111111">
    <w:name w:val="WW-Caption11111111"/>
    <w:basedOn w:val="a"/>
    <w:rsid w:val="00EB01A1"/>
    <w:pPr>
      <w:suppressLineNumbers/>
      <w:spacing w:before="120"/>
    </w:pPr>
    <w:rPr>
      <w:rFonts w:cs="Mangal"/>
      <w:i/>
      <w:iCs/>
      <w:sz w:val="24"/>
    </w:rPr>
  </w:style>
  <w:style w:type="paragraph" w:customStyle="1" w:styleId="WW-Caption111111111">
    <w:name w:val="WW-Caption111111111"/>
    <w:basedOn w:val="a"/>
    <w:rsid w:val="00EB01A1"/>
    <w:pPr>
      <w:suppressLineNumbers/>
      <w:spacing w:before="120"/>
    </w:pPr>
    <w:rPr>
      <w:rFonts w:cs="Mangal"/>
      <w:i/>
      <w:iCs/>
      <w:sz w:val="24"/>
    </w:rPr>
  </w:style>
  <w:style w:type="paragraph" w:customStyle="1" w:styleId="WW-Caption1111111111">
    <w:name w:val="WW-Caption1111111111"/>
    <w:basedOn w:val="a"/>
    <w:rsid w:val="00EB01A1"/>
    <w:pPr>
      <w:suppressLineNumbers/>
      <w:spacing w:before="120"/>
    </w:pPr>
    <w:rPr>
      <w:rFonts w:cs="Mangal"/>
      <w:i/>
      <w:iCs/>
      <w:sz w:val="24"/>
    </w:rPr>
  </w:style>
  <w:style w:type="paragraph" w:customStyle="1" w:styleId="WW-Caption11111111111">
    <w:name w:val="WW-Caption11111111111"/>
    <w:basedOn w:val="a"/>
    <w:rsid w:val="00EB01A1"/>
    <w:pPr>
      <w:suppressLineNumbers/>
      <w:spacing w:before="120"/>
    </w:pPr>
    <w:rPr>
      <w:rFonts w:cs="Mangal"/>
      <w:i/>
      <w:iCs/>
      <w:sz w:val="24"/>
    </w:rPr>
  </w:style>
  <w:style w:type="paragraph" w:customStyle="1" w:styleId="16">
    <w:name w:val="Λεζάντα1"/>
    <w:basedOn w:val="a"/>
    <w:rsid w:val="00EB01A1"/>
    <w:pPr>
      <w:suppressLineNumbers/>
      <w:spacing w:before="120"/>
    </w:pPr>
    <w:rPr>
      <w:rFonts w:cs="Mangal"/>
      <w:i/>
      <w:iCs/>
      <w:sz w:val="24"/>
    </w:rPr>
  </w:style>
  <w:style w:type="paragraph" w:customStyle="1" w:styleId="WW-Caption111111111111">
    <w:name w:val="WW-Caption111111111111"/>
    <w:basedOn w:val="a"/>
    <w:rsid w:val="00EB01A1"/>
    <w:pPr>
      <w:suppressLineNumbers/>
      <w:spacing w:before="120"/>
    </w:pPr>
    <w:rPr>
      <w:rFonts w:cs="Mangal"/>
      <w:i/>
      <w:iCs/>
      <w:sz w:val="24"/>
    </w:rPr>
  </w:style>
  <w:style w:type="paragraph" w:customStyle="1" w:styleId="WW-Caption1111111111111">
    <w:name w:val="WW-Caption1111111111111"/>
    <w:basedOn w:val="a"/>
    <w:rsid w:val="00EB01A1"/>
    <w:pPr>
      <w:suppressLineNumbers/>
      <w:spacing w:before="120"/>
    </w:pPr>
    <w:rPr>
      <w:rFonts w:cs="Mangal"/>
      <w:i/>
      <w:iCs/>
      <w:sz w:val="24"/>
    </w:rPr>
  </w:style>
  <w:style w:type="paragraph" w:customStyle="1" w:styleId="WW-Caption11111111111111">
    <w:name w:val="WW-Caption11111111111111"/>
    <w:basedOn w:val="a"/>
    <w:rsid w:val="00EB01A1"/>
    <w:pPr>
      <w:suppressLineNumbers/>
      <w:spacing w:before="120"/>
    </w:pPr>
    <w:rPr>
      <w:rFonts w:cs="Mangal"/>
      <w:i/>
      <w:iCs/>
      <w:sz w:val="24"/>
    </w:rPr>
  </w:style>
  <w:style w:type="paragraph" w:customStyle="1" w:styleId="WW-Caption111111111111111">
    <w:name w:val="WW-Caption111111111111111"/>
    <w:basedOn w:val="a"/>
    <w:rsid w:val="00EB01A1"/>
    <w:pPr>
      <w:suppressLineNumbers/>
      <w:spacing w:before="120"/>
    </w:pPr>
    <w:rPr>
      <w:rFonts w:cs="Mangal"/>
      <w:i/>
      <w:iCs/>
      <w:sz w:val="24"/>
    </w:rPr>
  </w:style>
  <w:style w:type="paragraph" w:customStyle="1" w:styleId="Bullet">
    <w:name w:val="Bullet"/>
    <w:basedOn w:val="a"/>
    <w:rsid w:val="00EB01A1"/>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EB01A1"/>
    <w:pPr>
      <w:spacing w:after="100"/>
    </w:pPr>
    <w:rPr>
      <w:rFonts w:eastAsia="MS Mincho"/>
      <w:lang w:val="en-US" w:eastAsia="ja-JP"/>
    </w:rPr>
  </w:style>
  <w:style w:type="paragraph" w:customStyle="1" w:styleId="DocTitle">
    <w:name w:val="Doc Title"/>
    <w:basedOn w:val="1"/>
    <w:rsid w:val="00EB01A1"/>
  </w:style>
  <w:style w:type="paragraph" w:customStyle="1" w:styleId="inserttext">
    <w:name w:val="insert text"/>
    <w:basedOn w:val="a"/>
    <w:rsid w:val="00EB01A1"/>
    <w:pPr>
      <w:spacing w:after="100"/>
      <w:ind w:left="794"/>
    </w:pPr>
    <w:rPr>
      <w:rFonts w:eastAsia="MS Mincho"/>
      <w:lang w:val="en-US" w:eastAsia="ja-JP"/>
    </w:rPr>
  </w:style>
  <w:style w:type="paragraph" w:styleId="af2">
    <w:name w:val="footer"/>
    <w:basedOn w:val="a"/>
    <w:link w:val="Char3"/>
    <w:rsid w:val="00EB01A1"/>
    <w:pPr>
      <w:spacing w:after="100"/>
    </w:pPr>
    <w:rPr>
      <w:rFonts w:eastAsia="MS Mincho"/>
      <w:lang w:val="en-US" w:eastAsia="ja-JP"/>
    </w:rPr>
  </w:style>
  <w:style w:type="paragraph" w:styleId="af3">
    <w:name w:val="header"/>
    <w:basedOn w:val="a"/>
    <w:link w:val="Char4"/>
    <w:rsid w:val="00EB01A1"/>
  </w:style>
  <w:style w:type="paragraph" w:customStyle="1" w:styleId="18">
    <w:name w:val="Κείμενο πλαισίου1"/>
    <w:basedOn w:val="a"/>
    <w:rsid w:val="00EB01A1"/>
    <w:rPr>
      <w:rFonts w:ascii="Tahoma" w:hAnsi="Tahoma" w:cs="Tahoma"/>
      <w:sz w:val="16"/>
      <w:szCs w:val="16"/>
    </w:rPr>
  </w:style>
  <w:style w:type="paragraph" w:customStyle="1" w:styleId="CommentText">
    <w:name w:val="Comment Text"/>
    <w:basedOn w:val="a"/>
    <w:rsid w:val="00EB01A1"/>
    <w:rPr>
      <w:sz w:val="20"/>
      <w:szCs w:val="20"/>
    </w:rPr>
  </w:style>
  <w:style w:type="paragraph" w:customStyle="1" w:styleId="CommentSubject">
    <w:name w:val="Comment Subject"/>
    <w:basedOn w:val="CommentText"/>
    <w:next w:val="CommentText"/>
    <w:rsid w:val="00EB01A1"/>
    <w:rPr>
      <w:b/>
      <w:bCs/>
    </w:rPr>
  </w:style>
  <w:style w:type="paragraph" w:customStyle="1" w:styleId="19">
    <w:name w:val="Αναθεώρηση1"/>
    <w:rsid w:val="00EB01A1"/>
    <w:pPr>
      <w:suppressAutoHyphens/>
    </w:pPr>
    <w:rPr>
      <w:sz w:val="24"/>
      <w:szCs w:val="24"/>
      <w:lang w:val="en-GB" w:eastAsia="zh-CN"/>
    </w:rPr>
  </w:style>
  <w:style w:type="paragraph" w:customStyle="1" w:styleId="western">
    <w:name w:val="western"/>
    <w:basedOn w:val="a"/>
    <w:rsid w:val="00EB01A1"/>
    <w:pPr>
      <w:spacing w:before="280" w:after="200"/>
    </w:pPr>
    <w:rPr>
      <w:rFonts w:ascii="Arial Unicode MS" w:eastAsia="Arial Unicode MS" w:hAnsi="Arial Unicode MS" w:cs="Arial Unicode MS"/>
    </w:rPr>
  </w:style>
  <w:style w:type="paragraph" w:customStyle="1" w:styleId="1a">
    <w:name w:val="Παράγραφος λίστας1"/>
    <w:basedOn w:val="a"/>
    <w:rsid w:val="00EB01A1"/>
    <w:pPr>
      <w:spacing w:after="200"/>
      <w:ind w:left="720"/>
      <w:contextualSpacing/>
    </w:pPr>
  </w:style>
  <w:style w:type="paragraph" w:styleId="af4">
    <w:name w:val="footnote text"/>
    <w:aliases w:val="Used by Word for text of Help footnotes,Κείμενο υποσημείωσης-KATERINA"/>
    <w:basedOn w:val="a"/>
    <w:link w:val="Char5"/>
    <w:rsid w:val="00EB01A1"/>
    <w:pPr>
      <w:spacing w:after="0"/>
      <w:ind w:left="425" w:hanging="425"/>
    </w:pPr>
    <w:rPr>
      <w:sz w:val="18"/>
      <w:szCs w:val="20"/>
      <w:lang w:val="en-IE"/>
    </w:rPr>
  </w:style>
  <w:style w:type="paragraph" w:styleId="1b">
    <w:name w:val="toc 1"/>
    <w:basedOn w:val="a"/>
    <w:next w:val="a"/>
    <w:uiPriority w:val="39"/>
    <w:qFormat/>
    <w:rsid w:val="00EB01A1"/>
    <w:pPr>
      <w:spacing w:before="120"/>
      <w:jc w:val="left"/>
    </w:pPr>
    <w:rPr>
      <w:b/>
      <w:bCs/>
      <w:caps/>
      <w:sz w:val="20"/>
      <w:szCs w:val="20"/>
    </w:rPr>
  </w:style>
  <w:style w:type="paragraph" w:styleId="24">
    <w:name w:val="toc 2"/>
    <w:basedOn w:val="a"/>
    <w:next w:val="a"/>
    <w:uiPriority w:val="39"/>
    <w:qFormat/>
    <w:rsid w:val="00EB01A1"/>
    <w:pPr>
      <w:spacing w:after="0"/>
      <w:ind w:left="220"/>
      <w:jc w:val="left"/>
    </w:pPr>
    <w:rPr>
      <w:smallCaps/>
      <w:sz w:val="20"/>
      <w:szCs w:val="20"/>
    </w:rPr>
  </w:style>
  <w:style w:type="paragraph" w:styleId="31">
    <w:name w:val="toc 3"/>
    <w:basedOn w:val="a"/>
    <w:next w:val="a"/>
    <w:uiPriority w:val="39"/>
    <w:qFormat/>
    <w:rsid w:val="00EB01A1"/>
    <w:pPr>
      <w:spacing w:after="0"/>
      <w:ind w:left="440"/>
      <w:jc w:val="left"/>
    </w:pPr>
    <w:rPr>
      <w:i/>
      <w:iCs/>
      <w:sz w:val="20"/>
      <w:szCs w:val="20"/>
    </w:rPr>
  </w:style>
  <w:style w:type="paragraph" w:styleId="40">
    <w:name w:val="toc 4"/>
    <w:basedOn w:val="a"/>
    <w:next w:val="a"/>
    <w:uiPriority w:val="39"/>
    <w:rsid w:val="00EB01A1"/>
    <w:pPr>
      <w:spacing w:after="0"/>
      <w:ind w:left="660"/>
      <w:jc w:val="left"/>
    </w:pPr>
    <w:rPr>
      <w:sz w:val="18"/>
      <w:szCs w:val="18"/>
    </w:rPr>
  </w:style>
  <w:style w:type="paragraph" w:styleId="50">
    <w:name w:val="toc 5"/>
    <w:basedOn w:val="a"/>
    <w:next w:val="a"/>
    <w:rsid w:val="00EB01A1"/>
    <w:pPr>
      <w:spacing w:after="0"/>
      <w:ind w:left="880"/>
      <w:jc w:val="left"/>
    </w:pPr>
    <w:rPr>
      <w:sz w:val="18"/>
      <w:szCs w:val="18"/>
    </w:rPr>
  </w:style>
  <w:style w:type="paragraph" w:styleId="60">
    <w:name w:val="toc 6"/>
    <w:basedOn w:val="a"/>
    <w:next w:val="a"/>
    <w:rsid w:val="00EB01A1"/>
    <w:pPr>
      <w:spacing w:after="0"/>
      <w:ind w:left="1100"/>
      <w:jc w:val="left"/>
    </w:pPr>
    <w:rPr>
      <w:sz w:val="18"/>
      <w:szCs w:val="18"/>
    </w:rPr>
  </w:style>
  <w:style w:type="paragraph" w:styleId="70">
    <w:name w:val="toc 7"/>
    <w:basedOn w:val="a"/>
    <w:next w:val="a"/>
    <w:rsid w:val="00EB01A1"/>
    <w:pPr>
      <w:spacing w:after="0"/>
      <w:ind w:left="1320"/>
      <w:jc w:val="left"/>
    </w:pPr>
    <w:rPr>
      <w:sz w:val="18"/>
      <w:szCs w:val="18"/>
    </w:rPr>
  </w:style>
  <w:style w:type="paragraph" w:styleId="80">
    <w:name w:val="toc 8"/>
    <w:basedOn w:val="a"/>
    <w:next w:val="a"/>
    <w:rsid w:val="00EB01A1"/>
    <w:pPr>
      <w:spacing w:after="0"/>
      <w:ind w:left="1540"/>
      <w:jc w:val="left"/>
    </w:pPr>
    <w:rPr>
      <w:sz w:val="18"/>
      <w:szCs w:val="18"/>
    </w:rPr>
  </w:style>
  <w:style w:type="paragraph" w:styleId="9">
    <w:name w:val="toc 9"/>
    <w:basedOn w:val="a"/>
    <w:next w:val="a"/>
    <w:rsid w:val="00EB01A1"/>
    <w:pPr>
      <w:spacing w:after="0"/>
      <w:ind w:left="1760"/>
      <w:jc w:val="left"/>
    </w:pPr>
    <w:rPr>
      <w:sz w:val="18"/>
      <w:szCs w:val="18"/>
    </w:rPr>
  </w:style>
  <w:style w:type="paragraph" w:customStyle="1" w:styleId="Style1">
    <w:name w:val="Style1"/>
    <w:basedOn w:val="DocTitle"/>
    <w:rsid w:val="00EB01A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B01A1"/>
    <w:rPr>
      <w:rFonts w:ascii="Calibri" w:hAnsi="Calibri" w:cs="Calibri"/>
      <w:lang w:val="el-GR"/>
    </w:rPr>
  </w:style>
  <w:style w:type="paragraph" w:styleId="af5">
    <w:name w:val="endnote text"/>
    <w:basedOn w:val="a"/>
    <w:rsid w:val="00EB01A1"/>
    <w:rPr>
      <w:sz w:val="20"/>
      <w:szCs w:val="20"/>
    </w:rPr>
  </w:style>
  <w:style w:type="paragraph" w:customStyle="1" w:styleId="Default">
    <w:name w:val="Default"/>
    <w:rsid w:val="00EB01A1"/>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B01A1"/>
  </w:style>
  <w:style w:type="paragraph" w:styleId="af7">
    <w:name w:val="Body Text Indent"/>
    <w:aliases w:val="Σώμα κείμενου με εσοχή2"/>
    <w:basedOn w:val="a"/>
    <w:link w:val="Char6"/>
    <w:rsid w:val="00EB01A1"/>
    <w:pPr>
      <w:ind w:firstLine="1134"/>
    </w:pPr>
    <w:rPr>
      <w:rFonts w:ascii="Arial" w:hAnsi="Arial" w:cs="Arial"/>
    </w:rPr>
  </w:style>
  <w:style w:type="paragraph" w:customStyle="1" w:styleId="normalwithoutspacing">
    <w:name w:val="normal_without_spacing"/>
    <w:basedOn w:val="a"/>
    <w:rsid w:val="00EB01A1"/>
    <w:pPr>
      <w:spacing w:after="60"/>
    </w:pPr>
    <w:rPr>
      <w:lang w:val="el-GR"/>
    </w:rPr>
  </w:style>
  <w:style w:type="paragraph" w:customStyle="1" w:styleId="foothanging">
    <w:name w:val="foot_hanging"/>
    <w:basedOn w:val="af4"/>
    <w:rsid w:val="00EB01A1"/>
    <w:pPr>
      <w:ind w:left="426" w:hanging="426"/>
    </w:pPr>
    <w:rPr>
      <w:szCs w:val="18"/>
    </w:rPr>
  </w:style>
  <w:style w:type="paragraph" w:customStyle="1" w:styleId="-HTML1">
    <w:name w:val="Προ-διαμορφωμένο HTML1"/>
    <w:basedOn w:val="a"/>
    <w:rsid w:val="00EB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B01A1"/>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B01A1"/>
    <w:pPr>
      <w:suppressAutoHyphens w:val="0"/>
      <w:spacing w:line="312" w:lineRule="auto"/>
      <w:ind w:left="283"/>
    </w:pPr>
    <w:rPr>
      <w:rFonts w:cs="Times New Roman"/>
      <w:sz w:val="16"/>
      <w:szCs w:val="16"/>
    </w:rPr>
  </w:style>
  <w:style w:type="paragraph" w:customStyle="1" w:styleId="1c">
    <w:name w:val="Χωρίς διάστιχο1"/>
    <w:rsid w:val="00EB01A1"/>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B01A1"/>
    <w:pPr>
      <w:suppressLineNumbers/>
    </w:pPr>
  </w:style>
  <w:style w:type="paragraph" w:customStyle="1" w:styleId="af9">
    <w:name w:val="Επικεφαλίδα πίνακα"/>
    <w:basedOn w:val="af8"/>
    <w:rsid w:val="00EB01A1"/>
    <w:pPr>
      <w:jc w:val="center"/>
    </w:pPr>
    <w:rPr>
      <w:b/>
      <w:bCs/>
    </w:rPr>
  </w:style>
  <w:style w:type="paragraph" w:customStyle="1" w:styleId="footers">
    <w:name w:val="footers"/>
    <w:basedOn w:val="foothanging"/>
    <w:rsid w:val="00EB01A1"/>
  </w:style>
  <w:style w:type="paragraph" w:customStyle="1" w:styleId="Standard">
    <w:name w:val="Standard"/>
    <w:rsid w:val="00EB01A1"/>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B01A1"/>
    <w:pPr>
      <w:spacing w:after="120"/>
    </w:pPr>
  </w:style>
  <w:style w:type="paragraph" w:customStyle="1" w:styleId="Footnote">
    <w:name w:val="Footnote"/>
    <w:basedOn w:val="Standard"/>
    <w:rsid w:val="00EB01A1"/>
    <w:pPr>
      <w:suppressLineNumbers/>
      <w:ind w:left="283" w:hanging="283"/>
    </w:pPr>
    <w:rPr>
      <w:sz w:val="20"/>
      <w:szCs w:val="20"/>
    </w:rPr>
  </w:style>
  <w:style w:type="paragraph" w:customStyle="1" w:styleId="311">
    <w:name w:val="Σώμα κείμενου 31"/>
    <w:basedOn w:val="a"/>
    <w:rsid w:val="00EB01A1"/>
    <w:rPr>
      <w:sz w:val="16"/>
      <w:szCs w:val="16"/>
    </w:rPr>
  </w:style>
  <w:style w:type="paragraph" w:customStyle="1" w:styleId="fooot">
    <w:name w:val="fooot"/>
    <w:basedOn w:val="footers"/>
    <w:rsid w:val="00EB01A1"/>
  </w:style>
  <w:style w:type="paragraph" w:styleId="afa">
    <w:name w:val="Balloon Text"/>
    <w:basedOn w:val="a"/>
    <w:uiPriority w:val="99"/>
    <w:rsid w:val="00EB01A1"/>
    <w:pPr>
      <w:spacing w:after="0"/>
    </w:pPr>
    <w:rPr>
      <w:rFonts w:ascii="Tahoma" w:hAnsi="Tahoma" w:cs="Tahoma"/>
      <w:sz w:val="16"/>
      <w:szCs w:val="16"/>
    </w:rPr>
  </w:style>
  <w:style w:type="paragraph" w:customStyle="1" w:styleId="1d">
    <w:name w:val="Κείμενο σχολίου1"/>
    <w:basedOn w:val="a"/>
    <w:rsid w:val="00EB01A1"/>
    <w:rPr>
      <w:sz w:val="20"/>
      <w:szCs w:val="20"/>
    </w:rPr>
  </w:style>
  <w:style w:type="paragraph" w:styleId="afb">
    <w:name w:val="annotation subject"/>
    <w:basedOn w:val="1d"/>
    <w:next w:val="1d"/>
    <w:rsid w:val="00EB01A1"/>
    <w:rPr>
      <w:b/>
      <w:bCs/>
    </w:rPr>
  </w:style>
  <w:style w:type="paragraph" w:styleId="-HTML">
    <w:name w:val="HTML Preformatted"/>
    <w:basedOn w:val="a"/>
    <w:rsid w:val="00EB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B01A1"/>
    <w:pPr>
      <w:suppressAutoHyphens/>
    </w:pPr>
    <w:rPr>
      <w:rFonts w:ascii="Calibri" w:hAnsi="Calibri" w:cs="Calibri"/>
      <w:sz w:val="22"/>
      <w:szCs w:val="24"/>
      <w:lang w:val="en-GB" w:eastAsia="zh-CN"/>
    </w:rPr>
  </w:style>
  <w:style w:type="paragraph" w:customStyle="1" w:styleId="210">
    <w:name w:val="Λίστα με κουκκίδες 21"/>
    <w:basedOn w:val="a"/>
    <w:rsid w:val="00EB01A1"/>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B01A1"/>
    <w:pPr>
      <w:tabs>
        <w:tab w:val="right" w:leader="dot" w:pos="7091"/>
      </w:tabs>
      <w:ind w:left="2547"/>
    </w:pPr>
  </w:style>
  <w:style w:type="paragraph" w:customStyle="1" w:styleId="afd">
    <w:name w:val="Οριζόντια γραμμή"/>
    <w:basedOn w:val="a"/>
    <w:next w:val="ae"/>
    <w:rsid w:val="00EB01A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Bodytext">
    <w:name w:val="Body text"/>
    <w:basedOn w:val="a"/>
    <w:link w:val="Bodytext0"/>
    <w:rsid w:val="00CA1DD7"/>
    <w:pPr>
      <w:widowControl w:val="0"/>
      <w:shd w:val="clear" w:color="auto" w:fill="FFFFFF"/>
      <w:suppressAutoHyphens w:val="0"/>
      <w:spacing w:before="300" w:after="0" w:line="259" w:lineRule="exact"/>
      <w:ind w:hanging="2720"/>
      <w:jc w:val="left"/>
    </w:pPr>
    <w:rPr>
      <w:rFonts w:ascii="Arial" w:eastAsia="Arial" w:hAnsi="Arial" w:cs="Arial"/>
      <w:color w:val="000000"/>
      <w:szCs w:val="22"/>
      <w:lang w:val="el-GR" w:eastAsia="el-GR"/>
    </w:rPr>
  </w:style>
  <w:style w:type="character" w:customStyle="1" w:styleId="Bodytext13ptBold">
    <w:name w:val="Body text + 13 pt;Bold"/>
    <w:basedOn w:val="a0"/>
    <w:rsid w:val="00CA1DD7"/>
    <w:rPr>
      <w:rFonts w:ascii="Arial" w:eastAsia="Arial" w:hAnsi="Arial" w:cs="Arial"/>
      <w:b/>
      <w:bCs/>
      <w:i w:val="0"/>
      <w:iCs w:val="0"/>
      <w:smallCaps w:val="0"/>
      <w:strike w:val="0"/>
      <w:color w:val="000000"/>
      <w:spacing w:val="0"/>
      <w:w w:val="100"/>
      <w:position w:val="0"/>
      <w:sz w:val="26"/>
      <w:szCs w:val="26"/>
      <w:u w:val="none"/>
      <w:lang w:val="el-GR"/>
    </w:rPr>
  </w:style>
  <w:style w:type="paragraph" w:styleId="25">
    <w:name w:val="Body Text 2"/>
    <w:basedOn w:val="a"/>
    <w:link w:val="2Char0"/>
    <w:unhideWhenUsed/>
    <w:rsid w:val="00464308"/>
    <w:pPr>
      <w:spacing w:line="480" w:lineRule="auto"/>
    </w:pPr>
  </w:style>
  <w:style w:type="character" w:customStyle="1" w:styleId="2Char0">
    <w:name w:val="Σώμα κείμενου 2 Char"/>
    <w:basedOn w:val="a0"/>
    <w:link w:val="25"/>
    <w:rsid w:val="00464308"/>
    <w:rPr>
      <w:rFonts w:ascii="Calibri" w:hAnsi="Calibri" w:cs="Calibri"/>
      <w:sz w:val="22"/>
      <w:szCs w:val="24"/>
      <w:lang w:val="en-GB" w:eastAsia="zh-CN"/>
    </w:rPr>
  </w:style>
  <w:style w:type="paragraph" w:styleId="32">
    <w:name w:val="Body Text 3"/>
    <w:basedOn w:val="a"/>
    <w:link w:val="3Char0"/>
    <w:unhideWhenUsed/>
    <w:rsid w:val="00216E8A"/>
    <w:rPr>
      <w:sz w:val="16"/>
      <w:szCs w:val="16"/>
    </w:rPr>
  </w:style>
  <w:style w:type="character" w:customStyle="1" w:styleId="3Char0">
    <w:name w:val="Σώμα κείμενου 3 Char"/>
    <w:basedOn w:val="a0"/>
    <w:link w:val="32"/>
    <w:rsid w:val="00216E8A"/>
    <w:rPr>
      <w:rFonts w:ascii="Calibri" w:hAnsi="Calibri" w:cs="Calibri"/>
      <w:sz w:val="16"/>
      <w:szCs w:val="16"/>
      <w:lang w:val="en-GB" w:eastAsia="zh-CN"/>
    </w:rPr>
  </w:style>
  <w:style w:type="paragraph" w:customStyle="1" w:styleId="33">
    <w:name w:val="Σώμα κειμένου (3)"/>
    <w:basedOn w:val="a"/>
    <w:link w:val="34"/>
    <w:rsid w:val="00216E8A"/>
    <w:pPr>
      <w:widowControl w:val="0"/>
      <w:shd w:val="clear" w:color="auto" w:fill="FFFFFF"/>
      <w:suppressAutoHyphens w:val="0"/>
      <w:spacing w:before="660" w:after="780" w:line="336" w:lineRule="exact"/>
      <w:jc w:val="center"/>
    </w:pPr>
    <w:rPr>
      <w:rFonts w:ascii="Tahoma" w:eastAsia="Tahoma" w:hAnsi="Tahoma" w:cs="Tahoma"/>
      <w:b/>
      <w:bCs/>
      <w:color w:val="000000"/>
      <w:sz w:val="28"/>
      <w:szCs w:val="28"/>
      <w:lang w:val="el-GR" w:eastAsia="el-GR"/>
    </w:rPr>
  </w:style>
  <w:style w:type="paragraph" w:customStyle="1" w:styleId="71">
    <w:name w:val="Σώμα κειμένου7"/>
    <w:basedOn w:val="a"/>
    <w:rsid w:val="00E3374B"/>
    <w:pPr>
      <w:widowControl w:val="0"/>
      <w:shd w:val="clear" w:color="auto" w:fill="FFFFFF"/>
      <w:suppressAutoHyphens w:val="0"/>
      <w:spacing w:after="0" w:line="288" w:lineRule="exact"/>
      <w:jc w:val="left"/>
    </w:pPr>
    <w:rPr>
      <w:rFonts w:ascii="Arial Narrow" w:eastAsia="Arial Narrow" w:hAnsi="Arial Narrow" w:cs="Times New Roman"/>
      <w:sz w:val="21"/>
      <w:szCs w:val="21"/>
      <w:lang w:val="el-GR" w:eastAsia="el-GR"/>
    </w:rPr>
  </w:style>
  <w:style w:type="character" w:customStyle="1" w:styleId="Bodytext0">
    <w:name w:val="Body text_"/>
    <w:basedOn w:val="a0"/>
    <w:link w:val="Bodytext"/>
    <w:rsid w:val="00914FE3"/>
    <w:rPr>
      <w:rFonts w:ascii="Arial" w:eastAsia="Arial" w:hAnsi="Arial" w:cs="Arial"/>
      <w:color w:val="000000"/>
      <w:sz w:val="22"/>
      <w:szCs w:val="22"/>
      <w:shd w:val="clear" w:color="auto" w:fill="FFFFFF"/>
    </w:rPr>
  </w:style>
  <w:style w:type="character" w:customStyle="1" w:styleId="Char2">
    <w:name w:val="Σώμα κειμένου Char"/>
    <w:basedOn w:val="a0"/>
    <w:link w:val="ae"/>
    <w:rsid w:val="000426AB"/>
    <w:rPr>
      <w:rFonts w:ascii="Calibri" w:hAnsi="Calibri" w:cs="Calibri"/>
      <w:sz w:val="22"/>
      <w:szCs w:val="24"/>
      <w:lang w:val="en-GB" w:eastAsia="zh-CN"/>
    </w:rPr>
  </w:style>
  <w:style w:type="character" w:styleId="afe">
    <w:name w:val="annotation reference"/>
    <w:basedOn w:val="a0"/>
    <w:uiPriority w:val="99"/>
    <w:unhideWhenUsed/>
    <w:rsid w:val="006815F8"/>
    <w:rPr>
      <w:sz w:val="16"/>
      <w:szCs w:val="16"/>
    </w:rPr>
  </w:style>
  <w:style w:type="paragraph" w:styleId="aff">
    <w:name w:val="annotation text"/>
    <w:basedOn w:val="a"/>
    <w:link w:val="Char10"/>
    <w:unhideWhenUsed/>
    <w:rsid w:val="006815F8"/>
    <w:rPr>
      <w:sz w:val="20"/>
      <w:szCs w:val="20"/>
    </w:rPr>
  </w:style>
  <w:style w:type="character" w:customStyle="1" w:styleId="Char10">
    <w:name w:val="Κείμενο σχολίου Char1"/>
    <w:basedOn w:val="a0"/>
    <w:link w:val="aff"/>
    <w:uiPriority w:val="99"/>
    <w:semiHidden/>
    <w:rsid w:val="006815F8"/>
    <w:rPr>
      <w:rFonts w:ascii="Calibri" w:hAnsi="Calibri" w:cs="Calibri"/>
      <w:lang w:val="en-GB" w:eastAsia="zh-CN"/>
    </w:rPr>
  </w:style>
  <w:style w:type="character" w:customStyle="1" w:styleId="Bodytext6">
    <w:name w:val="Body text6"/>
    <w:basedOn w:val="Bodytext0"/>
    <w:uiPriority w:val="99"/>
    <w:rsid w:val="009E62EC"/>
    <w:rPr>
      <w:rFonts w:ascii="Bookman Old Style" w:hAnsi="Bookman Old Style" w:cs="Bookman Old Style"/>
      <w:sz w:val="18"/>
      <w:szCs w:val="18"/>
      <w:u w:val="single"/>
    </w:rPr>
  </w:style>
  <w:style w:type="character" w:customStyle="1" w:styleId="Bodytext5">
    <w:name w:val="Body text5"/>
    <w:basedOn w:val="Bodytext0"/>
    <w:uiPriority w:val="99"/>
    <w:rsid w:val="009E62EC"/>
    <w:rPr>
      <w:rFonts w:ascii="Bookman Old Style" w:hAnsi="Bookman Old Style" w:cs="Bookman Old Style"/>
      <w:sz w:val="18"/>
      <w:szCs w:val="18"/>
      <w:u w:val="single"/>
      <w:lang w:val="en-US" w:eastAsia="en-US"/>
    </w:rPr>
  </w:style>
  <w:style w:type="character" w:customStyle="1" w:styleId="Bodytext4">
    <w:name w:val="Body text4"/>
    <w:basedOn w:val="Bodytext0"/>
    <w:uiPriority w:val="99"/>
    <w:rsid w:val="009E62EC"/>
    <w:rPr>
      <w:rFonts w:ascii="Bookman Old Style" w:hAnsi="Bookman Old Style" w:cs="Bookman Old Style"/>
      <w:noProof/>
      <w:sz w:val="18"/>
      <w:szCs w:val="18"/>
      <w:u w:val="none"/>
    </w:rPr>
  </w:style>
  <w:style w:type="paragraph" w:customStyle="1" w:styleId="Bodytext1">
    <w:name w:val="Body text1"/>
    <w:basedOn w:val="a"/>
    <w:uiPriority w:val="99"/>
    <w:rsid w:val="009E62EC"/>
    <w:pPr>
      <w:widowControl w:val="0"/>
      <w:shd w:val="clear" w:color="auto" w:fill="FFFFFF"/>
      <w:suppressAutoHyphens w:val="0"/>
      <w:spacing w:before="540" w:after="0" w:line="370" w:lineRule="exact"/>
      <w:ind w:hanging="600"/>
      <w:jc w:val="left"/>
    </w:pPr>
    <w:rPr>
      <w:rFonts w:ascii="Bookman Old Style" w:hAnsi="Bookman Old Style" w:cs="Bookman Old Style"/>
      <w:spacing w:val="-1"/>
      <w:sz w:val="18"/>
      <w:szCs w:val="18"/>
      <w:lang w:val="el-GR" w:eastAsia="el-GR"/>
    </w:rPr>
  </w:style>
  <w:style w:type="character" w:customStyle="1" w:styleId="aff0">
    <w:name w:val="Σώμα κειμένου_"/>
    <w:link w:val="41"/>
    <w:rsid w:val="009A0DA6"/>
    <w:rPr>
      <w:sz w:val="23"/>
      <w:szCs w:val="23"/>
      <w:shd w:val="clear" w:color="auto" w:fill="FFFFFF"/>
    </w:rPr>
  </w:style>
  <w:style w:type="paragraph" w:customStyle="1" w:styleId="41">
    <w:name w:val="Σώμα κειμένου4"/>
    <w:basedOn w:val="a"/>
    <w:link w:val="aff0"/>
    <w:rsid w:val="009A0DA6"/>
    <w:pPr>
      <w:widowControl w:val="0"/>
      <w:shd w:val="clear" w:color="auto" w:fill="FFFFFF"/>
      <w:suppressAutoHyphens w:val="0"/>
      <w:spacing w:line="0" w:lineRule="atLeast"/>
      <w:ind w:hanging="720"/>
      <w:jc w:val="left"/>
    </w:pPr>
    <w:rPr>
      <w:rFonts w:ascii="Times New Roman" w:hAnsi="Times New Roman" w:cs="Times New Roman"/>
      <w:sz w:val="23"/>
      <w:szCs w:val="23"/>
    </w:rPr>
  </w:style>
  <w:style w:type="character" w:customStyle="1" w:styleId="6Char">
    <w:name w:val="Επικεφαλίδα 6 Char"/>
    <w:basedOn w:val="a0"/>
    <w:link w:val="6"/>
    <w:rsid w:val="008844A7"/>
    <w:rPr>
      <w:rFonts w:ascii="POlympiaBold" w:hAnsi="POlympiaBold"/>
      <w:b/>
      <w:sz w:val="22"/>
      <w:lang w:eastAsia="en-US"/>
    </w:rPr>
  </w:style>
  <w:style w:type="character" w:customStyle="1" w:styleId="7Char">
    <w:name w:val="Επικεφαλίδα 7 Char"/>
    <w:basedOn w:val="a0"/>
    <w:link w:val="7"/>
    <w:rsid w:val="008844A7"/>
    <w:rPr>
      <w:b/>
      <w:bCs/>
      <w:sz w:val="28"/>
      <w:szCs w:val="24"/>
      <w:shd w:val="pct10" w:color="auto" w:fill="auto"/>
    </w:rPr>
  </w:style>
  <w:style w:type="character" w:customStyle="1" w:styleId="8Char">
    <w:name w:val="Επικεφαλίδα 8 Char"/>
    <w:basedOn w:val="a0"/>
    <w:link w:val="8"/>
    <w:rsid w:val="008844A7"/>
    <w:rPr>
      <w:b/>
      <w:sz w:val="24"/>
      <w:lang w:val="en-US" w:eastAsia="en-US"/>
    </w:rPr>
  </w:style>
  <w:style w:type="character" w:customStyle="1" w:styleId="1Char">
    <w:name w:val="Επικεφαλίδα 1 Char"/>
    <w:basedOn w:val="a0"/>
    <w:link w:val="1"/>
    <w:rsid w:val="008844A7"/>
    <w:rPr>
      <w:rFonts w:ascii="Arial" w:hAnsi="Arial" w:cs="Arial"/>
      <w:b/>
      <w:bCs/>
      <w:color w:val="333399"/>
      <w:sz w:val="28"/>
      <w:szCs w:val="32"/>
      <w:lang w:val="en-US" w:eastAsia="zh-CN"/>
    </w:rPr>
  </w:style>
  <w:style w:type="character" w:customStyle="1" w:styleId="2Char">
    <w:name w:val="Επικεφαλίδα 2 Char"/>
    <w:link w:val="2"/>
    <w:rsid w:val="008844A7"/>
    <w:rPr>
      <w:rFonts w:ascii="Arial" w:hAnsi="Arial" w:cs="Arial"/>
      <w:b/>
      <w:color w:val="002060"/>
      <w:sz w:val="24"/>
      <w:szCs w:val="22"/>
      <w:lang w:val="en-GB" w:eastAsia="zh-CN"/>
    </w:rPr>
  </w:style>
  <w:style w:type="character" w:customStyle="1" w:styleId="3Char">
    <w:name w:val="Επικεφαλίδα 3 Char"/>
    <w:basedOn w:val="a0"/>
    <w:link w:val="3"/>
    <w:rsid w:val="008844A7"/>
    <w:rPr>
      <w:rFonts w:ascii="Arial" w:hAnsi="Arial"/>
      <w:b/>
      <w:bCs/>
      <w:sz w:val="22"/>
      <w:szCs w:val="26"/>
      <w:lang w:val="en-GB" w:eastAsia="zh-CN"/>
    </w:rPr>
  </w:style>
  <w:style w:type="character" w:customStyle="1" w:styleId="4Char">
    <w:name w:val="Επικεφαλίδα 4 Char"/>
    <w:basedOn w:val="a0"/>
    <w:link w:val="4"/>
    <w:rsid w:val="008844A7"/>
    <w:rPr>
      <w:rFonts w:ascii="Arial" w:hAnsi="Arial"/>
      <w:b/>
      <w:bCs/>
      <w:sz w:val="22"/>
      <w:szCs w:val="28"/>
      <w:lang w:val="en-GB" w:eastAsia="zh-CN"/>
    </w:rPr>
  </w:style>
  <w:style w:type="character" w:customStyle="1" w:styleId="5Char">
    <w:name w:val="Επικεφαλίδα 5 Char"/>
    <w:basedOn w:val="a0"/>
    <w:link w:val="5"/>
    <w:rsid w:val="008844A7"/>
    <w:rPr>
      <w:rFonts w:ascii="Lucida Sans" w:hAnsi="Lucida Sans" w:cs="Lucida Sans"/>
      <w:b/>
      <w:sz w:val="22"/>
      <w:lang w:val="en-US" w:eastAsia="zh-CN"/>
    </w:rPr>
  </w:style>
  <w:style w:type="paragraph" w:styleId="aff1">
    <w:name w:val="List Paragraph"/>
    <w:basedOn w:val="a"/>
    <w:qFormat/>
    <w:rsid w:val="008844A7"/>
    <w:pPr>
      <w:suppressAutoHyphens w:val="0"/>
      <w:spacing w:after="0"/>
      <w:ind w:left="720"/>
      <w:jc w:val="left"/>
    </w:pPr>
    <w:rPr>
      <w:rFonts w:ascii="Times New Roman" w:hAnsi="Times New Roman" w:cs="Times New Roman"/>
      <w:sz w:val="24"/>
      <w:lang w:val="el-GR" w:eastAsia="el-GR"/>
    </w:rPr>
  </w:style>
  <w:style w:type="character" w:styleId="aff2">
    <w:name w:val="Subtle Reference"/>
    <w:basedOn w:val="a0"/>
    <w:uiPriority w:val="31"/>
    <w:qFormat/>
    <w:rsid w:val="008844A7"/>
    <w:rPr>
      <w:smallCaps/>
      <w:color w:val="C0504D"/>
      <w:u w:val="single"/>
    </w:rPr>
  </w:style>
  <w:style w:type="character" w:styleId="aff3">
    <w:name w:val="Book Title"/>
    <w:basedOn w:val="a0"/>
    <w:uiPriority w:val="33"/>
    <w:qFormat/>
    <w:rsid w:val="008844A7"/>
    <w:rPr>
      <w:b/>
      <w:bCs/>
      <w:smallCaps/>
      <w:spacing w:val="5"/>
    </w:rPr>
  </w:style>
  <w:style w:type="paragraph" w:styleId="aff4">
    <w:name w:val="TOC Heading"/>
    <w:basedOn w:val="1"/>
    <w:next w:val="a"/>
    <w:uiPriority w:val="39"/>
    <w:qFormat/>
    <w:rsid w:val="008844A7"/>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Char6">
    <w:name w:val="Σώμα κείμενου με εσοχή Char"/>
    <w:aliases w:val="Σώμα κείμενου με εσοχή2 Char"/>
    <w:basedOn w:val="a0"/>
    <w:link w:val="af7"/>
    <w:rsid w:val="008844A7"/>
    <w:rPr>
      <w:rFonts w:ascii="Arial" w:hAnsi="Arial" w:cs="Arial"/>
      <w:sz w:val="22"/>
      <w:szCs w:val="24"/>
      <w:lang w:val="en-GB" w:eastAsia="zh-CN"/>
    </w:rPr>
  </w:style>
  <w:style w:type="paragraph" w:customStyle="1" w:styleId="aff5">
    <w:name w:val="äéåõèõíóç"/>
    <w:basedOn w:val="a"/>
    <w:rsid w:val="008844A7"/>
    <w:pPr>
      <w:tabs>
        <w:tab w:val="left" w:pos="1418"/>
      </w:tabs>
      <w:suppressAutoHyphens w:val="0"/>
      <w:spacing w:before="120" w:after="0"/>
    </w:pPr>
    <w:rPr>
      <w:rFonts w:ascii="Times New Roman" w:hAnsi="Times New Roman" w:cs="Times New Roman"/>
      <w:sz w:val="24"/>
      <w:szCs w:val="20"/>
      <w:lang w:val="el-GR" w:eastAsia="en-US"/>
    </w:rPr>
  </w:style>
  <w:style w:type="character" w:customStyle="1" w:styleId="Char4">
    <w:name w:val="Κεφαλίδα Char"/>
    <w:basedOn w:val="a0"/>
    <w:link w:val="af3"/>
    <w:rsid w:val="008844A7"/>
    <w:rPr>
      <w:rFonts w:ascii="Calibri" w:hAnsi="Calibri" w:cs="Calibri"/>
      <w:sz w:val="22"/>
      <w:szCs w:val="24"/>
      <w:lang w:val="en-GB" w:eastAsia="zh-CN"/>
    </w:rPr>
  </w:style>
  <w:style w:type="paragraph" w:styleId="26">
    <w:name w:val="Body Text Indent 2"/>
    <w:basedOn w:val="a"/>
    <w:link w:val="2Char1"/>
    <w:rsid w:val="008844A7"/>
    <w:pPr>
      <w:suppressAutoHyphens w:val="0"/>
      <w:spacing w:after="0" w:line="240" w:lineRule="atLeast"/>
      <w:ind w:firstLine="720"/>
    </w:pPr>
    <w:rPr>
      <w:rFonts w:ascii="Times New Roman" w:hAnsi="Times New Roman" w:cs="Times New Roman"/>
      <w:lang w:val="el-GR" w:eastAsia="el-GR"/>
    </w:rPr>
  </w:style>
  <w:style w:type="character" w:customStyle="1" w:styleId="2Char1">
    <w:name w:val="Σώμα κείμενου με εσοχή 2 Char"/>
    <w:basedOn w:val="a0"/>
    <w:link w:val="26"/>
    <w:rsid w:val="008844A7"/>
    <w:rPr>
      <w:sz w:val="22"/>
      <w:szCs w:val="24"/>
    </w:rPr>
  </w:style>
  <w:style w:type="character" w:customStyle="1" w:styleId="Char3">
    <w:name w:val="Υποσέλιδο Char"/>
    <w:basedOn w:val="a0"/>
    <w:link w:val="af2"/>
    <w:rsid w:val="008844A7"/>
    <w:rPr>
      <w:rFonts w:ascii="Calibri" w:eastAsia="MS Mincho" w:hAnsi="Calibri" w:cs="Calibri"/>
      <w:sz w:val="22"/>
      <w:szCs w:val="24"/>
      <w:lang w:val="en-US" w:eastAsia="ja-JP"/>
    </w:rPr>
  </w:style>
  <w:style w:type="table" w:styleId="aff6">
    <w:name w:val="Table Grid"/>
    <w:basedOn w:val="a1"/>
    <w:rsid w:val="0088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
    <w:link w:val="3Char1"/>
    <w:rsid w:val="008844A7"/>
    <w:pPr>
      <w:suppressAutoHyphens w:val="0"/>
      <w:ind w:left="283"/>
      <w:jc w:val="left"/>
    </w:pPr>
    <w:rPr>
      <w:rFonts w:ascii="Times New Roman" w:hAnsi="Times New Roman" w:cs="Times New Roman"/>
      <w:sz w:val="16"/>
      <w:szCs w:val="16"/>
      <w:lang w:val="el-GR" w:eastAsia="el-GR"/>
    </w:rPr>
  </w:style>
  <w:style w:type="character" w:customStyle="1" w:styleId="3Char1">
    <w:name w:val="Σώμα κείμενου με εσοχή 3 Char"/>
    <w:basedOn w:val="a0"/>
    <w:link w:val="35"/>
    <w:rsid w:val="008844A7"/>
    <w:rPr>
      <w:sz w:val="16"/>
      <w:szCs w:val="16"/>
    </w:rPr>
  </w:style>
  <w:style w:type="paragraph" w:customStyle="1" w:styleId="as">
    <w:name w:val=".as..."/>
    <w:basedOn w:val="Default"/>
    <w:next w:val="Default"/>
    <w:rsid w:val="008844A7"/>
    <w:pPr>
      <w:widowControl/>
      <w:suppressAutoHyphens w:val="0"/>
      <w:autoSpaceDE w:val="0"/>
      <w:autoSpaceDN w:val="0"/>
      <w:adjustRightInd w:val="0"/>
    </w:pPr>
    <w:rPr>
      <w:rFonts w:ascii="Times New Roman" w:eastAsia="Times New Roman" w:hAnsi="Times New Roman" w:cs="Times New Roman"/>
      <w:color w:val="auto"/>
      <w:lang w:eastAsia="el-GR" w:bidi="ar-SA"/>
    </w:rPr>
  </w:style>
  <w:style w:type="paragraph" w:customStyle="1" w:styleId="CharChar1CharCharCharCharCharCharCharChar">
    <w:name w:val="Char Char1 Char Char Char Char Char Char Char Char"/>
    <w:basedOn w:val="a"/>
    <w:rsid w:val="008844A7"/>
    <w:pPr>
      <w:suppressAutoHyphens w:val="0"/>
      <w:spacing w:after="160" w:line="240" w:lineRule="exact"/>
      <w:jc w:val="left"/>
    </w:pPr>
    <w:rPr>
      <w:rFonts w:ascii="Verdana" w:hAnsi="Verdana" w:cs="Times New Roman"/>
      <w:sz w:val="20"/>
      <w:szCs w:val="20"/>
      <w:lang w:val="en-US" w:eastAsia="en-US"/>
    </w:rPr>
  </w:style>
  <w:style w:type="paragraph" w:customStyle="1" w:styleId="CharChar2CharCharCharCharCharCharCharCharChar">
    <w:name w:val="Char Char2 Char Char Char Char Char Char Char Char Char"/>
    <w:basedOn w:val="a"/>
    <w:rsid w:val="008844A7"/>
    <w:pPr>
      <w:suppressAutoHyphens w:val="0"/>
      <w:spacing w:after="160" w:line="240" w:lineRule="exact"/>
      <w:jc w:val="left"/>
    </w:pPr>
    <w:rPr>
      <w:rFonts w:ascii="Verdana" w:hAnsi="Verdana" w:cs="Times New Roman"/>
      <w:sz w:val="20"/>
      <w:szCs w:val="20"/>
      <w:lang w:val="en-US" w:eastAsia="en-US"/>
    </w:rPr>
  </w:style>
  <w:style w:type="paragraph" w:styleId="Web">
    <w:name w:val="Normal (Web)"/>
    <w:basedOn w:val="a"/>
    <w:rsid w:val="008844A7"/>
    <w:pPr>
      <w:suppressAutoHyphens w:val="0"/>
      <w:spacing w:before="100" w:beforeAutospacing="1" w:after="100" w:afterAutospacing="1"/>
      <w:jc w:val="left"/>
    </w:pPr>
    <w:rPr>
      <w:rFonts w:ascii="Times New Roman" w:hAnsi="Times New Roman" w:cs="Times New Roman"/>
      <w:color w:val="000000"/>
      <w:sz w:val="24"/>
      <w:lang w:eastAsia="en-US"/>
    </w:rPr>
  </w:style>
  <w:style w:type="character" w:customStyle="1" w:styleId="apple-style-span">
    <w:name w:val="apple-style-span"/>
    <w:basedOn w:val="a0"/>
    <w:rsid w:val="008844A7"/>
  </w:style>
  <w:style w:type="paragraph" w:customStyle="1" w:styleId="36">
    <w:name w:val="Σώμα κειμένου3"/>
    <w:basedOn w:val="a"/>
    <w:rsid w:val="008844A7"/>
    <w:pPr>
      <w:widowControl w:val="0"/>
      <w:shd w:val="clear" w:color="auto" w:fill="FFFFFF"/>
      <w:suppressAutoHyphens w:val="0"/>
      <w:spacing w:after="240" w:line="274" w:lineRule="exact"/>
      <w:ind w:hanging="360"/>
      <w:jc w:val="left"/>
    </w:pPr>
    <w:rPr>
      <w:rFonts w:ascii="Times New Roman" w:hAnsi="Times New Roman" w:cs="Times New Roman"/>
      <w:color w:val="000000"/>
      <w:sz w:val="23"/>
      <w:szCs w:val="23"/>
      <w:lang w:val="el-GR" w:eastAsia="el-GR"/>
    </w:rPr>
  </w:style>
  <w:style w:type="paragraph" w:customStyle="1" w:styleId="42">
    <w:name w:val="Επικεφαλίδα #4"/>
    <w:basedOn w:val="a"/>
    <w:rsid w:val="008844A7"/>
    <w:pPr>
      <w:widowControl w:val="0"/>
      <w:shd w:val="clear" w:color="auto" w:fill="FFFFFF"/>
      <w:suppressAutoHyphens w:val="0"/>
      <w:spacing w:after="420" w:line="0" w:lineRule="atLeast"/>
      <w:jc w:val="center"/>
      <w:outlineLvl w:val="3"/>
    </w:pPr>
    <w:rPr>
      <w:rFonts w:ascii="Tahoma" w:eastAsia="Tahoma" w:hAnsi="Tahoma" w:cs="Tahoma"/>
      <w:b/>
      <w:bCs/>
      <w:color w:val="000000"/>
      <w:sz w:val="31"/>
      <w:szCs w:val="31"/>
      <w:lang w:val="el-GR" w:eastAsia="el-GR"/>
    </w:rPr>
  </w:style>
  <w:style w:type="character" w:customStyle="1" w:styleId="27">
    <w:name w:val="Σώμα κειμένου2"/>
    <w:rsid w:val="008844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GR"/>
    </w:rPr>
  </w:style>
  <w:style w:type="character" w:customStyle="1" w:styleId="1e">
    <w:name w:val="Σώμα κειμένου1"/>
    <w:rsid w:val="008844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l-GR"/>
    </w:rPr>
  </w:style>
  <w:style w:type="paragraph" w:customStyle="1" w:styleId="xl24">
    <w:name w:val="xl24"/>
    <w:basedOn w:val="a"/>
    <w:rsid w:val="008844A7"/>
    <w:pPr>
      <w:pBdr>
        <w:bottom w:val="single" w:sz="8" w:space="0" w:color="auto"/>
        <w:right w:val="single" w:sz="8" w:space="0" w:color="auto"/>
      </w:pBdr>
      <w:suppressAutoHyphens w:val="0"/>
      <w:spacing w:before="100" w:beforeAutospacing="1" w:after="100" w:afterAutospacing="1"/>
      <w:jc w:val="center"/>
    </w:pPr>
    <w:rPr>
      <w:rFonts w:ascii="Arial Unicode MS" w:eastAsia="Arial Unicode MS" w:hAnsi="Arial Unicode MS" w:cs="Arial Unicode MS"/>
      <w:b/>
      <w:bCs/>
      <w:sz w:val="24"/>
      <w:lang w:val="el-GR" w:eastAsia="el-GR"/>
    </w:rPr>
  </w:style>
  <w:style w:type="paragraph" w:customStyle="1" w:styleId="xl25">
    <w:name w:val="xl25"/>
    <w:basedOn w:val="a"/>
    <w:rsid w:val="008844A7"/>
    <w:pPr>
      <w:pBdr>
        <w:bottom w:val="single" w:sz="8" w:space="0" w:color="auto"/>
        <w:right w:val="single" w:sz="8" w:space="0" w:color="auto"/>
      </w:pBdr>
      <w:suppressAutoHyphens w:val="0"/>
      <w:spacing w:before="100" w:beforeAutospacing="1" w:after="100" w:afterAutospacing="1"/>
      <w:jc w:val="center"/>
    </w:pPr>
    <w:rPr>
      <w:rFonts w:ascii="Arial Unicode MS" w:eastAsia="Arial Unicode MS" w:hAnsi="Arial Unicode MS" w:cs="Arial Unicode MS"/>
      <w:b/>
      <w:bCs/>
      <w:sz w:val="24"/>
      <w:lang w:val="el-GR" w:eastAsia="el-GR"/>
    </w:rPr>
  </w:style>
  <w:style w:type="paragraph" w:customStyle="1" w:styleId="xl26">
    <w:name w:val="xl26"/>
    <w:basedOn w:val="a"/>
    <w:rsid w:val="008844A7"/>
    <w:pPr>
      <w:pBdr>
        <w:left w:val="single" w:sz="8" w:space="0" w:color="auto"/>
        <w:bottom w:val="single" w:sz="8" w:space="0" w:color="auto"/>
        <w:right w:val="single" w:sz="8" w:space="0" w:color="auto"/>
      </w:pBdr>
      <w:suppressAutoHyphens w:val="0"/>
      <w:spacing w:before="100" w:beforeAutospacing="1" w:after="100" w:afterAutospacing="1"/>
      <w:jc w:val="right"/>
    </w:pPr>
    <w:rPr>
      <w:rFonts w:ascii="Arial Unicode MS" w:eastAsia="Arial Unicode MS" w:hAnsi="Arial Unicode MS" w:cs="Arial Unicode MS"/>
      <w:b/>
      <w:bCs/>
      <w:sz w:val="24"/>
      <w:lang w:val="el-GR" w:eastAsia="el-GR"/>
    </w:rPr>
  </w:style>
  <w:style w:type="paragraph" w:customStyle="1" w:styleId="xl27">
    <w:name w:val="xl27"/>
    <w:basedOn w:val="a"/>
    <w:rsid w:val="008844A7"/>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28">
    <w:name w:val="xl28"/>
    <w:basedOn w:val="a"/>
    <w:rsid w:val="008844A7"/>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29">
    <w:name w:val="xl29"/>
    <w:basedOn w:val="a"/>
    <w:rsid w:val="008844A7"/>
    <w:pPr>
      <w:pBdr>
        <w:bottom w:val="single" w:sz="8" w:space="0" w:color="auto"/>
        <w:right w:val="single" w:sz="8" w:space="0" w:color="auto"/>
      </w:pBdr>
      <w:suppressAutoHyphens w:val="0"/>
      <w:spacing w:before="100" w:beforeAutospacing="1" w:after="100" w:afterAutospacing="1"/>
      <w:jc w:val="right"/>
    </w:pPr>
    <w:rPr>
      <w:rFonts w:ascii="Arial Unicode MS" w:eastAsia="Arial Unicode MS" w:hAnsi="Arial Unicode MS" w:cs="Arial Unicode MS"/>
      <w:sz w:val="24"/>
      <w:lang w:val="el-GR" w:eastAsia="el-GR"/>
    </w:rPr>
  </w:style>
  <w:style w:type="paragraph" w:customStyle="1" w:styleId="xl30">
    <w:name w:val="xl30"/>
    <w:basedOn w:val="a"/>
    <w:rsid w:val="008844A7"/>
    <w:pPr>
      <w:pBdr>
        <w:left w:val="single" w:sz="8" w:space="0" w:color="auto"/>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31">
    <w:name w:val="xl31"/>
    <w:basedOn w:val="a"/>
    <w:rsid w:val="008844A7"/>
    <w:pPr>
      <w:pBdr>
        <w:bottom w:val="single" w:sz="8" w:space="0" w:color="auto"/>
        <w:right w:val="single" w:sz="8" w:space="0" w:color="auto"/>
      </w:pBdr>
      <w:suppressAutoHyphens w:val="0"/>
      <w:spacing w:before="100" w:beforeAutospacing="1" w:after="100" w:afterAutospacing="1"/>
      <w:jc w:val="right"/>
    </w:pPr>
    <w:rPr>
      <w:rFonts w:ascii="Arial Unicode MS" w:eastAsia="Arial Unicode MS" w:hAnsi="Arial Unicode MS" w:cs="Arial Unicode MS"/>
      <w:b/>
      <w:bCs/>
      <w:sz w:val="24"/>
      <w:lang w:val="el-GR" w:eastAsia="el-GR"/>
    </w:rPr>
  </w:style>
  <w:style w:type="paragraph" w:customStyle="1" w:styleId="xl32">
    <w:name w:val="xl32"/>
    <w:basedOn w:val="a"/>
    <w:rsid w:val="008844A7"/>
    <w:pPr>
      <w:pBdr>
        <w:left w:val="single" w:sz="8" w:space="0" w:color="auto"/>
        <w:bottom w:val="single" w:sz="8" w:space="0" w:color="auto"/>
        <w:right w:val="single" w:sz="8" w:space="0" w:color="auto"/>
      </w:pBdr>
      <w:suppressAutoHyphens w:val="0"/>
      <w:spacing w:before="100" w:beforeAutospacing="1" w:after="100" w:afterAutospacing="1"/>
      <w:jc w:val="right"/>
    </w:pPr>
    <w:rPr>
      <w:rFonts w:ascii="Arial Unicode MS" w:eastAsia="Arial Unicode MS" w:hAnsi="Arial Unicode MS" w:cs="Arial Unicode MS"/>
      <w:sz w:val="24"/>
      <w:lang w:val="el-GR" w:eastAsia="el-GR"/>
    </w:rPr>
  </w:style>
  <w:style w:type="paragraph" w:customStyle="1" w:styleId="xl33">
    <w:name w:val="xl33"/>
    <w:basedOn w:val="a"/>
    <w:rsid w:val="008844A7"/>
    <w:pPr>
      <w:pBdr>
        <w:left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34">
    <w:name w:val="xl34"/>
    <w:basedOn w:val="a"/>
    <w:rsid w:val="008844A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rFonts w:ascii="Arial Unicode MS" w:eastAsia="Arial Unicode MS" w:hAnsi="Arial Unicode MS" w:cs="Arial Unicode MS"/>
      <w:b/>
      <w:bCs/>
      <w:sz w:val="24"/>
      <w:lang w:val="el-GR" w:eastAsia="el-GR"/>
    </w:rPr>
  </w:style>
  <w:style w:type="paragraph" w:customStyle="1" w:styleId="xl35">
    <w:name w:val="xl35"/>
    <w:basedOn w:val="a"/>
    <w:rsid w:val="008844A7"/>
    <w:pPr>
      <w:pBdr>
        <w:bottom w:val="single" w:sz="8" w:space="0" w:color="auto"/>
        <w:right w:val="single" w:sz="8" w:space="0" w:color="auto"/>
      </w:pBdr>
      <w:suppressAutoHyphens w:val="0"/>
      <w:spacing w:before="100" w:beforeAutospacing="1" w:after="100" w:afterAutospacing="1"/>
      <w:jc w:val="left"/>
    </w:pPr>
    <w:rPr>
      <w:rFonts w:ascii="Arial" w:eastAsia="Arial Unicode MS" w:hAnsi="Arial" w:cs="Arial"/>
      <w:sz w:val="24"/>
      <w:lang w:val="el-GR" w:eastAsia="el-GR"/>
    </w:rPr>
  </w:style>
  <w:style w:type="paragraph" w:customStyle="1" w:styleId="xl36">
    <w:name w:val="xl36"/>
    <w:basedOn w:val="a"/>
    <w:rsid w:val="008844A7"/>
    <w:pPr>
      <w:pBdr>
        <w:bottom w:val="single" w:sz="8" w:space="0" w:color="auto"/>
        <w:right w:val="single" w:sz="8" w:space="0" w:color="auto"/>
      </w:pBdr>
      <w:suppressAutoHyphens w:val="0"/>
      <w:spacing w:before="100" w:beforeAutospacing="1" w:after="100" w:afterAutospacing="1"/>
      <w:jc w:val="right"/>
    </w:pPr>
    <w:rPr>
      <w:rFonts w:ascii="Arial" w:eastAsia="Arial Unicode MS" w:hAnsi="Arial" w:cs="Arial"/>
      <w:b/>
      <w:bCs/>
      <w:sz w:val="24"/>
      <w:lang w:val="el-GR" w:eastAsia="el-GR"/>
    </w:rPr>
  </w:style>
  <w:style w:type="paragraph" w:customStyle="1" w:styleId="xl37">
    <w:name w:val="xl37"/>
    <w:basedOn w:val="a"/>
    <w:rsid w:val="008844A7"/>
    <w:pPr>
      <w:pBdr>
        <w:left w:val="single" w:sz="8" w:space="0" w:color="auto"/>
        <w:bottom w:val="single" w:sz="8" w:space="0" w:color="auto"/>
        <w:right w:val="single" w:sz="8" w:space="0" w:color="auto"/>
      </w:pBdr>
      <w:suppressAutoHyphens w:val="0"/>
      <w:spacing w:before="100" w:beforeAutospacing="1" w:after="100" w:afterAutospacing="1"/>
      <w:jc w:val="right"/>
    </w:pPr>
    <w:rPr>
      <w:rFonts w:ascii="Arial" w:eastAsia="Arial Unicode MS" w:hAnsi="Arial" w:cs="Arial"/>
      <w:b/>
      <w:bCs/>
      <w:sz w:val="24"/>
      <w:lang w:val="el-GR" w:eastAsia="el-GR"/>
    </w:rPr>
  </w:style>
  <w:style w:type="paragraph" w:customStyle="1" w:styleId="xl38">
    <w:name w:val="xl38"/>
    <w:basedOn w:val="a"/>
    <w:rsid w:val="008844A7"/>
    <w:pPr>
      <w:pBdr>
        <w:bottom w:val="single" w:sz="8" w:space="0" w:color="auto"/>
        <w:right w:val="single" w:sz="8" w:space="0" w:color="auto"/>
      </w:pBdr>
      <w:shd w:val="clear" w:color="auto" w:fill="FFFFFF"/>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39">
    <w:name w:val="xl39"/>
    <w:basedOn w:val="a"/>
    <w:rsid w:val="008844A7"/>
    <w:pPr>
      <w:pBdr>
        <w:bottom w:val="single" w:sz="8" w:space="0" w:color="auto"/>
        <w:right w:val="single" w:sz="8" w:space="0" w:color="auto"/>
      </w:pBdr>
      <w:shd w:val="clear" w:color="auto" w:fill="FFFFFF"/>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40">
    <w:name w:val="xl40"/>
    <w:basedOn w:val="a"/>
    <w:rsid w:val="008844A7"/>
    <w:pPr>
      <w:pBdr>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sz w:val="24"/>
      <w:lang w:val="el-GR" w:eastAsia="el-GR"/>
    </w:rPr>
  </w:style>
  <w:style w:type="paragraph" w:customStyle="1" w:styleId="xl41">
    <w:name w:val="xl41"/>
    <w:basedOn w:val="a"/>
    <w:rsid w:val="008844A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sz w:val="24"/>
      <w:lang w:val="el-GR" w:eastAsia="el-GR"/>
    </w:rPr>
  </w:style>
  <w:style w:type="paragraph" w:customStyle="1" w:styleId="xl42">
    <w:name w:val="xl42"/>
    <w:basedOn w:val="a"/>
    <w:rsid w:val="008844A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43">
    <w:name w:val="xl43"/>
    <w:basedOn w:val="a"/>
    <w:rsid w:val="008844A7"/>
    <w:pPr>
      <w:pBdr>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b/>
      <w:bCs/>
      <w:sz w:val="24"/>
      <w:lang w:val="el-GR" w:eastAsia="el-GR"/>
    </w:rPr>
  </w:style>
  <w:style w:type="paragraph" w:customStyle="1" w:styleId="xl44">
    <w:name w:val="xl44"/>
    <w:basedOn w:val="a"/>
    <w:rsid w:val="008844A7"/>
    <w:pPr>
      <w:pBdr>
        <w:left w:val="single" w:sz="8" w:space="0" w:color="auto"/>
        <w:right w:val="single" w:sz="8" w:space="0" w:color="auto"/>
      </w:pBdr>
      <w:shd w:val="clear" w:color="auto" w:fill="FFFFFF"/>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45">
    <w:name w:val="xl45"/>
    <w:basedOn w:val="a"/>
    <w:rsid w:val="008844A7"/>
    <w:pPr>
      <w:shd w:val="clear" w:color="auto" w:fill="FFFFFF"/>
      <w:suppressAutoHyphens w:val="0"/>
      <w:spacing w:before="100" w:beforeAutospacing="1" w:after="100" w:afterAutospacing="1"/>
      <w:jc w:val="left"/>
    </w:pPr>
    <w:rPr>
      <w:rFonts w:ascii="Arial Unicode MS" w:eastAsia="Arial Unicode MS" w:hAnsi="Arial Unicode MS" w:cs="Arial Unicode MS"/>
      <w:sz w:val="24"/>
      <w:lang w:val="el-GR" w:eastAsia="el-GR"/>
    </w:rPr>
  </w:style>
  <w:style w:type="paragraph" w:customStyle="1" w:styleId="xl46">
    <w:name w:val="xl46"/>
    <w:basedOn w:val="a"/>
    <w:rsid w:val="008844A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b/>
      <w:bCs/>
      <w:sz w:val="24"/>
      <w:lang w:val="el-GR" w:eastAsia="el-GR"/>
    </w:rPr>
  </w:style>
  <w:style w:type="paragraph" w:customStyle="1" w:styleId="xl47">
    <w:name w:val="xl47"/>
    <w:basedOn w:val="a"/>
    <w:rsid w:val="008844A7"/>
    <w:pPr>
      <w:pBdr>
        <w:bottom w:val="single" w:sz="8"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b/>
      <w:bCs/>
      <w:sz w:val="24"/>
      <w:lang w:val="el-GR" w:eastAsia="el-GR"/>
    </w:rPr>
  </w:style>
  <w:style w:type="paragraph" w:customStyle="1" w:styleId="xl48">
    <w:name w:val="xl48"/>
    <w:basedOn w:val="a"/>
    <w:rsid w:val="008844A7"/>
    <w:pPr>
      <w:pBdr>
        <w:bottom w:val="single" w:sz="8" w:space="0" w:color="auto"/>
        <w:right w:val="single" w:sz="8" w:space="0" w:color="auto"/>
      </w:pBdr>
      <w:shd w:val="clear" w:color="auto" w:fill="FFFFFF"/>
      <w:suppressAutoHyphens w:val="0"/>
      <w:spacing w:before="100" w:beforeAutospacing="1" w:after="100" w:afterAutospacing="1"/>
      <w:jc w:val="center"/>
    </w:pPr>
    <w:rPr>
      <w:rFonts w:ascii="Arial Unicode MS" w:eastAsia="Arial Unicode MS" w:hAnsi="Arial Unicode MS" w:cs="Arial Unicode MS"/>
      <w:b/>
      <w:bCs/>
      <w:sz w:val="24"/>
      <w:lang w:val="el-GR" w:eastAsia="el-GR"/>
    </w:rPr>
  </w:style>
  <w:style w:type="paragraph" w:customStyle="1" w:styleId="xl49">
    <w:name w:val="xl49"/>
    <w:basedOn w:val="a"/>
    <w:rsid w:val="008844A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right"/>
    </w:pPr>
    <w:rPr>
      <w:rFonts w:ascii="Arial" w:eastAsia="Arial Unicode MS" w:hAnsi="Arial" w:cs="Arial"/>
      <w:b/>
      <w:bCs/>
      <w:sz w:val="24"/>
      <w:lang w:val="el-GR" w:eastAsia="el-GR"/>
    </w:rPr>
  </w:style>
  <w:style w:type="paragraph" w:customStyle="1" w:styleId="xl50">
    <w:name w:val="xl50"/>
    <w:basedOn w:val="a"/>
    <w:rsid w:val="008844A7"/>
    <w:pPr>
      <w:pBdr>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b/>
      <w:bCs/>
      <w:sz w:val="24"/>
      <w:lang w:val="el-GR" w:eastAsia="el-GR"/>
    </w:rPr>
  </w:style>
  <w:style w:type="paragraph" w:customStyle="1" w:styleId="xl51">
    <w:name w:val="xl51"/>
    <w:basedOn w:val="a"/>
    <w:rsid w:val="008844A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right"/>
    </w:pPr>
    <w:rPr>
      <w:rFonts w:ascii="Arial Unicode MS" w:eastAsia="Arial Unicode MS" w:hAnsi="Arial Unicode MS" w:cs="Arial Unicode MS"/>
      <w:b/>
      <w:bCs/>
      <w:sz w:val="24"/>
      <w:lang w:val="el-GR" w:eastAsia="el-GR"/>
    </w:rPr>
  </w:style>
  <w:style w:type="paragraph" w:customStyle="1" w:styleId="xl52">
    <w:name w:val="xl52"/>
    <w:basedOn w:val="a"/>
    <w:rsid w:val="008844A7"/>
    <w:pPr>
      <w:pBdr>
        <w:bottom w:val="single" w:sz="8" w:space="0" w:color="auto"/>
        <w:right w:val="single" w:sz="8" w:space="0" w:color="auto"/>
      </w:pBdr>
      <w:suppressAutoHyphens w:val="0"/>
      <w:spacing w:before="100" w:beforeAutospacing="1" w:after="100" w:afterAutospacing="1"/>
      <w:jc w:val="right"/>
    </w:pPr>
    <w:rPr>
      <w:rFonts w:ascii="Arial Unicode MS" w:eastAsia="Arial Unicode MS" w:hAnsi="Arial Unicode MS" w:cs="Arial Unicode MS"/>
      <w:b/>
      <w:bCs/>
      <w:sz w:val="24"/>
      <w:lang w:val="el-GR" w:eastAsia="el-GR"/>
    </w:rPr>
  </w:style>
  <w:style w:type="paragraph" w:customStyle="1" w:styleId="xl53">
    <w:name w:val="xl53"/>
    <w:basedOn w:val="a"/>
    <w:rsid w:val="008844A7"/>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 w:val="24"/>
      <w:lang w:val="el-GR" w:eastAsia="el-GR"/>
    </w:rPr>
  </w:style>
  <w:style w:type="paragraph" w:customStyle="1" w:styleId="xl54">
    <w:name w:val="xl54"/>
    <w:basedOn w:val="a"/>
    <w:rsid w:val="008844A7"/>
    <w:pPr>
      <w:pBdr>
        <w:bottom w:val="single" w:sz="8" w:space="0" w:color="auto"/>
        <w:right w:val="single" w:sz="8" w:space="0" w:color="auto"/>
      </w:pBdr>
      <w:shd w:val="clear" w:color="auto" w:fill="FFFFFF"/>
      <w:suppressAutoHyphens w:val="0"/>
      <w:spacing w:before="100" w:beforeAutospacing="1" w:after="100" w:afterAutospacing="1"/>
      <w:jc w:val="left"/>
    </w:pPr>
    <w:rPr>
      <w:rFonts w:ascii="Arial" w:eastAsia="Arial Unicode MS" w:hAnsi="Arial" w:cs="Arial"/>
      <w:sz w:val="24"/>
      <w:lang w:val="el-GR" w:eastAsia="el-GR"/>
    </w:rPr>
  </w:style>
  <w:style w:type="paragraph" w:customStyle="1" w:styleId="ParaCharCharCharCharCharCharCharCharCharCharCharCharChar">
    <w:name w:val="Προεπιλεγμένη γραμματοσειρά Para Char Char Char Char Char Char Char Char Char Char Char Char Char"/>
    <w:basedOn w:val="a"/>
    <w:rsid w:val="008844A7"/>
    <w:pPr>
      <w:suppressAutoHyphens w:val="0"/>
      <w:spacing w:after="160" w:line="240" w:lineRule="exact"/>
      <w:jc w:val="left"/>
    </w:pPr>
    <w:rPr>
      <w:rFonts w:ascii="Verdana" w:hAnsi="Verdana" w:cs="Times New Roman"/>
      <w:sz w:val="20"/>
      <w:szCs w:val="20"/>
      <w:lang w:val="en-US" w:eastAsia="en-US"/>
    </w:rPr>
  </w:style>
  <w:style w:type="character" w:customStyle="1" w:styleId="51">
    <w:name w:val="Σώμα κειμένου5"/>
    <w:rsid w:val="008844A7"/>
    <w:rPr>
      <w:rFonts w:ascii="Calibri" w:eastAsia="Calibri" w:hAnsi="Calibri" w:cs="Calibri"/>
      <w:b w:val="0"/>
      <w:bCs w:val="0"/>
      <w:i w:val="0"/>
      <w:iCs w:val="0"/>
      <w:smallCaps w:val="0"/>
      <w:strike w:val="0"/>
      <w:color w:val="000000"/>
      <w:spacing w:val="0"/>
      <w:w w:val="100"/>
      <w:position w:val="0"/>
      <w:sz w:val="21"/>
      <w:szCs w:val="21"/>
      <w:u w:val="single"/>
      <w:lang w:val="el-GR"/>
    </w:rPr>
  </w:style>
  <w:style w:type="character" w:customStyle="1" w:styleId="61">
    <w:name w:val="Σώμα κειμένου6"/>
    <w:rsid w:val="008844A7"/>
    <w:rPr>
      <w:rFonts w:ascii="Calibri" w:eastAsia="Calibri" w:hAnsi="Calibri" w:cs="Calibri"/>
      <w:b w:val="0"/>
      <w:bCs w:val="0"/>
      <w:i w:val="0"/>
      <w:iCs w:val="0"/>
      <w:smallCaps w:val="0"/>
      <w:strike w:val="0"/>
      <w:color w:val="000000"/>
      <w:spacing w:val="0"/>
      <w:w w:val="100"/>
      <w:position w:val="0"/>
      <w:sz w:val="21"/>
      <w:szCs w:val="21"/>
      <w:u w:val="none"/>
    </w:rPr>
  </w:style>
  <w:style w:type="paragraph" w:styleId="aff7">
    <w:name w:val="Document Map"/>
    <w:basedOn w:val="a"/>
    <w:link w:val="Char7"/>
    <w:rsid w:val="008844A7"/>
    <w:pPr>
      <w:suppressAutoHyphens w:val="0"/>
      <w:spacing w:after="0"/>
      <w:jc w:val="left"/>
    </w:pPr>
    <w:rPr>
      <w:rFonts w:ascii="Tahoma" w:hAnsi="Tahoma" w:cs="Tahoma"/>
      <w:sz w:val="16"/>
      <w:szCs w:val="16"/>
      <w:lang w:val="el-GR" w:eastAsia="el-GR"/>
    </w:rPr>
  </w:style>
  <w:style w:type="character" w:customStyle="1" w:styleId="Char7">
    <w:name w:val="Χάρτης εγγράφου Char"/>
    <w:basedOn w:val="a0"/>
    <w:link w:val="aff7"/>
    <w:rsid w:val="008844A7"/>
    <w:rPr>
      <w:rFonts w:ascii="Tahoma" w:hAnsi="Tahoma" w:cs="Tahoma"/>
      <w:sz w:val="16"/>
      <w:szCs w:val="16"/>
    </w:rPr>
  </w:style>
  <w:style w:type="character" w:customStyle="1" w:styleId="st">
    <w:name w:val="st"/>
    <w:basedOn w:val="a0"/>
    <w:rsid w:val="008844A7"/>
  </w:style>
  <w:style w:type="paragraph" w:customStyle="1" w:styleId="BasicParagraph">
    <w:name w:val="[Basic Paragraph]"/>
    <w:basedOn w:val="a"/>
    <w:rsid w:val="008844A7"/>
    <w:pPr>
      <w:suppressAutoHyphens w:val="0"/>
      <w:autoSpaceDE w:val="0"/>
      <w:autoSpaceDN w:val="0"/>
      <w:adjustRightInd w:val="0"/>
      <w:spacing w:after="0" w:line="288" w:lineRule="auto"/>
      <w:jc w:val="left"/>
      <w:textAlignment w:val="center"/>
    </w:pPr>
    <w:rPr>
      <w:rFonts w:ascii="Minion Pro" w:hAnsi="Minion Pro" w:cs="Minion Pro"/>
      <w:color w:val="000000"/>
      <w:sz w:val="24"/>
      <w:lang w:val="el-GR" w:eastAsia="el-GR"/>
    </w:rPr>
  </w:style>
  <w:style w:type="character" w:customStyle="1" w:styleId="FontStyle62">
    <w:name w:val="Font Style62"/>
    <w:basedOn w:val="a0"/>
    <w:rsid w:val="008844A7"/>
    <w:rPr>
      <w:rFonts w:ascii="Arial" w:hAnsi="Arial" w:cs="Arial"/>
      <w:sz w:val="14"/>
      <w:szCs w:val="14"/>
    </w:rPr>
  </w:style>
  <w:style w:type="paragraph" w:customStyle="1" w:styleId="TabletextChar">
    <w:name w:val="Table text Char"/>
    <w:basedOn w:val="a"/>
    <w:link w:val="TabletextCharChar"/>
    <w:semiHidden/>
    <w:rsid w:val="008844A7"/>
    <w:pPr>
      <w:widowControl w:val="0"/>
      <w:suppressAutoHyphens w:val="0"/>
      <w:jc w:val="left"/>
    </w:pPr>
    <w:rPr>
      <w:rFonts w:ascii="Tahoma" w:hAnsi="Tahoma" w:cs="Times New Roman"/>
      <w:sz w:val="20"/>
      <w:szCs w:val="20"/>
      <w:lang w:eastAsia="en-US"/>
    </w:rPr>
  </w:style>
  <w:style w:type="character" w:customStyle="1" w:styleId="TabletextCharChar">
    <w:name w:val="Table text Char Char"/>
    <w:link w:val="TabletextChar"/>
    <w:semiHidden/>
    <w:locked/>
    <w:rsid w:val="008844A7"/>
    <w:rPr>
      <w:rFonts w:ascii="Tahoma" w:hAnsi="Tahoma"/>
      <w:lang w:eastAsia="en-US"/>
    </w:rPr>
  </w:style>
  <w:style w:type="paragraph" w:customStyle="1" w:styleId="NumCharCharCharCharCharCharCharCharChar">
    <w:name w:val="_Num# Char Char Char Char Char Char Char Char Char"/>
    <w:next w:val="a"/>
    <w:link w:val="NumCharCharCharCharCharCharCharCharCharChar"/>
    <w:uiPriority w:val="99"/>
    <w:semiHidden/>
    <w:rsid w:val="008844A7"/>
    <w:pPr>
      <w:widowControl w:val="0"/>
      <w:numPr>
        <w:numId w:val="21"/>
      </w:numPr>
      <w:jc w:val="both"/>
    </w:pPr>
    <w:rPr>
      <w:rFonts w:ascii="Tahoma" w:hAnsi="Tahoma"/>
      <w:sz w:val="22"/>
      <w:szCs w:val="22"/>
    </w:rPr>
  </w:style>
  <w:style w:type="character" w:customStyle="1" w:styleId="NumCharCharCharCharCharCharCharCharCharChar">
    <w:name w:val="_Num# Char Char Char Char Char Char Char Char Char Char"/>
    <w:link w:val="NumCharCharCharCharCharCharCharCharChar"/>
    <w:uiPriority w:val="99"/>
    <w:semiHidden/>
    <w:locked/>
    <w:rsid w:val="008844A7"/>
    <w:rPr>
      <w:rFonts w:ascii="Tahoma" w:hAnsi="Tahoma"/>
      <w:sz w:val="22"/>
      <w:szCs w:val="22"/>
      <w:lang w:bidi="ar-SA"/>
    </w:rPr>
  </w:style>
  <w:style w:type="paragraph" w:customStyle="1" w:styleId="MyBullet">
    <w:name w:val="My Bullet"/>
    <w:basedOn w:val="af"/>
    <w:autoRedefine/>
    <w:rsid w:val="008844A7"/>
    <w:pPr>
      <w:suppressAutoHyphens w:val="0"/>
      <w:spacing w:before="120" w:after="120"/>
      <w:ind w:right="193"/>
    </w:pPr>
    <w:rPr>
      <w:rFonts w:cs="Tahoma"/>
      <w:color w:val="C0504D"/>
      <w:sz w:val="24"/>
      <w:u w:val="single"/>
      <w:lang w:val="el-GR" w:eastAsia="en-US"/>
    </w:rPr>
  </w:style>
  <w:style w:type="character" w:customStyle="1" w:styleId="Bodytext3">
    <w:name w:val="Body text (3)_"/>
    <w:basedOn w:val="a0"/>
    <w:link w:val="Bodytext30"/>
    <w:rsid w:val="008844A7"/>
    <w:rPr>
      <w:rFonts w:ascii="Tahoma" w:eastAsia="Tahoma" w:hAnsi="Tahoma" w:cs="Tahoma"/>
      <w:spacing w:val="-1"/>
      <w:sz w:val="22"/>
      <w:szCs w:val="22"/>
      <w:shd w:val="clear" w:color="auto" w:fill="FFFFFF"/>
    </w:rPr>
  </w:style>
  <w:style w:type="paragraph" w:customStyle="1" w:styleId="Bodytext30">
    <w:name w:val="Body text (3)"/>
    <w:basedOn w:val="a"/>
    <w:link w:val="Bodytext3"/>
    <w:rsid w:val="008844A7"/>
    <w:pPr>
      <w:widowControl w:val="0"/>
      <w:shd w:val="clear" w:color="auto" w:fill="FFFFFF"/>
      <w:suppressAutoHyphens w:val="0"/>
      <w:spacing w:after="0" w:line="288" w:lineRule="exact"/>
      <w:ind w:hanging="360"/>
      <w:jc w:val="left"/>
    </w:pPr>
    <w:rPr>
      <w:rFonts w:ascii="Tahoma" w:eastAsia="Tahoma" w:hAnsi="Tahoma" w:cs="Tahoma"/>
      <w:spacing w:val="-1"/>
      <w:szCs w:val="22"/>
      <w:lang w:val="el-GR" w:eastAsia="el-GR"/>
    </w:rPr>
  </w:style>
  <w:style w:type="paragraph" w:customStyle="1" w:styleId="Normalmystyle">
    <w:name w:val="Normal.mystyle"/>
    <w:basedOn w:val="a"/>
    <w:rsid w:val="008844A7"/>
    <w:pPr>
      <w:widowControl w:val="0"/>
      <w:suppressAutoHyphens w:val="0"/>
    </w:pPr>
    <w:rPr>
      <w:rFonts w:ascii="Tahoma" w:hAnsi="Tahoma" w:cs="Times New Roman"/>
      <w:szCs w:val="20"/>
      <w:lang w:val="el-GR" w:eastAsia="en-US"/>
    </w:rPr>
  </w:style>
  <w:style w:type="paragraph" w:customStyle="1" w:styleId="1f">
    <w:name w:val="Παράγραφος λίστας1"/>
    <w:basedOn w:val="a"/>
    <w:rsid w:val="008844A7"/>
    <w:pPr>
      <w:suppressAutoHyphens w:val="0"/>
      <w:spacing w:after="0"/>
      <w:ind w:left="720"/>
      <w:jc w:val="left"/>
    </w:pPr>
    <w:rPr>
      <w:rFonts w:ascii="Times New Roman" w:hAnsi="Times New Roman" w:cs="Times New Roman"/>
      <w:sz w:val="24"/>
      <w:lang w:val="el-GR" w:eastAsia="el-GR"/>
    </w:rPr>
  </w:style>
  <w:style w:type="character" w:customStyle="1" w:styleId="CharChar7">
    <w:name w:val="Char Char7"/>
    <w:basedOn w:val="a0"/>
    <w:rsid w:val="008844A7"/>
    <w:rPr>
      <w:rFonts w:ascii="POlympiaBold" w:hAnsi="POlympiaBold"/>
      <w:b/>
      <w:sz w:val="22"/>
      <w:lang w:eastAsia="en-US"/>
    </w:rPr>
  </w:style>
  <w:style w:type="character" w:customStyle="1" w:styleId="2CharChar">
    <w:name w:val="Σώμα κείμενου με εσοχή2 Char Char"/>
    <w:basedOn w:val="a0"/>
    <w:rsid w:val="008844A7"/>
    <w:rPr>
      <w:sz w:val="24"/>
      <w:szCs w:val="24"/>
    </w:rPr>
  </w:style>
  <w:style w:type="character" w:customStyle="1" w:styleId="CharChar6">
    <w:name w:val="Char Char6"/>
    <w:basedOn w:val="a0"/>
    <w:locked/>
    <w:rsid w:val="008844A7"/>
    <w:rPr>
      <w:rFonts w:ascii="Arial Narrow" w:hAnsi="Arial Narrow"/>
      <w:sz w:val="24"/>
    </w:rPr>
  </w:style>
  <w:style w:type="character" w:customStyle="1" w:styleId="CharChar5">
    <w:name w:val="Char Char5"/>
    <w:basedOn w:val="a0"/>
    <w:rsid w:val="008844A7"/>
    <w:rPr>
      <w:sz w:val="24"/>
      <w:lang w:eastAsia="en-US"/>
    </w:rPr>
  </w:style>
  <w:style w:type="character" w:customStyle="1" w:styleId="CharChar4">
    <w:name w:val="Char Char4"/>
    <w:basedOn w:val="a0"/>
    <w:rsid w:val="008844A7"/>
    <w:rPr>
      <w:sz w:val="16"/>
      <w:szCs w:val="16"/>
    </w:rPr>
  </w:style>
  <w:style w:type="character" w:customStyle="1" w:styleId="CharChar3">
    <w:name w:val="Char Char3"/>
    <w:rsid w:val="008844A7"/>
    <w:rPr>
      <w:rFonts w:ascii="Tahoma" w:hAnsi="Tahoma" w:cs="Tahoma"/>
      <w:sz w:val="16"/>
      <w:szCs w:val="16"/>
    </w:rPr>
  </w:style>
  <w:style w:type="character" w:customStyle="1" w:styleId="CharChar2">
    <w:name w:val="Char Char2"/>
    <w:basedOn w:val="a0"/>
    <w:rsid w:val="008844A7"/>
  </w:style>
  <w:style w:type="character" w:customStyle="1" w:styleId="CharChar1">
    <w:name w:val="Char Char1"/>
    <w:rsid w:val="008844A7"/>
    <w:rPr>
      <w:b/>
      <w:bCs/>
    </w:rPr>
  </w:style>
  <w:style w:type="character" w:customStyle="1" w:styleId="CharChar">
    <w:name w:val="Char Char"/>
    <w:basedOn w:val="a0"/>
    <w:rsid w:val="008844A7"/>
    <w:rPr>
      <w:rFonts w:ascii="Tahoma" w:hAnsi="Tahoma" w:cs="Tahoma"/>
      <w:sz w:val="16"/>
      <w:szCs w:val="16"/>
    </w:rPr>
  </w:style>
  <w:style w:type="paragraph" w:customStyle="1" w:styleId="120">
    <w:name w:val="Σώμα κειμένου (12)"/>
    <w:basedOn w:val="a"/>
    <w:rsid w:val="008844A7"/>
    <w:pPr>
      <w:widowControl w:val="0"/>
      <w:shd w:val="clear" w:color="auto" w:fill="FFFFFF"/>
      <w:suppressAutoHyphens w:val="0"/>
      <w:spacing w:before="360" w:after="480" w:line="274" w:lineRule="exact"/>
    </w:pPr>
    <w:rPr>
      <w:rFonts w:ascii="Arial" w:eastAsia="Arial" w:hAnsi="Arial" w:cs="Arial"/>
      <w:color w:val="000000"/>
      <w:szCs w:val="22"/>
      <w:lang w:val="el-GR" w:eastAsia="el-GR"/>
    </w:rPr>
  </w:style>
  <w:style w:type="paragraph" w:customStyle="1" w:styleId="312">
    <w:name w:val="Σώμα κείμενου 31"/>
    <w:basedOn w:val="a"/>
    <w:rsid w:val="008844A7"/>
    <w:pPr>
      <w:suppressAutoHyphens w:val="0"/>
      <w:overflowPunct w:val="0"/>
      <w:autoSpaceDE w:val="0"/>
      <w:autoSpaceDN w:val="0"/>
      <w:adjustRightInd w:val="0"/>
      <w:spacing w:after="0"/>
      <w:textAlignment w:val="baseline"/>
    </w:pPr>
    <w:rPr>
      <w:rFonts w:ascii="Times New Roman" w:hAnsi="Times New Roman" w:cs="Times New Roman"/>
      <w:b/>
      <w:sz w:val="24"/>
      <w:szCs w:val="20"/>
      <w:lang w:val="el-GR" w:eastAsia="el-GR"/>
    </w:rPr>
  </w:style>
  <w:style w:type="paragraph" w:customStyle="1" w:styleId="211">
    <w:name w:val="Σώμα κείμενου 21"/>
    <w:basedOn w:val="a"/>
    <w:rsid w:val="008844A7"/>
    <w:pPr>
      <w:suppressAutoHyphens w:val="0"/>
      <w:overflowPunct w:val="0"/>
      <w:autoSpaceDE w:val="0"/>
      <w:autoSpaceDN w:val="0"/>
      <w:adjustRightInd w:val="0"/>
      <w:spacing w:after="0"/>
      <w:jc w:val="left"/>
      <w:textAlignment w:val="baseline"/>
    </w:pPr>
    <w:rPr>
      <w:rFonts w:ascii="Times New Roman" w:hAnsi="Times New Roman" w:cs="Times New Roman"/>
      <w:sz w:val="24"/>
      <w:szCs w:val="20"/>
      <w:lang w:val="el-GR" w:eastAsia="el-GR"/>
    </w:rPr>
  </w:style>
  <w:style w:type="character" w:customStyle="1" w:styleId="WW-">
    <w:name w:val="WW-Χαρακτήρες υποσημείωσης"/>
    <w:rsid w:val="008844A7"/>
  </w:style>
  <w:style w:type="character" w:customStyle="1" w:styleId="Char5">
    <w:name w:val="Κείμενο υποσημείωσης Char"/>
    <w:aliases w:val="Used by Word for text of Help footnotes Char,Κείμενο υποσημείωσης-KATERINA Char"/>
    <w:basedOn w:val="a0"/>
    <w:link w:val="af4"/>
    <w:rsid w:val="008844A7"/>
    <w:rPr>
      <w:rFonts w:ascii="Calibri" w:hAnsi="Calibri" w:cs="Calibri"/>
      <w:sz w:val="18"/>
      <w:lang w:val="en-IE" w:eastAsia="zh-CN"/>
    </w:rPr>
  </w:style>
  <w:style w:type="paragraph" w:customStyle="1" w:styleId="aff8">
    <w:name w:val="ΣτυλΔημοσιότητας"/>
    <w:basedOn w:val="1"/>
    <w:rsid w:val="008844A7"/>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110">
    <w:name w:val="Σώμα κειμένου (11)"/>
    <w:basedOn w:val="a0"/>
    <w:rsid w:val="008844A7"/>
    <w:rPr>
      <w:rFonts w:ascii="Arial Narrow" w:eastAsia="Arial Narrow" w:hAnsi="Arial Narrow" w:cs="Arial Narrow"/>
      <w:b/>
      <w:bCs/>
      <w:i w:val="0"/>
      <w:iCs w:val="0"/>
      <w:smallCaps w:val="0"/>
      <w:strike w:val="0"/>
      <w:color w:val="000000"/>
      <w:spacing w:val="0"/>
      <w:w w:val="100"/>
      <w:position w:val="0"/>
      <w:sz w:val="20"/>
      <w:szCs w:val="20"/>
      <w:u w:val="single"/>
      <w:lang w:val="el-GR"/>
    </w:rPr>
  </w:style>
  <w:style w:type="character" w:customStyle="1" w:styleId="34">
    <w:name w:val="Σώμα κειμένου (3)_"/>
    <w:basedOn w:val="a0"/>
    <w:link w:val="33"/>
    <w:rsid w:val="00071043"/>
    <w:rPr>
      <w:rFonts w:ascii="Tahoma" w:eastAsia="Tahoma" w:hAnsi="Tahoma" w:cs="Tahoma"/>
      <w:b/>
      <w:bCs/>
      <w:color w:val="000000"/>
      <w:sz w:val="28"/>
      <w:szCs w:val="28"/>
      <w:shd w:val="clear" w:color="auto" w:fill="FFFFFF"/>
    </w:rPr>
  </w:style>
  <w:style w:type="character" w:customStyle="1" w:styleId="28">
    <w:name w:val="Σώμα κειμένου (2)_"/>
    <w:basedOn w:val="a0"/>
    <w:link w:val="212"/>
    <w:rsid w:val="00071043"/>
    <w:rPr>
      <w:rFonts w:ascii="Calibri" w:hAnsi="Calibri" w:cs="Calibri"/>
      <w:b/>
      <w:bCs/>
      <w:spacing w:val="2"/>
      <w:shd w:val="clear" w:color="auto" w:fill="FFFFFF"/>
    </w:rPr>
  </w:style>
  <w:style w:type="paragraph" w:customStyle="1" w:styleId="212">
    <w:name w:val="Σώμα κειμένου (2)1"/>
    <w:basedOn w:val="a"/>
    <w:link w:val="28"/>
    <w:rsid w:val="00071043"/>
    <w:pPr>
      <w:widowControl w:val="0"/>
      <w:shd w:val="clear" w:color="auto" w:fill="FFFFFF"/>
      <w:suppressAutoHyphens w:val="0"/>
      <w:spacing w:before="240" w:after="0" w:line="509" w:lineRule="exact"/>
      <w:jc w:val="left"/>
    </w:pPr>
    <w:rPr>
      <w:b/>
      <w:bCs/>
      <w:spacing w:val="2"/>
      <w:sz w:val="20"/>
      <w:szCs w:val="20"/>
      <w:lang w:val="el-GR" w:eastAsia="el-GR"/>
    </w:rPr>
  </w:style>
  <w:style w:type="paragraph" w:customStyle="1" w:styleId="220">
    <w:name w:val="Σώμα κείμενου 22"/>
    <w:basedOn w:val="a"/>
    <w:rsid w:val="009E2CE1"/>
    <w:pPr>
      <w:suppressAutoHyphens w:val="0"/>
      <w:overflowPunct w:val="0"/>
      <w:autoSpaceDE w:val="0"/>
      <w:autoSpaceDN w:val="0"/>
      <w:adjustRightInd w:val="0"/>
      <w:spacing w:after="0"/>
      <w:jc w:val="left"/>
      <w:textAlignment w:val="baseline"/>
    </w:pPr>
    <w:rPr>
      <w:rFonts w:ascii="Times New Roman" w:hAnsi="Times New Roman" w:cs="Times New Roman"/>
      <w:sz w:val="24"/>
      <w:szCs w:val="20"/>
      <w:lang w:val="el-GR"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26" Type="http://schemas.openxmlformats.org/officeDocument/2006/relationships/hyperlink" Target="http://www.dimosnet.gr/index.php?MODULE=bce/application/pages&amp;Branch=N_N0000000002_N0000023676_N0000000020_N0000000037_N0000026980_N0000027251_S0000126807" TargetMode="External"/><Relationship Id="rId3" Type="http://schemas.openxmlformats.org/officeDocument/2006/relationships/styles" Target="styles.xml"/><Relationship Id="rId21" Type="http://schemas.openxmlformats.org/officeDocument/2006/relationships/hyperlink" Target="http://www.hsppa.gr/"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5" Type="http://schemas.openxmlformats.org/officeDocument/2006/relationships/hyperlink" Target="http://www.dimosnet.gr/index.php?MODULE=bce/application/pages&amp;Branch=N_N0000000002_N0000023676_N0000000020_N0000000211_N0000027505_N0000027620_S0000132751" TargetMode="Externa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dimosnet.gr/?MDL=pages&amp;Branch=N_N0000000002_N0000023676_N0000000020_N0000000211_N0000027505_N00000276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ikalacity.gr/category/epikairotita/prokiriksis/" TargetMode="External"/><Relationship Id="rId23" Type="http://schemas.openxmlformats.org/officeDocument/2006/relationships/hyperlink" Target="http://www.dimosnet.gr/index.php?MODULE=bce/application/pages&amp;Branch=N_N0000000002_N0000023676_N0000000020_N0000000037_N0000026980_N0000027251_S0000126807" TargetMode="External"/><Relationship Id="rId28" Type="http://schemas.openxmlformats.org/officeDocument/2006/relationships/hyperlink" Target="http://www.dimosnet.gr/index.php?MODULE=bce/application/pages&amp;Branch=N_N0000000002_N0000023676_N0000000020_N0000000211_N0000027505_N0000027620_S0000132751" TargetMode="External"/><Relationship Id="rId10" Type="http://schemas.openxmlformats.org/officeDocument/2006/relationships/hyperlink" Target="http://trikalacity.gr/category/epikairotita/prokiriksis/" TargetMode="External"/><Relationship Id="rId19" Type="http://schemas.openxmlformats.org/officeDocument/2006/relationships/hyperlink" Target="http://trikalacity.gr/category/epikairotita/prokiriksi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trikalacity.gr/category/epikairotita/prokiriksis/" TargetMode="External"/><Relationship Id="rId22" Type="http://schemas.openxmlformats.org/officeDocument/2006/relationships/hyperlink" Target="http://www.dimosnet.gr/index.php?MODULE=bce/application/pages&amp;Branch=N_N0000000002_N0000023676_N0000000020_N0000000037_N0000026980_N0000027251_S0000126531" TargetMode="External"/><Relationship Id="rId27" Type="http://schemas.openxmlformats.org/officeDocument/2006/relationships/hyperlink" Target="http://www.dimosnet.gr/?MDL=pages&amp;Branch=N_N0000000002_N0000023676_N0000000020_N0000000211_N0000027505_N0000027620"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imosnet.gr/index.php?MODULE=bce/application/pages&amp;Branch=N_N0000000002_N0000023676_N0000000020_N0000000037_N0000026980_N0000027251_S000012653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1267-3826-483F-9896-30E2141C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53</Pages>
  <Words>21832</Words>
  <Characters>117897</Characters>
  <Application>Microsoft Office Word</Application>
  <DocSecurity>0</DocSecurity>
  <Lines>982</Lines>
  <Paragraphs>278</Paragraphs>
  <ScaleCrop>false</ScaleCrop>
  <HeadingPairs>
    <vt:vector size="2" baseType="variant">
      <vt:variant>
        <vt:lpstr>Τίτλος</vt:lpstr>
      </vt:variant>
      <vt:variant>
        <vt:i4>1</vt:i4>
      </vt:variant>
    </vt:vector>
  </HeadingPairs>
  <TitlesOfParts>
    <vt:vector size="1" baseType="lpstr">
      <vt:lpstr/>
    </vt:vector>
  </TitlesOfParts>
  <Company>ΔΗΜΟΣ ΤΡΙΚΚΑΙΩΝ</Company>
  <LinksUpToDate>false</LinksUpToDate>
  <CharactersWithSpaces>139451</CharactersWithSpaces>
  <SharedDoc>false</SharedDoc>
  <HLinks>
    <vt:vector size="504" baseType="variant">
      <vt:variant>
        <vt:i4>983128</vt:i4>
      </vt:variant>
      <vt:variant>
        <vt:i4>468</vt:i4>
      </vt:variant>
      <vt:variant>
        <vt:i4>0</vt:i4>
      </vt:variant>
      <vt:variant>
        <vt:i4>5</vt:i4>
      </vt:variant>
      <vt:variant>
        <vt:lpwstr>https://ec.europa.eu/growth/tools-databases/espd</vt:lpwstr>
      </vt:variant>
      <vt:variant>
        <vt:lpwstr/>
      </vt:variant>
      <vt:variant>
        <vt:i4>655376</vt:i4>
      </vt:variant>
      <vt:variant>
        <vt:i4>465</vt:i4>
      </vt:variant>
      <vt:variant>
        <vt:i4>0</vt:i4>
      </vt:variant>
      <vt:variant>
        <vt:i4>5</vt:i4>
      </vt:variant>
      <vt:variant>
        <vt:lpwstr>http://trikalacity.gr/category/epikairotita/prokiriksis/</vt:lpwstr>
      </vt:variant>
      <vt:variant>
        <vt:lpwstr/>
      </vt:variant>
      <vt:variant>
        <vt:i4>6094939</vt:i4>
      </vt:variant>
      <vt:variant>
        <vt:i4>462</vt:i4>
      </vt:variant>
      <vt:variant>
        <vt:i4>0</vt:i4>
      </vt:variant>
      <vt:variant>
        <vt:i4>5</vt:i4>
      </vt:variant>
      <vt:variant>
        <vt:lpwstr>http://www.promitheus.gov.gr/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655376</vt:i4>
      </vt:variant>
      <vt:variant>
        <vt:i4>456</vt:i4>
      </vt:variant>
      <vt:variant>
        <vt:i4>0</vt:i4>
      </vt:variant>
      <vt:variant>
        <vt:i4>5</vt:i4>
      </vt:variant>
      <vt:variant>
        <vt:lpwstr>http://trikalacity.gr/category/epikairotita/prokiriksis/</vt:lpwstr>
      </vt:variant>
      <vt:variant>
        <vt:lpwstr/>
      </vt:variant>
      <vt:variant>
        <vt:i4>6094939</vt:i4>
      </vt:variant>
      <vt:variant>
        <vt:i4>453</vt:i4>
      </vt:variant>
      <vt:variant>
        <vt:i4>0</vt:i4>
      </vt:variant>
      <vt:variant>
        <vt:i4>5</vt:i4>
      </vt:variant>
      <vt:variant>
        <vt:lpwstr>http://www.promitheus.gov.gr/</vt:lpwstr>
      </vt:variant>
      <vt:variant>
        <vt:lpwstr/>
      </vt:variant>
      <vt:variant>
        <vt:i4>6094939</vt:i4>
      </vt:variant>
      <vt:variant>
        <vt:i4>450</vt:i4>
      </vt:variant>
      <vt:variant>
        <vt:i4>0</vt:i4>
      </vt:variant>
      <vt:variant>
        <vt:i4>5</vt:i4>
      </vt:variant>
      <vt:variant>
        <vt:lpwstr>http://www.promitheus.gov.gr/</vt:lpwstr>
      </vt:variant>
      <vt:variant>
        <vt:lpwstr/>
      </vt:variant>
      <vt:variant>
        <vt:i4>6094939</vt:i4>
      </vt:variant>
      <vt:variant>
        <vt:i4>447</vt:i4>
      </vt:variant>
      <vt:variant>
        <vt:i4>0</vt:i4>
      </vt:variant>
      <vt:variant>
        <vt:i4>5</vt:i4>
      </vt:variant>
      <vt:variant>
        <vt:lpwstr>http://www.promitheus.gov.gr/</vt:lpwstr>
      </vt:variant>
      <vt:variant>
        <vt:lpwstr/>
      </vt:variant>
      <vt:variant>
        <vt:i4>655376</vt:i4>
      </vt:variant>
      <vt:variant>
        <vt:i4>444</vt:i4>
      </vt:variant>
      <vt:variant>
        <vt:i4>0</vt:i4>
      </vt:variant>
      <vt:variant>
        <vt:i4>5</vt:i4>
      </vt:variant>
      <vt:variant>
        <vt:lpwstr>http://trikalacity.gr/category/epikairotita/prokiriksis/</vt:lpwstr>
      </vt:variant>
      <vt:variant>
        <vt:lpwstr/>
      </vt:variant>
      <vt:variant>
        <vt:i4>1572923</vt:i4>
      </vt:variant>
      <vt:variant>
        <vt:i4>437</vt:i4>
      </vt:variant>
      <vt:variant>
        <vt:i4>0</vt:i4>
      </vt:variant>
      <vt:variant>
        <vt:i4>5</vt:i4>
      </vt:variant>
      <vt:variant>
        <vt:lpwstr/>
      </vt:variant>
      <vt:variant>
        <vt:lpwstr>_Toc476218826</vt:lpwstr>
      </vt:variant>
      <vt:variant>
        <vt:i4>1572923</vt:i4>
      </vt:variant>
      <vt:variant>
        <vt:i4>431</vt:i4>
      </vt:variant>
      <vt:variant>
        <vt:i4>0</vt:i4>
      </vt:variant>
      <vt:variant>
        <vt:i4>5</vt:i4>
      </vt:variant>
      <vt:variant>
        <vt:lpwstr/>
      </vt:variant>
      <vt:variant>
        <vt:lpwstr>_Toc476218825</vt:lpwstr>
      </vt:variant>
      <vt:variant>
        <vt:i4>1572923</vt:i4>
      </vt:variant>
      <vt:variant>
        <vt:i4>425</vt:i4>
      </vt:variant>
      <vt:variant>
        <vt:i4>0</vt:i4>
      </vt:variant>
      <vt:variant>
        <vt:i4>5</vt:i4>
      </vt:variant>
      <vt:variant>
        <vt:lpwstr/>
      </vt:variant>
      <vt:variant>
        <vt:lpwstr>_Toc476218824</vt:lpwstr>
      </vt:variant>
      <vt:variant>
        <vt:i4>1572923</vt:i4>
      </vt:variant>
      <vt:variant>
        <vt:i4>419</vt:i4>
      </vt:variant>
      <vt:variant>
        <vt:i4>0</vt:i4>
      </vt:variant>
      <vt:variant>
        <vt:i4>5</vt:i4>
      </vt:variant>
      <vt:variant>
        <vt:lpwstr/>
      </vt:variant>
      <vt:variant>
        <vt:lpwstr>_Toc476218823</vt:lpwstr>
      </vt:variant>
      <vt:variant>
        <vt:i4>1572923</vt:i4>
      </vt:variant>
      <vt:variant>
        <vt:i4>413</vt:i4>
      </vt:variant>
      <vt:variant>
        <vt:i4>0</vt:i4>
      </vt:variant>
      <vt:variant>
        <vt:i4>5</vt:i4>
      </vt:variant>
      <vt:variant>
        <vt:lpwstr/>
      </vt:variant>
      <vt:variant>
        <vt:lpwstr>_Toc476218822</vt:lpwstr>
      </vt:variant>
      <vt:variant>
        <vt:i4>1572923</vt:i4>
      </vt:variant>
      <vt:variant>
        <vt:i4>407</vt:i4>
      </vt:variant>
      <vt:variant>
        <vt:i4>0</vt:i4>
      </vt:variant>
      <vt:variant>
        <vt:i4>5</vt:i4>
      </vt:variant>
      <vt:variant>
        <vt:lpwstr/>
      </vt:variant>
      <vt:variant>
        <vt:lpwstr>_Toc476218821</vt:lpwstr>
      </vt:variant>
      <vt:variant>
        <vt:i4>1572923</vt:i4>
      </vt:variant>
      <vt:variant>
        <vt:i4>401</vt:i4>
      </vt:variant>
      <vt:variant>
        <vt:i4>0</vt:i4>
      </vt:variant>
      <vt:variant>
        <vt:i4>5</vt:i4>
      </vt:variant>
      <vt:variant>
        <vt:lpwstr/>
      </vt:variant>
      <vt:variant>
        <vt:lpwstr>_Toc476218820</vt:lpwstr>
      </vt:variant>
      <vt:variant>
        <vt:i4>1769531</vt:i4>
      </vt:variant>
      <vt:variant>
        <vt:i4>395</vt:i4>
      </vt:variant>
      <vt:variant>
        <vt:i4>0</vt:i4>
      </vt:variant>
      <vt:variant>
        <vt:i4>5</vt:i4>
      </vt:variant>
      <vt:variant>
        <vt:lpwstr/>
      </vt:variant>
      <vt:variant>
        <vt:lpwstr>_Toc476218819</vt:lpwstr>
      </vt:variant>
      <vt:variant>
        <vt:i4>1769531</vt:i4>
      </vt:variant>
      <vt:variant>
        <vt:i4>389</vt:i4>
      </vt:variant>
      <vt:variant>
        <vt:i4>0</vt:i4>
      </vt:variant>
      <vt:variant>
        <vt:i4>5</vt:i4>
      </vt:variant>
      <vt:variant>
        <vt:lpwstr/>
      </vt:variant>
      <vt:variant>
        <vt:lpwstr>_Toc476218818</vt:lpwstr>
      </vt:variant>
      <vt:variant>
        <vt:i4>1769531</vt:i4>
      </vt:variant>
      <vt:variant>
        <vt:i4>383</vt:i4>
      </vt:variant>
      <vt:variant>
        <vt:i4>0</vt:i4>
      </vt:variant>
      <vt:variant>
        <vt:i4>5</vt:i4>
      </vt:variant>
      <vt:variant>
        <vt:lpwstr/>
      </vt:variant>
      <vt:variant>
        <vt:lpwstr>_Toc476218817</vt:lpwstr>
      </vt:variant>
      <vt:variant>
        <vt:i4>1769531</vt:i4>
      </vt:variant>
      <vt:variant>
        <vt:i4>377</vt:i4>
      </vt:variant>
      <vt:variant>
        <vt:i4>0</vt:i4>
      </vt:variant>
      <vt:variant>
        <vt:i4>5</vt:i4>
      </vt:variant>
      <vt:variant>
        <vt:lpwstr/>
      </vt:variant>
      <vt:variant>
        <vt:lpwstr>_Toc476218816</vt:lpwstr>
      </vt:variant>
      <vt:variant>
        <vt:i4>1769531</vt:i4>
      </vt:variant>
      <vt:variant>
        <vt:i4>371</vt:i4>
      </vt:variant>
      <vt:variant>
        <vt:i4>0</vt:i4>
      </vt:variant>
      <vt:variant>
        <vt:i4>5</vt:i4>
      </vt:variant>
      <vt:variant>
        <vt:lpwstr/>
      </vt:variant>
      <vt:variant>
        <vt:lpwstr>_Toc476218815</vt:lpwstr>
      </vt:variant>
      <vt:variant>
        <vt:i4>1769531</vt:i4>
      </vt:variant>
      <vt:variant>
        <vt:i4>365</vt:i4>
      </vt:variant>
      <vt:variant>
        <vt:i4>0</vt:i4>
      </vt:variant>
      <vt:variant>
        <vt:i4>5</vt:i4>
      </vt:variant>
      <vt:variant>
        <vt:lpwstr/>
      </vt:variant>
      <vt:variant>
        <vt:lpwstr>_Toc476218814</vt:lpwstr>
      </vt:variant>
      <vt:variant>
        <vt:i4>1769531</vt:i4>
      </vt:variant>
      <vt:variant>
        <vt:i4>359</vt:i4>
      </vt:variant>
      <vt:variant>
        <vt:i4>0</vt:i4>
      </vt:variant>
      <vt:variant>
        <vt:i4>5</vt:i4>
      </vt:variant>
      <vt:variant>
        <vt:lpwstr/>
      </vt:variant>
      <vt:variant>
        <vt:lpwstr>_Toc476218813</vt:lpwstr>
      </vt:variant>
      <vt:variant>
        <vt:i4>1769531</vt:i4>
      </vt:variant>
      <vt:variant>
        <vt:i4>353</vt:i4>
      </vt:variant>
      <vt:variant>
        <vt:i4>0</vt:i4>
      </vt:variant>
      <vt:variant>
        <vt:i4>5</vt:i4>
      </vt:variant>
      <vt:variant>
        <vt:lpwstr/>
      </vt:variant>
      <vt:variant>
        <vt:lpwstr>_Toc476218812</vt:lpwstr>
      </vt:variant>
      <vt:variant>
        <vt:i4>1769531</vt:i4>
      </vt:variant>
      <vt:variant>
        <vt:i4>347</vt:i4>
      </vt:variant>
      <vt:variant>
        <vt:i4>0</vt:i4>
      </vt:variant>
      <vt:variant>
        <vt:i4>5</vt:i4>
      </vt:variant>
      <vt:variant>
        <vt:lpwstr/>
      </vt:variant>
      <vt:variant>
        <vt:lpwstr>_Toc476218811</vt:lpwstr>
      </vt:variant>
      <vt:variant>
        <vt:i4>1769531</vt:i4>
      </vt:variant>
      <vt:variant>
        <vt:i4>341</vt:i4>
      </vt:variant>
      <vt:variant>
        <vt:i4>0</vt:i4>
      </vt:variant>
      <vt:variant>
        <vt:i4>5</vt:i4>
      </vt:variant>
      <vt:variant>
        <vt:lpwstr/>
      </vt:variant>
      <vt:variant>
        <vt:lpwstr>_Toc476218810</vt:lpwstr>
      </vt:variant>
      <vt:variant>
        <vt:i4>1703995</vt:i4>
      </vt:variant>
      <vt:variant>
        <vt:i4>335</vt:i4>
      </vt:variant>
      <vt:variant>
        <vt:i4>0</vt:i4>
      </vt:variant>
      <vt:variant>
        <vt:i4>5</vt:i4>
      </vt:variant>
      <vt:variant>
        <vt:lpwstr/>
      </vt:variant>
      <vt:variant>
        <vt:lpwstr>_Toc476218809</vt:lpwstr>
      </vt:variant>
      <vt:variant>
        <vt:i4>1703995</vt:i4>
      </vt:variant>
      <vt:variant>
        <vt:i4>329</vt:i4>
      </vt:variant>
      <vt:variant>
        <vt:i4>0</vt:i4>
      </vt:variant>
      <vt:variant>
        <vt:i4>5</vt:i4>
      </vt:variant>
      <vt:variant>
        <vt:lpwstr/>
      </vt:variant>
      <vt:variant>
        <vt:lpwstr>_Toc476218808</vt:lpwstr>
      </vt:variant>
      <vt:variant>
        <vt:i4>1703995</vt:i4>
      </vt:variant>
      <vt:variant>
        <vt:i4>323</vt:i4>
      </vt:variant>
      <vt:variant>
        <vt:i4>0</vt:i4>
      </vt:variant>
      <vt:variant>
        <vt:i4>5</vt:i4>
      </vt:variant>
      <vt:variant>
        <vt:lpwstr/>
      </vt:variant>
      <vt:variant>
        <vt:lpwstr>_Toc476218807</vt:lpwstr>
      </vt:variant>
      <vt:variant>
        <vt:i4>1703995</vt:i4>
      </vt:variant>
      <vt:variant>
        <vt:i4>317</vt:i4>
      </vt:variant>
      <vt:variant>
        <vt:i4>0</vt:i4>
      </vt:variant>
      <vt:variant>
        <vt:i4>5</vt:i4>
      </vt:variant>
      <vt:variant>
        <vt:lpwstr/>
      </vt:variant>
      <vt:variant>
        <vt:lpwstr>_Toc476218806</vt:lpwstr>
      </vt:variant>
      <vt:variant>
        <vt:i4>1703995</vt:i4>
      </vt:variant>
      <vt:variant>
        <vt:i4>311</vt:i4>
      </vt:variant>
      <vt:variant>
        <vt:i4>0</vt:i4>
      </vt:variant>
      <vt:variant>
        <vt:i4>5</vt:i4>
      </vt:variant>
      <vt:variant>
        <vt:lpwstr/>
      </vt:variant>
      <vt:variant>
        <vt:lpwstr>_Toc476218805</vt:lpwstr>
      </vt:variant>
      <vt:variant>
        <vt:i4>1703995</vt:i4>
      </vt:variant>
      <vt:variant>
        <vt:i4>305</vt:i4>
      </vt:variant>
      <vt:variant>
        <vt:i4>0</vt:i4>
      </vt:variant>
      <vt:variant>
        <vt:i4>5</vt:i4>
      </vt:variant>
      <vt:variant>
        <vt:lpwstr/>
      </vt:variant>
      <vt:variant>
        <vt:lpwstr>_Toc476218804</vt:lpwstr>
      </vt:variant>
      <vt:variant>
        <vt:i4>1703995</vt:i4>
      </vt:variant>
      <vt:variant>
        <vt:i4>299</vt:i4>
      </vt:variant>
      <vt:variant>
        <vt:i4>0</vt:i4>
      </vt:variant>
      <vt:variant>
        <vt:i4>5</vt:i4>
      </vt:variant>
      <vt:variant>
        <vt:lpwstr/>
      </vt:variant>
      <vt:variant>
        <vt:lpwstr>_Toc476218803</vt:lpwstr>
      </vt:variant>
      <vt:variant>
        <vt:i4>1703995</vt:i4>
      </vt:variant>
      <vt:variant>
        <vt:i4>293</vt:i4>
      </vt:variant>
      <vt:variant>
        <vt:i4>0</vt:i4>
      </vt:variant>
      <vt:variant>
        <vt:i4>5</vt:i4>
      </vt:variant>
      <vt:variant>
        <vt:lpwstr/>
      </vt:variant>
      <vt:variant>
        <vt:lpwstr>_Toc476218802</vt:lpwstr>
      </vt:variant>
      <vt:variant>
        <vt:i4>1703995</vt:i4>
      </vt:variant>
      <vt:variant>
        <vt:i4>287</vt:i4>
      </vt:variant>
      <vt:variant>
        <vt:i4>0</vt:i4>
      </vt:variant>
      <vt:variant>
        <vt:i4>5</vt:i4>
      </vt:variant>
      <vt:variant>
        <vt:lpwstr/>
      </vt:variant>
      <vt:variant>
        <vt:lpwstr>_Toc476218801</vt:lpwstr>
      </vt:variant>
      <vt:variant>
        <vt:i4>1703995</vt:i4>
      </vt:variant>
      <vt:variant>
        <vt:i4>281</vt:i4>
      </vt:variant>
      <vt:variant>
        <vt:i4>0</vt:i4>
      </vt:variant>
      <vt:variant>
        <vt:i4>5</vt:i4>
      </vt:variant>
      <vt:variant>
        <vt:lpwstr/>
      </vt:variant>
      <vt:variant>
        <vt:lpwstr>_Toc476218800</vt:lpwstr>
      </vt:variant>
      <vt:variant>
        <vt:i4>1245236</vt:i4>
      </vt:variant>
      <vt:variant>
        <vt:i4>275</vt:i4>
      </vt:variant>
      <vt:variant>
        <vt:i4>0</vt:i4>
      </vt:variant>
      <vt:variant>
        <vt:i4>5</vt:i4>
      </vt:variant>
      <vt:variant>
        <vt:lpwstr/>
      </vt:variant>
      <vt:variant>
        <vt:lpwstr>_Toc476218799</vt:lpwstr>
      </vt:variant>
      <vt:variant>
        <vt:i4>1245236</vt:i4>
      </vt:variant>
      <vt:variant>
        <vt:i4>269</vt:i4>
      </vt:variant>
      <vt:variant>
        <vt:i4>0</vt:i4>
      </vt:variant>
      <vt:variant>
        <vt:i4>5</vt:i4>
      </vt:variant>
      <vt:variant>
        <vt:lpwstr/>
      </vt:variant>
      <vt:variant>
        <vt:lpwstr>_Toc476218798</vt:lpwstr>
      </vt:variant>
      <vt:variant>
        <vt:i4>1245236</vt:i4>
      </vt:variant>
      <vt:variant>
        <vt:i4>263</vt:i4>
      </vt:variant>
      <vt:variant>
        <vt:i4>0</vt:i4>
      </vt:variant>
      <vt:variant>
        <vt:i4>5</vt:i4>
      </vt:variant>
      <vt:variant>
        <vt:lpwstr/>
      </vt:variant>
      <vt:variant>
        <vt:lpwstr>_Toc476218797</vt:lpwstr>
      </vt:variant>
      <vt:variant>
        <vt:i4>1245236</vt:i4>
      </vt:variant>
      <vt:variant>
        <vt:i4>257</vt:i4>
      </vt:variant>
      <vt:variant>
        <vt:i4>0</vt:i4>
      </vt:variant>
      <vt:variant>
        <vt:i4>5</vt:i4>
      </vt:variant>
      <vt:variant>
        <vt:lpwstr/>
      </vt:variant>
      <vt:variant>
        <vt:lpwstr>_Toc476218796</vt:lpwstr>
      </vt:variant>
      <vt:variant>
        <vt:i4>1245236</vt:i4>
      </vt:variant>
      <vt:variant>
        <vt:i4>251</vt:i4>
      </vt:variant>
      <vt:variant>
        <vt:i4>0</vt:i4>
      </vt:variant>
      <vt:variant>
        <vt:i4>5</vt:i4>
      </vt:variant>
      <vt:variant>
        <vt:lpwstr/>
      </vt:variant>
      <vt:variant>
        <vt:lpwstr>_Toc476218795</vt:lpwstr>
      </vt:variant>
      <vt:variant>
        <vt:i4>1245236</vt:i4>
      </vt:variant>
      <vt:variant>
        <vt:i4>245</vt:i4>
      </vt:variant>
      <vt:variant>
        <vt:i4>0</vt:i4>
      </vt:variant>
      <vt:variant>
        <vt:i4>5</vt:i4>
      </vt:variant>
      <vt:variant>
        <vt:lpwstr/>
      </vt:variant>
      <vt:variant>
        <vt:lpwstr>_Toc476218794</vt:lpwstr>
      </vt:variant>
      <vt:variant>
        <vt:i4>1245236</vt:i4>
      </vt:variant>
      <vt:variant>
        <vt:i4>239</vt:i4>
      </vt:variant>
      <vt:variant>
        <vt:i4>0</vt:i4>
      </vt:variant>
      <vt:variant>
        <vt:i4>5</vt:i4>
      </vt:variant>
      <vt:variant>
        <vt:lpwstr/>
      </vt:variant>
      <vt:variant>
        <vt:lpwstr>_Toc476218793</vt:lpwstr>
      </vt:variant>
      <vt:variant>
        <vt:i4>1245236</vt:i4>
      </vt:variant>
      <vt:variant>
        <vt:i4>233</vt:i4>
      </vt:variant>
      <vt:variant>
        <vt:i4>0</vt:i4>
      </vt:variant>
      <vt:variant>
        <vt:i4>5</vt:i4>
      </vt:variant>
      <vt:variant>
        <vt:lpwstr/>
      </vt:variant>
      <vt:variant>
        <vt:lpwstr>_Toc476218792</vt:lpwstr>
      </vt:variant>
      <vt:variant>
        <vt:i4>1245236</vt:i4>
      </vt:variant>
      <vt:variant>
        <vt:i4>227</vt:i4>
      </vt:variant>
      <vt:variant>
        <vt:i4>0</vt:i4>
      </vt:variant>
      <vt:variant>
        <vt:i4>5</vt:i4>
      </vt:variant>
      <vt:variant>
        <vt:lpwstr/>
      </vt:variant>
      <vt:variant>
        <vt:lpwstr>_Toc476218791</vt:lpwstr>
      </vt:variant>
      <vt:variant>
        <vt:i4>1245236</vt:i4>
      </vt:variant>
      <vt:variant>
        <vt:i4>221</vt:i4>
      </vt:variant>
      <vt:variant>
        <vt:i4>0</vt:i4>
      </vt:variant>
      <vt:variant>
        <vt:i4>5</vt:i4>
      </vt:variant>
      <vt:variant>
        <vt:lpwstr/>
      </vt:variant>
      <vt:variant>
        <vt:lpwstr>_Toc476218790</vt:lpwstr>
      </vt:variant>
      <vt:variant>
        <vt:i4>1179700</vt:i4>
      </vt:variant>
      <vt:variant>
        <vt:i4>215</vt:i4>
      </vt:variant>
      <vt:variant>
        <vt:i4>0</vt:i4>
      </vt:variant>
      <vt:variant>
        <vt:i4>5</vt:i4>
      </vt:variant>
      <vt:variant>
        <vt:lpwstr/>
      </vt:variant>
      <vt:variant>
        <vt:lpwstr>_Toc476218789</vt:lpwstr>
      </vt:variant>
      <vt:variant>
        <vt:i4>1179700</vt:i4>
      </vt:variant>
      <vt:variant>
        <vt:i4>209</vt:i4>
      </vt:variant>
      <vt:variant>
        <vt:i4>0</vt:i4>
      </vt:variant>
      <vt:variant>
        <vt:i4>5</vt:i4>
      </vt:variant>
      <vt:variant>
        <vt:lpwstr/>
      </vt:variant>
      <vt:variant>
        <vt:lpwstr>_Toc476218788</vt:lpwstr>
      </vt:variant>
      <vt:variant>
        <vt:i4>1179700</vt:i4>
      </vt:variant>
      <vt:variant>
        <vt:i4>203</vt:i4>
      </vt:variant>
      <vt:variant>
        <vt:i4>0</vt:i4>
      </vt:variant>
      <vt:variant>
        <vt:i4>5</vt:i4>
      </vt:variant>
      <vt:variant>
        <vt:lpwstr/>
      </vt:variant>
      <vt:variant>
        <vt:lpwstr>_Toc476218787</vt:lpwstr>
      </vt:variant>
      <vt:variant>
        <vt:i4>1179700</vt:i4>
      </vt:variant>
      <vt:variant>
        <vt:i4>197</vt:i4>
      </vt:variant>
      <vt:variant>
        <vt:i4>0</vt:i4>
      </vt:variant>
      <vt:variant>
        <vt:i4>5</vt:i4>
      </vt:variant>
      <vt:variant>
        <vt:lpwstr/>
      </vt:variant>
      <vt:variant>
        <vt:lpwstr>_Toc476218786</vt:lpwstr>
      </vt:variant>
      <vt:variant>
        <vt:i4>1179700</vt:i4>
      </vt:variant>
      <vt:variant>
        <vt:i4>191</vt:i4>
      </vt:variant>
      <vt:variant>
        <vt:i4>0</vt:i4>
      </vt:variant>
      <vt:variant>
        <vt:i4>5</vt:i4>
      </vt:variant>
      <vt:variant>
        <vt:lpwstr/>
      </vt:variant>
      <vt:variant>
        <vt:lpwstr>_Toc476218785</vt:lpwstr>
      </vt:variant>
      <vt:variant>
        <vt:i4>1179700</vt:i4>
      </vt:variant>
      <vt:variant>
        <vt:i4>185</vt:i4>
      </vt:variant>
      <vt:variant>
        <vt:i4>0</vt:i4>
      </vt:variant>
      <vt:variant>
        <vt:i4>5</vt:i4>
      </vt:variant>
      <vt:variant>
        <vt:lpwstr/>
      </vt:variant>
      <vt:variant>
        <vt:lpwstr>_Toc476218784</vt:lpwstr>
      </vt:variant>
      <vt:variant>
        <vt:i4>1179700</vt:i4>
      </vt:variant>
      <vt:variant>
        <vt:i4>179</vt:i4>
      </vt:variant>
      <vt:variant>
        <vt:i4>0</vt:i4>
      </vt:variant>
      <vt:variant>
        <vt:i4>5</vt:i4>
      </vt:variant>
      <vt:variant>
        <vt:lpwstr/>
      </vt:variant>
      <vt:variant>
        <vt:lpwstr>_Toc476218783</vt:lpwstr>
      </vt:variant>
      <vt:variant>
        <vt:i4>1179700</vt:i4>
      </vt:variant>
      <vt:variant>
        <vt:i4>173</vt:i4>
      </vt:variant>
      <vt:variant>
        <vt:i4>0</vt:i4>
      </vt:variant>
      <vt:variant>
        <vt:i4>5</vt:i4>
      </vt:variant>
      <vt:variant>
        <vt:lpwstr/>
      </vt:variant>
      <vt:variant>
        <vt:lpwstr>_Toc476218782</vt:lpwstr>
      </vt:variant>
      <vt:variant>
        <vt:i4>1179700</vt:i4>
      </vt:variant>
      <vt:variant>
        <vt:i4>167</vt:i4>
      </vt:variant>
      <vt:variant>
        <vt:i4>0</vt:i4>
      </vt:variant>
      <vt:variant>
        <vt:i4>5</vt:i4>
      </vt:variant>
      <vt:variant>
        <vt:lpwstr/>
      </vt:variant>
      <vt:variant>
        <vt:lpwstr>_Toc476218781</vt:lpwstr>
      </vt:variant>
      <vt:variant>
        <vt:i4>1179700</vt:i4>
      </vt:variant>
      <vt:variant>
        <vt:i4>161</vt:i4>
      </vt:variant>
      <vt:variant>
        <vt:i4>0</vt:i4>
      </vt:variant>
      <vt:variant>
        <vt:i4>5</vt:i4>
      </vt:variant>
      <vt:variant>
        <vt:lpwstr/>
      </vt:variant>
      <vt:variant>
        <vt:lpwstr>_Toc476218780</vt:lpwstr>
      </vt:variant>
      <vt:variant>
        <vt:i4>1900596</vt:i4>
      </vt:variant>
      <vt:variant>
        <vt:i4>155</vt:i4>
      </vt:variant>
      <vt:variant>
        <vt:i4>0</vt:i4>
      </vt:variant>
      <vt:variant>
        <vt:i4>5</vt:i4>
      </vt:variant>
      <vt:variant>
        <vt:lpwstr/>
      </vt:variant>
      <vt:variant>
        <vt:lpwstr>_Toc476218779</vt:lpwstr>
      </vt:variant>
      <vt:variant>
        <vt:i4>1900596</vt:i4>
      </vt:variant>
      <vt:variant>
        <vt:i4>149</vt:i4>
      </vt:variant>
      <vt:variant>
        <vt:i4>0</vt:i4>
      </vt:variant>
      <vt:variant>
        <vt:i4>5</vt:i4>
      </vt:variant>
      <vt:variant>
        <vt:lpwstr/>
      </vt:variant>
      <vt:variant>
        <vt:lpwstr>_Toc476218778</vt:lpwstr>
      </vt:variant>
      <vt:variant>
        <vt:i4>1900596</vt:i4>
      </vt:variant>
      <vt:variant>
        <vt:i4>143</vt:i4>
      </vt:variant>
      <vt:variant>
        <vt:i4>0</vt:i4>
      </vt:variant>
      <vt:variant>
        <vt:i4>5</vt:i4>
      </vt:variant>
      <vt:variant>
        <vt:lpwstr/>
      </vt:variant>
      <vt:variant>
        <vt:lpwstr>_Toc476218777</vt:lpwstr>
      </vt:variant>
      <vt:variant>
        <vt:i4>1900596</vt:i4>
      </vt:variant>
      <vt:variant>
        <vt:i4>137</vt:i4>
      </vt:variant>
      <vt:variant>
        <vt:i4>0</vt:i4>
      </vt:variant>
      <vt:variant>
        <vt:i4>5</vt:i4>
      </vt:variant>
      <vt:variant>
        <vt:lpwstr/>
      </vt:variant>
      <vt:variant>
        <vt:lpwstr>_Toc476218776</vt:lpwstr>
      </vt:variant>
      <vt:variant>
        <vt:i4>1900596</vt:i4>
      </vt:variant>
      <vt:variant>
        <vt:i4>131</vt:i4>
      </vt:variant>
      <vt:variant>
        <vt:i4>0</vt:i4>
      </vt:variant>
      <vt:variant>
        <vt:i4>5</vt:i4>
      </vt:variant>
      <vt:variant>
        <vt:lpwstr/>
      </vt:variant>
      <vt:variant>
        <vt:lpwstr>_Toc476218775</vt:lpwstr>
      </vt:variant>
      <vt:variant>
        <vt:i4>1900596</vt:i4>
      </vt:variant>
      <vt:variant>
        <vt:i4>125</vt:i4>
      </vt:variant>
      <vt:variant>
        <vt:i4>0</vt:i4>
      </vt:variant>
      <vt:variant>
        <vt:i4>5</vt:i4>
      </vt:variant>
      <vt:variant>
        <vt:lpwstr/>
      </vt:variant>
      <vt:variant>
        <vt:lpwstr>_Toc476218774</vt:lpwstr>
      </vt:variant>
      <vt:variant>
        <vt:i4>1900596</vt:i4>
      </vt:variant>
      <vt:variant>
        <vt:i4>119</vt:i4>
      </vt:variant>
      <vt:variant>
        <vt:i4>0</vt:i4>
      </vt:variant>
      <vt:variant>
        <vt:i4>5</vt:i4>
      </vt:variant>
      <vt:variant>
        <vt:lpwstr/>
      </vt:variant>
      <vt:variant>
        <vt:lpwstr>_Toc476218773</vt:lpwstr>
      </vt:variant>
      <vt:variant>
        <vt:i4>1900596</vt:i4>
      </vt:variant>
      <vt:variant>
        <vt:i4>113</vt:i4>
      </vt:variant>
      <vt:variant>
        <vt:i4>0</vt:i4>
      </vt:variant>
      <vt:variant>
        <vt:i4>5</vt:i4>
      </vt:variant>
      <vt:variant>
        <vt:lpwstr/>
      </vt:variant>
      <vt:variant>
        <vt:lpwstr>_Toc476218772</vt:lpwstr>
      </vt:variant>
      <vt:variant>
        <vt:i4>1900596</vt:i4>
      </vt:variant>
      <vt:variant>
        <vt:i4>107</vt:i4>
      </vt:variant>
      <vt:variant>
        <vt:i4>0</vt:i4>
      </vt:variant>
      <vt:variant>
        <vt:i4>5</vt:i4>
      </vt:variant>
      <vt:variant>
        <vt:lpwstr/>
      </vt:variant>
      <vt:variant>
        <vt:lpwstr>_Toc476218771</vt:lpwstr>
      </vt:variant>
      <vt:variant>
        <vt:i4>1900596</vt:i4>
      </vt:variant>
      <vt:variant>
        <vt:i4>101</vt:i4>
      </vt:variant>
      <vt:variant>
        <vt:i4>0</vt:i4>
      </vt:variant>
      <vt:variant>
        <vt:i4>5</vt:i4>
      </vt:variant>
      <vt:variant>
        <vt:lpwstr/>
      </vt:variant>
      <vt:variant>
        <vt:lpwstr>_Toc476218770</vt:lpwstr>
      </vt:variant>
      <vt:variant>
        <vt:i4>1835060</vt:i4>
      </vt:variant>
      <vt:variant>
        <vt:i4>95</vt:i4>
      </vt:variant>
      <vt:variant>
        <vt:i4>0</vt:i4>
      </vt:variant>
      <vt:variant>
        <vt:i4>5</vt:i4>
      </vt:variant>
      <vt:variant>
        <vt:lpwstr/>
      </vt:variant>
      <vt:variant>
        <vt:lpwstr>_Toc476218769</vt:lpwstr>
      </vt:variant>
      <vt:variant>
        <vt:i4>1835060</vt:i4>
      </vt:variant>
      <vt:variant>
        <vt:i4>89</vt:i4>
      </vt:variant>
      <vt:variant>
        <vt:i4>0</vt:i4>
      </vt:variant>
      <vt:variant>
        <vt:i4>5</vt:i4>
      </vt:variant>
      <vt:variant>
        <vt:lpwstr/>
      </vt:variant>
      <vt:variant>
        <vt:lpwstr>_Toc476218768</vt:lpwstr>
      </vt:variant>
      <vt:variant>
        <vt:i4>1835060</vt:i4>
      </vt:variant>
      <vt:variant>
        <vt:i4>83</vt:i4>
      </vt:variant>
      <vt:variant>
        <vt:i4>0</vt:i4>
      </vt:variant>
      <vt:variant>
        <vt:i4>5</vt:i4>
      </vt:variant>
      <vt:variant>
        <vt:lpwstr/>
      </vt:variant>
      <vt:variant>
        <vt:lpwstr>_Toc476218767</vt:lpwstr>
      </vt:variant>
      <vt:variant>
        <vt:i4>1835060</vt:i4>
      </vt:variant>
      <vt:variant>
        <vt:i4>77</vt:i4>
      </vt:variant>
      <vt:variant>
        <vt:i4>0</vt:i4>
      </vt:variant>
      <vt:variant>
        <vt:i4>5</vt:i4>
      </vt:variant>
      <vt:variant>
        <vt:lpwstr/>
      </vt:variant>
      <vt:variant>
        <vt:lpwstr>_Toc476218766</vt:lpwstr>
      </vt:variant>
      <vt:variant>
        <vt:i4>1835060</vt:i4>
      </vt:variant>
      <vt:variant>
        <vt:i4>71</vt:i4>
      </vt:variant>
      <vt:variant>
        <vt:i4>0</vt:i4>
      </vt:variant>
      <vt:variant>
        <vt:i4>5</vt:i4>
      </vt:variant>
      <vt:variant>
        <vt:lpwstr/>
      </vt:variant>
      <vt:variant>
        <vt:lpwstr>_Toc476218765</vt:lpwstr>
      </vt:variant>
      <vt:variant>
        <vt:i4>1835060</vt:i4>
      </vt:variant>
      <vt:variant>
        <vt:i4>65</vt:i4>
      </vt:variant>
      <vt:variant>
        <vt:i4>0</vt:i4>
      </vt:variant>
      <vt:variant>
        <vt:i4>5</vt:i4>
      </vt:variant>
      <vt:variant>
        <vt:lpwstr/>
      </vt:variant>
      <vt:variant>
        <vt:lpwstr>_Toc476218764</vt:lpwstr>
      </vt:variant>
      <vt:variant>
        <vt:i4>1835060</vt:i4>
      </vt:variant>
      <vt:variant>
        <vt:i4>59</vt:i4>
      </vt:variant>
      <vt:variant>
        <vt:i4>0</vt:i4>
      </vt:variant>
      <vt:variant>
        <vt:i4>5</vt:i4>
      </vt:variant>
      <vt:variant>
        <vt:lpwstr/>
      </vt:variant>
      <vt:variant>
        <vt:lpwstr>_Toc476218763</vt:lpwstr>
      </vt:variant>
      <vt:variant>
        <vt:i4>1835060</vt:i4>
      </vt:variant>
      <vt:variant>
        <vt:i4>53</vt:i4>
      </vt:variant>
      <vt:variant>
        <vt:i4>0</vt:i4>
      </vt:variant>
      <vt:variant>
        <vt:i4>5</vt:i4>
      </vt:variant>
      <vt:variant>
        <vt:lpwstr/>
      </vt:variant>
      <vt:variant>
        <vt:lpwstr>_Toc476218762</vt:lpwstr>
      </vt:variant>
      <vt:variant>
        <vt:i4>1835060</vt:i4>
      </vt:variant>
      <vt:variant>
        <vt:i4>47</vt:i4>
      </vt:variant>
      <vt:variant>
        <vt:i4>0</vt:i4>
      </vt:variant>
      <vt:variant>
        <vt:i4>5</vt:i4>
      </vt:variant>
      <vt:variant>
        <vt:lpwstr/>
      </vt:variant>
      <vt:variant>
        <vt:lpwstr>_Toc476218761</vt:lpwstr>
      </vt:variant>
      <vt:variant>
        <vt:i4>1835060</vt:i4>
      </vt:variant>
      <vt:variant>
        <vt:i4>41</vt:i4>
      </vt:variant>
      <vt:variant>
        <vt:i4>0</vt:i4>
      </vt:variant>
      <vt:variant>
        <vt:i4>5</vt:i4>
      </vt:variant>
      <vt:variant>
        <vt:lpwstr/>
      </vt:variant>
      <vt:variant>
        <vt:lpwstr>_Toc476218760</vt:lpwstr>
      </vt:variant>
      <vt:variant>
        <vt:i4>2031668</vt:i4>
      </vt:variant>
      <vt:variant>
        <vt:i4>35</vt:i4>
      </vt:variant>
      <vt:variant>
        <vt:i4>0</vt:i4>
      </vt:variant>
      <vt:variant>
        <vt:i4>5</vt:i4>
      </vt:variant>
      <vt:variant>
        <vt:lpwstr/>
      </vt:variant>
      <vt:variant>
        <vt:lpwstr>_Toc476218759</vt:lpwstr>
      </vt:variant>
      <vt:variant>
        <vt:i4>2031668</vt:i4>
      </vt:variant>
      <vt:variant>
        <vt:i4>29</vt:i4>
      </vt:variant>
      <vt:variant>
        <vt:i4>0</vt:i4>
      </vt:variant>
      <vt:variant>
        <vt:i4>5</vt:i4>
      </vt:variant>
      <vt:variant>
        <vt:lpwstr/>
      </vt:variant>
      <vt:variant>
        <vt:lpwstr>_Toc476218758</vt:lpwstr>
      </vt:variant>
      <vt:variant>
        <vt:i4>2031668</vt:i4>
      </vt:variant>
      <vt:variant>
        <vt:i4>23</vt:i4>
      </vt:variant>
      <vt:variant>
        <vt:i4>0</vt:i4>
      </vt:variant>
      <vt:variant>
        <vt:i4>5</vt:i4>
      </vt:variant>
      <vt:variant>
        <vt:lpwstr/>
      </vt:variant>
      <vt:variant>
        <vt:lpwstr>_Toc476218757</vt:lpwstr>
      </vt:variant>
      <vt:variant>
        <vt:i4>2031668</vt:i4>
      </vt:variant>
      <vt:variant>
        <vt:i4>17</vt:i4>
      </vt:variant>
      <vt:variant>
        <vt:i4>0</vt:i4>
      </vt:variant>
      <vt:variant>
        <vt:i4>5</vt:i4>
      </vt:variant>
      <vt:variant>
        <vt:lpwstr/>
      </vt:variant>
      <vt:variant>
        <vt:lpwstr>_Toc476218756</vt:lpwstr>
      </vt:variant>
      <vt:variant>
        <vt:i4>2031668</vt:i4>
      </vt:variant>
      <vt:variant>
        <vt:i4>11</vt:i4>
      </vt:variant>
      <vt:variant>
        <vt:i4>0</vt:i4>
      </vt:variant>
      <vt:variant>
        <vt:i4>5</vt:i4>
      </vt:variant>
      <vt:variant>
        <vt:lpwstr/>
      </vt:variant>
      <vt:variant>
        <vt:lpwstr>_Toc476218755</vt:lpwstr>
      </vt:variant>
      <vt:variant>
        <vt:i4>2031668</vt:i4>
      </vt:variant>
      <vt:variant>
        <vt:i4>5</vt:i4>
      </vt:variant>
      <vt:variant>
        <vt:i4>0</vt:i4>
      </vt:variant>
      <vt:variant>
        <vt:i4>5</vt:i4>
      </vt:variant>
      <vt:variant>
        <vt:lpwstr/>
      </vt:variant>
      <vt:variant>
        <vt:lpwstr>_Toc476218754</vt:lpwstr>
      </vt:variant>
      <vt:variant>
        <vt:i4>3342411</vt:i4>
      </vt:variant>
      <vt:variant>
        <vt:i4>3</vt:i4>
      </vt:variant>
      <vt:variant>
        <vt:i4>0</vt:i4>
      </vt:variant>
      <vt:variant>
        <vt:i4>5</vt:i4>
      </vt:variant>
      <vt:variant>
        <vt:lpwstr>http://www.dimosnet.gr/index.php?MODULE=bce/application/pages&amp;Branch=N_N0000000002_N0000023676_N0000000020_N0000000037_N0000026980_N0000027251_S0000126530</vt:lpwstr>
      </vt:variant>
      <vt:variant>
        <vt:lpwstr/>
      </vt:variant>
      <vt:variant>
        <vt:i4>6225970</vt:i4>
      </vt:variant>
      <vt:variant>
        <vt:i4>0</vt:i4>
      </vt:variant>
      <vt:variant>
        <vt:i4>0</vt:i4>
      </vt:variant>
      <vt:variant>
        <vt:i4>5</vt:i4>
      </vt:variant>
      <vt:variant>
        <vt:lpwstr>http://www.eprocurement.gov.gr/webcenter/files/anakinoseis/eees_odigies.pdf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Ευθυμίου Παναγιώτα</dc:creator>
  <cp:lastModifiedBy>panef</cp:lastModifiedBy>
  <cp:revision>66</cp:revision>
  <cp:lastPrinted>2017-12-01T09:52:00Z</cp:lastPrinted>
  <dcterms:created xsi:type="dcterms:W3CDTF">2017-11-15T13:26:00Z</dcterms:created>
  <dcterms:modified xsi:type="dcterms:W3CDTF">2017-12-01T10:07:00Z</dcterms:modified>
</cp:coreProperties>
</file>