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15 Σεπτεμβρίου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48395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55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26η του μηνός </w:t>
      </w:r>
      <w:r w:rsidR="000A3D69" w:rsidRPr="00294D4D">
        <w:rPr>
          <w:rFonts w:cs="Calibri"/>
          <w:color w:val="000000"/>
        </w:rPr>
        <w:t>Σεπτεμβρίου έτους 2017,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C44E2D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1. Επιστροφή αχρεωστήτως εισπραχθέντων ποσών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2. Έγκριση απόδοσης χρηματικού εντάλματος προπληρωμής από εκπέκταση δημοτικού φωτισμού - απαλλαγή του υπολόγου υπαλλήλου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3. Έγκριση δαπανών και διάθεση πιστώσεων  για τις ανάγκες της Δ/νσης Επιχειρησιακού Έργου, οικονομικού έτους 2017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4. Έγκριση δαπανών και διάθεση πιστώσεων για προμήθεια και τοποθέτηση αντλιών σε σιντριβάνια, μίας (1) στην πλατεία Ρήγα Φεραίου και τριών (3) στην κεντρική πλατεία των Τρικάλων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5. Έγκριση δαπανών και διάθεση πίστωσης ποσού 2.709,40€ για την προμήθεια βρεφικού εξοπλισμού για τον Βρεφικό Σταθμό ¨ΗΛΙΑΧΤΙΔΑ¨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6. Έγκριση δαπανών και διάθεση  πίστωσης  ποσού  5.000,00 €  για την «Προμήθεια ανταλλακτικών μηχανογραφικού εξοπλισμού για τις ανάγκες αναβάθμισης ηλεκτρονικών υπολογιστών Εξυπηρετητών (Servers)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7. Έγκριση δαπάνης και διάθεση πίστωσης ποσού 855,00€ για προμήθεια γεωπονικού εξοπλισμού για την κάλυψη των αναγκών του Δημοτικού Σταδίου Τρικάλων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8. Έγκριση δαπανών και διάθεση  πίστωσης  ποσού  35,00 € για μετακίνηση υπαλλήλων στη Λάρισα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9. Έγκριση δαπανών και διάθεση πίστωσης ποσού  45,00 € για μετακίνηση υπαλλήλων της Δ/νσης Διοικητικών Υπηρεσιών στη Λάρισα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10. Έγκριση δαπανών και διάθεση  πίστωσης  ποσού  350,00€ για συμβολαιογραφικές υπηρεσίες.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11. Έγκριση Πρακτικού ΙΙΙ – κατακύρωση αποτελέσματος  του συνοπτικού διαγωνισμού:   «Προμήθεια  Γραφικής Ύλης, φωτοαντιγραφικού-μηχανογραφικού χαρτιού &amp; χαρτιού PLOTER του  Δήμου Τρικκαίων»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12. 12η αναμόρφωση προϋπολογισμού οικονομικού έτους 2017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13. Έγκριση των όρων δημοπράτησης για την εκμίσθωση των δύο δημοτικών κυλικείων  που βρίσκονται στην οδό Κατσιμήδου 3 εντός του Δημοτικού Σταδίου Τρικάλων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14. Έγκριση πρακτικού για τη "Στρατηγική Περιβαλλοντική Εκτίμηση της τροποποίησης της Ζώνης Οικιστικού Ελέγχου (ΖΟΕ) της περιοχής εκτός σχεδίου και εκτός ορίων οικισμών προϋφιστάμενων του έτους 1923, του Δήμου Τρικκαίων"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15. Μη άσκηση  ανακοπής κατά της αριθμ. 156/2017 διαταγής πληρωμής του Ειρηνοδικείου Τρικάλων και της Δήμητρας Βαργιάμη του Γεωργίου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16. Άσκηση ανακοπής κατά της αριθμ. 115/2017 διαταγής πληρωμής του Μονομελούς Πρωτοδικείου Τρικάλων των Ζαχαρούλας – Ηλιάνας Σκουλή του Βασιλείου κλπ 1.</w:t>
      </w:r>
    </w:p>
    <w:p w:rsidR="0037361B" w:rsidRPr="00C44E2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t>17. Άσκηση εφέσεως κατά της αρίθμ.73/2017 απόφασης του Ειρηνοδικείου Τρικάλων κατά του Βασιλείου Ζορμπά του Δημητρίου</w:t>
      </w:r>
    </w:p>
    <w:p w:rsidR="0037361B" w:rsidRPr="00D81D37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C44E2D">
        <w:rPr>
          <w:rFonts w:asciiTheme="minorHAnsi" w:hAnsiTheme="minorHAnsi" w:cs="Cambria"/>
          <w:bCs/>
          <w:color w:val="000000"/>
          <w:sz w:val="22"/>
          <w:szCs w:val="22"/>
        </w:rPr>
        <w:lastRenderedPageBreak/>
        <w:t>18. Μη άσκηση εφέσεως κατά της αριθμ. 47/2017 απόφασης  του Ειρηνοδικείου  Τρικάλων</w:t>
      </w:r>
    </w:p>
    <w:p w:rsidR="00D81D37" w:rsidRPr="00C44E2D" w:rsidRDefault="00D81D37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D81D37" w:rsidRPr="00D81D37" w:rsidRDefault="00D81D3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91E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1D170A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0"/>
  </w:num>
  <w:num w:numId="9">
    <w:abstractNumId w:val="4"/>
  </w:num>
  <w:num w:numId="10">
    <w:abstractNumId w:val="11"/>
  </w:num>
  <w:num w:numId="11">
    <w:abstractNumId w:val="26"/>
  </w:num>
  <w:num w:numId="12">
    <w:abstractNumId w:val="12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25"/>
  </w:num>
  <w:num w:numId="21">
    <w:abstractNumId w:val="9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0"/>
  </w:num>
  <w:num w:numId="35">
    <w:abstractNumId w:val="1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D2877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F084F"/>
    <w:rsid w:val="00BF7093"/>
    <w:rsid w:val="00C11546"/>
    <w:rsid w:val="00C13854"/>
    <w:rsid w:val="00C40BF9"/>
    <w:rsid w:val="00C44E2D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81D37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4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44E2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5450B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DB9C-CF21-4877-BD60-DFE525F6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4</cp:revision>
  <cp:lastPrinted>2017-09-21T11:02:00Z</cp:lastPrinted>
  <dcterms:created xsi:type="dcterms:W3CDTF">2017-09-21T11:02:00Z</dcterms:created>
  <dcterms:modified xsi:type="dcterms:W3CDTF">2017-09-21T11:03:00Z</dcterms:modified>
</cp:coreProperties>
</file>