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4 Μαΐου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15831</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16</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10η του μηνός </w:t>
      </w:r>
      <w:r w:rsidR="000A3D69" w:rsidRPr="00294D4D">
        <w:rPr>
          <w:rFonts w:cs="Calibri"/>
          <w:color w:val="000000"/>
        </w:rPr>
        <w:t>Μαΐου έτους 2018, ημέρα Πέμπτη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Επιστροφή αχρεωστήτως εισπραχθέντων ποσών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απόδοσης λογαριασμού χρηματικού εντάλματος προπληρωμής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Pr>
          <w:rFonts w:asciiTheme="minorHAnsi" w:eastAsiaTheme="minorEastAsia" w:hAnsiTheme="minorHAnsi"/>
          <w:sz w:val="22"/>
          <w:szCs w:val="22"/>
          <w:lang w:val="en-US"/>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αποδέσμευσης πίστωσης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μετακίνηση υπαλλήλων της Δ/νσης Διοικητικών Υπηρεσιών στη Λάρισα για την παρακολούθηση επιμορφωτικού προγράμματος του ΕΚΔΔΑ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Ανατροπή και συμπληρωματική διάθεση πίστωσης  για την πληρωμή ανειλημμένης υποχρέωσης προμήθειας φρέσκου γάλακτος για το εργατοτεχνικό προσωπικό του Δήμου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ΙV - Κατακύρωση αποτελέσματος του αριθμ. 51325, 52387 Ηλεκτρονικού Διαγωνισμού: «Προμήθεια οχημάτων - μηχανημάτων του Δήμου Τρικκαίων»,   Διακήρυξη: 68958/20-12-2017</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ποσού  2.149,00 ευρώ για αμοιβή των μελών της εξεταστικής επιτροπής  που θα διενεργήσουν τις απολυτήριες  εξετάσεις  Ανώτερων Θεωρητικών και Πιάνου  του Δημοτικού Ωδείου Τρικάλων του τμήματος Πολιτισμού-Αθλητισμού της Δ/νσης Παιδείας –Πολιτισμού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650,00 € , για την  «Επισκευή, συντήρηση και βελτίωση λειτουργίας ενός Συστήματος Αδιάλειπτης Τροφοδοσίας (UPS) του Μηχανογραφικού Κέντρου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συνολικού ποσού  9.300,00 € , για την «Προμήθεια εφαρμογής διαχείρισης τεχνικών έργων» καθώς και για την υπηρεσία  «Συντήρηση εφαρμογών λογισμικού»</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290,00 Ευρώ για μετακίνηση υπαλλήλων της Διεύθυνσης Διοικητικών Υπηρεσιών στη Λάρισα, για την παρακολούθηση επιμορφωτικού προγράμματος του ΕΚΔΔΑ.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για μετακίνηση υπαλλήλου στον Άλιμο Αττικής</w:t>
      </w:r>
    </w:p>
    <w:p w:rsidR="0037361B" w:rsidRPr="00DD1770" w:rsidRDefault="002820FC" w:rsidP="007A4284">
      <w:pPr>
        <w:pStyle w:val="a5"/>
        <w:numPr>
          <w:ilvl w:val="0"/>
          <w:numId w:val="36"/>
        </w:numPr>
        <w:rPr>
          <w:rFonts w:ascii="Cambria" w:hAnsi="Cambria"/>
          <w:bCs/>
        </w:rPr>
      </w:pPr>
      <w:r w:rsidRPr="001056D0">
        <w:rPr>
          <w:rFonts w:asciiTheme="minorHAnsi" w:hAnsiTheme="minorHAnsi" w:cs="Cambria"/>
          <w:b/>
          <w:bCs/>
          <w:color w:val="000000"/>
        </w:rPr>
        <w:t>12</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6η αναμόρφωση προϋπολογισμού οικονομικού έτους 2018</w:t>
      </w:r>
    </w:p>
    <w:p w:rsidR="00DD1770" w:rsidRDefault="00DD1770" w:rsidP="00DD1770">
      <w:pPr>
        <w:rPr>
          <w:rFonts w:ascii="Cambria" w:hAnsi="Cambria"/>
          <w:bCs/>
          <w:lang w:val="en-US"/>
        </w:rPr>
      </w:pPr>
    </w:p>
    <w:p w:rsidR="00DD1770" w:rsidRDefault="00DD1770" w:rsidP="00DD1770">
      <w:pPr>
        <w:rPr>
          <w:rFonts w:ascii="Cambria" w:hAnsi="Cambria"/>
          <w:bCs/>
          <w:lang w:val="en-US"/>
        </w:rPr>
      </w:pPr>
    </w:p>
    <w:p w:rsidR="00DD1770" w:rsidRDefault="00DD1770" w:rsidP="00DD1770">
      <w:pPr>
        <w:rPr>
          <w:rFonts w:ascii="Cambria" w:hAnsi="Cambria"/>
          <w:bCs/>
          <w:lang w:val="en-US"/>
        </w:rPr>
      </w:pPr>
    </w:p>
    <w:p w:rsidR="00DD1770" w:rsidRPr="00DD1770" w:rsidRDefault="00DD1770" w:rsidP="00DD1770">
      <w:pPr>
        <w:rPr>
          <w:rFonts w:ascii="Cambria" w:hAnsi="Cambria"/>
          <w:bCs/>
          <w:lang w:val="en-US"/>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13</w:t>
      </w:r>
      <w:r w:rsidR="00B67C55" w:rsidRPr="00DD177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Αποδοχή Δωρεάς Μουσικού οργάνου στο Δημοτικό Ωδείο Τρικάλων</w:t>
      </w:r>
    </w:p>
    <w:p w:rsidR="00EB5C61" w:rsidRPr="00DD1770" w:rsidRDefault="00EB5C61" w:rsidP="00DD1770">
      <w:pPr>
        <w:rPr>
          <w:rFonts w:ascii="Cambria" w:hAnsi="Cambria"/>
          <w:bCs/>
          <w:lang w:val="en-U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lang w:val="en-US"/>
        </w:rPr>
      </w:pPr>
      <w:r>
        <w:rPr>
          <w:rFonts w:ascii="Calibri" w:hAnsi="Calibri"/>
          <w:sz w:val="24"/>
          <w:szCs w:val="24"/>
        </w:rPr>
        <w:tab/>
      </w: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D1770" w:rsidRPr="00DD1770" w:rsidRDefault="00DD17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A72948"/>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EE34F5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6"/>
  </w:num>
  <w:num w:numId="27">
    <w:abstractNumId w:val="7"/>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14535"/>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D1770"/>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D177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D177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A6124"/>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6124"/>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65E37B1A4F474563831DC29C942FFE541">
    <w:name w:val="65E37B1A4F474563831DC29C942FFE541"/>
    <w:rsid w:val="00EA6124"/>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A6124"/>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9D60-67D2-4B53-BD1A-09D0118B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2526</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2018-05-09T07:45:00Z</dcterms:created>
  <dcterms:modified xsi:type="dcterms:W3CDTF">2018-05-09T07:45:00Z</dcterms:modified>
</cp:coreProperties>
</file>