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30 Ιουλίου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27788</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071693" w:rsidRDefault="007420E2" w:rsidP="004A23D4">
            <w:pPr>
              <w:widowControl w:val="0"/>
              <w:tabs>
                <w:tab w:val="left" w:pos="15"/>
                <w:tab w:val="left" w:pos="5166"/>
              </w:tabs>
              <w:autoSpaceDE w:val="0"/>
              <w:autoSpaceDN w:val="0"/>
              <w:adjustRightInd w:val="0"/>
              <w:spacing w:after="0" w:line="240" w:lineRule="auto"/>
              <w:ind w:left="720"/>
              <w:rPr>
                <w:rFonts w:cs="Arial"/>
                <w:color w:val="000000"/>
                <w:lang w:val="en-US"/>
              </w:rPr>
            </w:pPr>
            <w:r w:rsidRPr="004715A7">
              <w:rPr>
                <w:rFonts w:cs="Arial"/>
                <w:color w:val="000000"/>
              </w:rPr>
              <w:t>τον αναπληρωτή σας).</w:t>
            </w:r>
          </w:p>
          <w:p w:rsidR="004A23D4" w:rsidRPr="004A23D4" w:rsidRDefault="004A23D4" w:rsidP="004A23D4">
            <w:pPr>
              <w:widowControl w:val="0"/>
              <w:tabs>
                <w:tab w:val="left" w:pos="15"/>
                <w:tab w:val="left" w:pos="5166"/>
              </w:tabs>
              <w:autoSpaceDE w:val="0"/>
              <w:autoSpaceDN w:val="0"/>
              <w:adjustRightInd w:val="0"/>
              <w:spacing w:after="0" w:line="240" w:lineRule="auto"/>
              <w:ind w:left="720"/>
              <w:rPr>
                <w:rFonts w:cs="Cambria"/>
                <w:color w:val="000000"/>
                <w:lang w:val="en-US"/>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30</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03η του μηνός </w:t>
      </w:r>
      <w:r w:rsidR="000A3D69" w:rsidRPr="00294D4D">
        <w:rPr>
          <w:rFonts w:cs="Calibri"/>
          <w:color w:val="000000"/>
        </w:rPr>
        <w:t>Αυγούστου έτους 2018,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4A23D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Aνάκληση της αριθμ. 589/2018 Α.Ο.Ε. και εκ νέου έγκριση για την έκδοση χρηματικού  εντάλματος  προπληρωμής  για «Ηλεκτροδότηση  ακινήτου στη θέση Μπάτζιου  (πλατανόδασος)  στην  Τ.Κ. Διαλεκτού, ηλεκτροδότηση ανώνυμης δημοτικής οδού στη συνοικία Κηπακίου (οικισμός Ρομά) και επαύξηση  ισχύος από  8 KVA  σε  25 KVA  στο Γήπεδο  Κρηνίτσας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4A23D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Προμήθεια ενός (1) φωτοβολταϊκού συστήματος για κάλυψη αναγκών της Τ.Κ. Κουμαριάς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4A23D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 xml:space="preserve">Έγκριση δαπάνης για την πληρωμή του </w:t>
      </w:r>
      <w:r w:rsidR="00104C54" w:rsidRPr="00BB730E">
        <w:rPr>
          <w:rFonts w:asciiTheme="minorHAnsi" w:hAnsiTheme="minorHAnsi" w:cs="Cambria"/>
          <w:bCs/>
          <w:color w:val="000000"/>
          <w:sz w:val="22"/>
          <w:szCs w:val="22"/>
        </w:rPr>
        <w:t xml:space="preserve">4ου λογαριασμού </w:t>
      </w:r>
      <w:r w:rsidR="00104C54">
        <w:rPr>
          <w:rFonts w:asciiTheme="minorHAnsi" w:hAnsiTheme="minorHAnsi" w:cs="Cambria"/>
          <w:bCs/>
          <w:color w:val="000000"/>
          <w:sz w:val="22"/>
          <w:szCs w:val="22"/>
        </w:rPr>
        <w:t xml:space="preserve">του </w:t>
      </w:r>
      <w:r w:rsidR="00204AC3" w:rsidRPr="00BB730E">
        <w:rPr>
          <w:rFonts w:asciiTheme="minorHAnsi" w:hAnsiTheme="minorHAnsi" w:cs="Cambria"/>
          <w:bCs/>
          <w:color w:val="000000"/>
          <w:sz w:val="22"/>
          <w:szCs w:val="22"/>
        </w:rPr>
        <w:t>έργου "ΚΑΤΑΣΚΕΥΗ 8ΟΥ ΝΗΠΙΑΓΩΓΕΙΟΥ ΤΡΙΚΑΛΩΝ"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4A23D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1  της Επιτροπής διενέργειας του ανοιχτού ηλεκτρονικού διαγωνισμού επιλογής αναδόχου για την κατασκευή του έργου  «ΑΓΡΟΤΙΚΗ ΟΔΟΠΟΙΪΑ Α΄ΚΑΙ Β΄ΤΟΜΕΑ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4A23D4">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1  της Επιτροπής διενέργειας του ανοιχτού ηλεκτρονικού διαγωνισμού επιλογής αναδόχου για την κατασκευή του έργου  «ΑΣΦΑΛΤΟΣΤΡΩΣΕΙΣ Α΄ΚΑΙ Β΄ΤΟΜΕΑ 2018 -2019»</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4A23D4" w:rsidRDefault="004A23D4" w:rsidP="006F0CA2">
            <w:pPr>
              <w:widowControl w:val="0"/>
              <w:tabs>
                <w:tab w:val="left" w:pos="15"/>
              </w:tabs>
              <w:autoSpaceDE w:val="0"/>
              <w:autoSpaceDN w:val="0"/>
              <w:adjustRightInd w:val="0"/>
              <w:jc w:val="both"/>
            </w:pPr>
          </w:p>
          <w:p w:rsidR="004A23D4" w:rsidRPr="004A23D4" w:rsidRDefault="004A23D4" w:rsidP="004A23D4"/>
          <w:p w:rsidR="004A23D4" w:rsidRDefault="004A23D4" w:rsidP="004A23D4"/>
          <w:p w:rsidR="006B23F1" w:rsidRDefault="006B23F1" w:rsidP="004A23D4">
            <w:pPr>
              <w:ind w:firstLine="720"/>
              <w:rPr>
                <w:lang w:val="en-US"/>
              </w:rPr>
            </w:pPr>
          </w:p>
          <w:p w:rsidR="004A23D4" w:rsidRPr="004A23D4" w:rsidRDefault="004A23D4" w:rsidP="004A23D4">
            <w:pPr>
              <w:ind w:firstLine="720"/>
              <w:rPr>
                <w:lang w:val="en-US"/>
              </w:rPr>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4A23D4">
        <w:tc>
          <w:tcPr>
            <w:tcW w:w="4890"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4965"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0F737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64FAAC2"/>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5"/>
  </w:num>
  <w:num w:numId="10">
    <w:abstractNumId w:val="13"/>
  </w:num>
  <w:num w:numId="11">
    <w:abstractNumId w:val="27"/>
  </w:num>
  <w:num w:numId="12">
    <w:abstractNumId w:val="14"/>
  </w:num>
  <w:num w:numId="13">
    <w:abstractNumId w:val="16"/>
  </w:num>
  <w:num w:numId="14">
    <w:abstractNumId w:val="3"/>
  </w:num>
  <w:num w:numId="15">
    <w:abstractNumId w:val="0"/>
  </w:num>
  <w:num w:numId="16">
    <w:abstractNumId w:val="2"/>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4"/>
  </w:num>
  <w:num w:numId="24">
    <w:abstractNumId w:val="31"/>
  </w:num>
  <w:num w:numId="25">
    <w:abstractNumId w:val="28"/>
  </w:num>
  <w:num w:numId="26">
    <w:abstractNumId w:val="6"/>
  </w:num>
  <w:num w:numId="27">
    <w:abstractNumId w:val="7"/>
  </w:num>
  <w:num w:numId="28">
    <w:abstractNumId w:val="4"/>
  </w:num>
  <w:num w:numId="29">
    <w:abstractNumId w:val="1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4C54"/>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3D4"/>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82C91"/>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4A23D4"/>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A23D4"/>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B693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6936"/>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8B6936"/>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8B6936"/>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5604-03A8-473C-9F63-014C3BD2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1793</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dcterms:created xsi:type="dcterms:W3CDTF">2018-08-02T06:34:00Z</dcterms:created>
  <dcterms:modified xsi:type="dcterms:W3CDTF">2018-08-02T06:35:00Z</dcterms:modified>
</cp:coreProperties>
</file>