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27 Αυγούστου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30262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  <w:lang w:val="en-US"/>
              </w:rPr>
            </w:pPr>
          </w:p>
          <w:p w:rsidR="00103CDE" w:rsidRPr="00103CDE" w:rsidRDefault="00103CDE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  <w:lang w:val="en-US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28η του μηνός </w:t>
      </w:r>
      <w:r w:rsidR="000A3D69" w:rsidRPr="00294D4D">
        <w:rPr>
          <w:rFonts w:cs="Calibri"/>
          <w:color w:val="000000"/>
        </w:rPr>
        <w:t>Αυγούστου έτους 2018,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</w:t>
      </w:r>
      <w:r w:rsidR="00103CDE">
        <w:rPr>
          <w:rFonts w:cs="Calibri"/>
          <w:color w:val="000000"/>
        </w:rPr>
        <w:t xml:space="preserve"> 75 του Ν.3852/2010 (ΦΕΚ Α' 87)</w:t>
      </w:r>
      <w:r w:rsidR="000A3D69" w:rsidRPr="00294D4D">
        <w:rPr>
          <w:rFonts w:cs="Calibri"/>
          <w:color w:val="000000"/>
        </w:rPr>
        <w:t>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103CDE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103CDE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πρακτικών δημοπρασίας για την ενοικίαση των χώρων που προορίζονται για ψητοπωλεία, χαλβαδοπωλεία, σουβλατζίδικα στην εμποροπανήγυρη 2018</w:t>
      </w:r>
    </w:p>
    <w:p w:rsidR="00103CDE" w:rsidRPr="00BF084F" w:rsidRDefault="00103CDE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03CDE" w:rsidRDefault="00103CD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3E25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3F431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8"/>
  </w:num>
  <w:num w:numId="36">
    <w:abstractNumId w:val="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3CDE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718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0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03CD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01789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78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901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901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7006-85DD-4577-A752-5E4EFEE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2018-08-27T06:03:00Z</dcterms:created>
  <dcterms:modified xsi:type="dcterms:W3CDTF">2018-08-27T06:03:00Z</dcterms:modified>
</cp:coreProperties>
</file>