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 xml:space="preserve">ΤΜΗΜΑ ΔΙΟΙΚΗΤΙΚΗΣ </w:t>
            </w:r>
            <w:r w:rsidR="005B00ED" w:rsidRPr="009920EA">
              <w:rPr>
                <w:rFonts w:cs="Cambria"/>
                <w:b/>
                <w:color w:val="000000"/>
              </w:rPr>
              <w:t>ΥΠΟΣΤΗΡΙΞΗΣ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23 Νοεμβρίου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45666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52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30η του μηνός </w:t>
      </w:r>
      <w:r w:rsidR="000A3D69" w:rsidRPr="00294D4D">
        <w:rPr>
          <w:rFonts w:cs="Calibri"/>
          <w:color w:val="000000"/>
        </w:rPr>
        <w:t>Νοεμβρίου έτους 2018,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σχεδίου Προϋπολογισμού 2019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F007A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δικαιολογητικών δαπανών της πάγιας προκαταβολής των Προέδρων των Τοπικών Κοινοτήτων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F007A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δικαιολογητικών δαπανών της πάγιας προκαταβολής του υπόλογου δημοτικού υπαλλήλου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F007A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φανερής πλειοδοτικής δημοπρασίας για την εκμίσθωση του δικαιώματος υλοτόμησης και απολήξεως του λήμματος της συστάδας 10γ του δημοτικού - διακατεχόμενου δάσους Αγρελιάς - Κουμαριάς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F007A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Άσκηση εφέσεως κατά της αριθμ. 94/2018 απόφασης του Ειρηνοδικείου Τρικάλων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 w:rsidRPr="00F007A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Μη άσκηση αναιρέσεως κατά της αριθμ. 360/2018 απόφασης του Διοικητικού Εφετείου Λάρισας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7</w:t>
      </w:r>
      <w:r w:rsidR="00B67C55" w:rsidRPr="00F007A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Μη άσκηση αναιρέσεως κατά της αριθμ. 335/2018 απόφασης του Διοικητικού Εφετείου Λάρισας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8</w:t>
      </w:r>
      <w:r w:rsidR="00B67C55" w:rsidRPr="00F007A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Λήψη απόφαση περί άσκησης η μη αιτήσεως αναιρέσεως κατά της αριθμ. 469/2018 απόφασης του Μονομελούς Εφετείου Λάρισας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9</w:t>
      </w:r>
      <w:r w:rsidR="00B67C55" w:rsidRPr="00F007A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κατάθεσης προτάσεων ενώπιον διαφόρων διαστηρίων και παροχή εντολής και πληρεξουσιότητας για την κατάθεση αυτών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</w:t>
            </w:r>
            <w:r w:rsidR="006B23F1">
              <w:rPr>
                <w:rFonts w:ascii="Calibri" w:hAnsi="Calibri" w:cs="Calibri"/>
                <w:b/>
                <w:bCs/>
                <w:color w:val="000000"/>
              </w:rPr>
              <w:t xml:space="preserve">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Pr="005B00ED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5B00ED">
              <w:rPr>
                <w:rFonts w:ascii="Calibri" w:hAnsi="Calibri"/>
                <w:b/>
                <w:sz w:val="24"/>
                <w:szCs w:val="24"/>
              </w:rPr>
              <w:t>Ρόμπος</w:t>
            </w:r>
            <w:proofErr w:type="spellEnd"/>
            <w:r w:rsidRPr="005B00ED">
              <w:rPr>
                <w:rFonts w:ascii="Calibri" w:hAnsi="Calibri"/>
                <w:b/>
                <w:sz w:val="24"/>
                <w:szCs w:val="24"/>
              </w:rPr>
              <w:t xml:space="preserve"> Χριστόφορος</w:t>
            </w:r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F007AA" w:rsidRDefault="00F007AA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F007AA" w:rsidRDefault="00F007AA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F007AA" w:rsidRDefault="00F007AA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F007AA" w:rsidRPr="00F007AA" w:rsidRDefault="00F007AA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Ντιντής Παναγιώτης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Ρόμπος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252AF2" w:rsidRDefault="005B00ED" w:rsidP="00FC19D3">
                    <w:pPr>
                      <w:spacing w:after="0" w:line="240" w:lineRule="auto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  <w:p w:rsidR="005B00ED" w:rsidRPr="00252AF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  <w:bookmarkStart w:id="2" w:name="_GoBack"/>
            <w:bookmarkEnd w:id="2"/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DFF7AA2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B3CFC0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8"/>
  </w:num>
  <w:num w:numId="8">
    <w:abstractNumId w:val="12"/>
  </w:num>
  <w:num w:numId="9">
    <w:abstractNumId w:val="4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7"/>
  </w:num>
  <w:num w:numId="36">
    <w:abstractNumId w:val="29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700A8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007AA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0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007AA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D213F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1565-5046-4618-9F7E-079CE5B1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2018-11-28T10:36:00Z</dcterms:created>
  <dcterms:modified xsi:type="dcterms:W3CDTF">2018-11-28T10:36:00Z</dcterms:modified>
</cp:coreProperties>
</file>