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5A" w:rsidRDefault="00956F5A" w:rsidP="00956F5A">
      <w:pPr>
        <w:pStyle w:val="Web"/>
        <w:jc w:val="center"/>
      </w:pPr>
      <w:r>
        <w:t>ΜΑ</w:t>
      </w:r>
      <w:r>
        <w:t>Ϊ</w:t>
      </w:r>
      <w:r>
        <w:t>ΟΣ - ΑΡΧΙΚΗ ΦΑΣΗ ΣΧΕΔΙΟΥ ΣΤΑΔΙΑΚΗΣ ΑΠΟΚΛΙΜΑΚΩΣΗΣ</w:t>
      </w:r>
    </w:p>
    <w:p w:rsidR="00956F5A" w:rsidRDefault="00956F5A" w:rsidP="00956F5A">
      <w:pPr>
        <w:pStyle w:val="Web"/>
      </w:pPr>
      <w:r>
        <w:t> </w:t>
      </w:r>
    </w:p>
    <w:p w:rsidR="00956F5A" w:rsidRDefault="00956F5A" w:rsidP="00956F5A">
      <w:pPr>
        <w:pStyle w:val="Web"/>
      </w:pPr>
      <w:r>
        <w:rPr>
          <w:rStyle w:val="a3"/>
        </w:rPr>
        <w:t xml:space="preserve">Δευτέρα 4 Μαΐου </w:t>
      </w:r>
    </w:p>
    <w:p w:rsidR="00956F5A" w:rsidRDefault="00956F5A" w:rsidP="00956F5A">
      <w:pPr>
        <w:pStyle w:val="Web"/>
      </w:pPr>
      <w:r>
        <w:rPr>
          <w:u w:val="single"/>
        </w:rPr>
        <w:t>Μετακινήσεις</w:t>
      </w:r>
      <w:r>
        <w:br/>
        <w:t>– Απελευθέρωση μετακινήσεων εντός νομού, με συγκεκριμένες εξαιρέσεις (απαγορεύονται με συγκεκριμένες εξαιρέσεις οι μετακινήσεις σε νησιά εντός της ιδίας περιφερειακής ενότητας) – συνεχής επαναξιολόγηση με ορίζοντα την ολική απελευθέρωση</w:t>
      </w:r>
    </w:p>
    <w:p w:rsidR="00956F5A" w:rsidRDefault="00956F5A" w:rsidP="00956F5A">
      <w:pPr>
        <w:pStyle w:val="Web"/>
      </w:pPr>
      <w:r>
        <w:rPr>
          <w:u w:val="single"/>
        </w:rPr>
        <w:t>Αναψυχή</w:t>
      </w:r>
      <w:r>
        <w:br/>
        <w:t>– Ατομική άθληση σε ανοιχτούς χώρους και παραλίες (μη οργανωμένες)</w:t>
      </w:r>
    </w:p>
    <w:p w:rsidR="00956F5A" w:rsidRDefault="00956F5A" w:rsidP="00956F5A">
      <w:pPr>
        <w:pStyle w:val="Web"/>
      </w:pPr>
      <w:r>
        <w:rPr>
          <w:u w:val="single"/>
        </w:rPr>
        <w:t>Συναθροίσεις</w:t>
      </w:r>
      <w:r>
        <w:br/>
        <w:t>– Σύσταση περιορισμού δημόσιων συναθροίσεων έως 10 άτομα</w:t>
      </w:r>
    </w:p>
    <w:p w:rsidR="00956F5A" w:rsidRDefault="00956F5A" w:rsidP="00956F5A">
      <w:pPr>
        <w:pStyle w:val="Web"/>
      </w:pPr>
      <w:r>
        <w:rPr>
          <w:u w:val="single"/>
        </w:rPr>
        <w:t xml:space="preserve">Χώροι Θρησκευτικής λατρείας </w:t>
      </w:r>
      <w:r>
        <w:br/>
        <w:t>– Ατομική λατρεία με περιορισμό συναθροίσεων έως 10 άτομα</w:t>
      </w:r>
    </w:p>
    <w:p w:rsidR="007A6688" w:rsidRPr="007A6688" w:rsidRDefault="00956F5A" w:rsidP="007A6688">
      <w:pPr>
        <w:pStyle w:val="Web"/>
      </w:pPr>
      <w:r>
        <w:t xml:space="preserve"> </w:t>
      </w:r>
      <w:r w:rsidR="007A6688" w:rsidRPr="007A6688">
        <w:rPr>
          <w:u w:val="single"/>
        </w:rPr>
        <w:t>Λιανικό εμπόριο</w:t>
      </w:r>
      <w:r w:rsidR="007A6688" w:rsidRPr="007A6688">
        <w:br/>
        <w:t>– Επιχειρήσεις λιανικού εμπορίου χαμηλής όχλησης (βιβλία/χαρτικά, οπτικά, αθλητικός εξοπλισμός, φυτά/λιπάσματα)</w:t>
      </w:r>
    </w:p>
    <w:p w:rsidR="007A6688" w:rsidRPr="007A6688" w:rsidRDefault="007A6688" w:rsidP="007A6688">
      <w:pPr>
        <w:pStyle w:val="Web"/>
      </w:pPr>
      <w:r w:rsidRPr="007A6688">
        <w:rPr>
          <w:u w:val="single"/>
        </w:rPr>
        <w:t>Υπηρεσίες</w:t>
      </w:r>
      <w:r w:rsidRPr="007A6688">
        <w:br/>
        <w:t>– Κομμωτήρια, κουρεία και κέντρα αισθητικής (λειτουργία αποκλειστικά με ραντεβού), υπηρεσίες ατομικής άθλησης σε ανοιχτούς χώρους και επιδιορθώσεις ρούχων / υποδημάτων</w:t>
      </w:r>
    </w:p>
    <w:p w:rsidR="007A6688" w:rsidRPr="007A6688" w:rsidRDefault="007A6688" w:rsidP="007A6688">
      <w:pPr>
        <w:pStyle w:val="Web"/>
      </w:pPr>
      <w:r w:rsidRPr="007A6688">
        <w:rPr>
          <w:u w:val="single"/>
        </w:rPr>
        <w:t>ΚΤΕΟ</w:t>
      </w:r>
    </w:p>
    <w:p w:rsidR="007A6688" w:rsidRPr="007A6688" w:rsidRDefault="007A6688" w:rsidP="007A6688">
      <w:pPr>
        <w:pStyle w:val="Web"/>
      </w:pPr>
      <w:r w:rsidRPr="007A6688">
        <w:t> </w:t>
      </w:r>
    </w:p>
    <w:p w:rsidR="007A6688" w:rsidRPr="007A6688" w:rsidRDefault="007A6688" w:rsidP="007A6688">
      <w:pPr>
        <w:pStyle w:val="Web"/>
      </w:pPr>
      <w:r w:rsidRPr="007A6688">
        <w:rPr>
          <w:b/>
          <w:bCs/>
        </w:rPr>
        <w:t>Δευτέρα 11 Μαΐου</w:t>
      </w:r>
    </w:p>
    <w:p w:rsidR="007A6688" w:rsidRPr="007A6688" w:rsidRDefault="007A6688" w:rsidP="007A6688">
      <w:pPr>
        <w:pStyle w:val="Web"/>
      </w:pPr>
      <w:r w:rsidRPr="007A6688">
        <w:t xml:space="preserve">– Γ Λυκείου και φροντιστήρια Γ Λυκείου (ισχυρή σύσταση για </w:t>
      </w:r>
      <w:proofErr w:type="spellStart"/>
      <w:r w:rsidRPr="007A6688">
        <w:t>τηλε</w:t>
      </w:r>
      <w:proofErr w:type="spellEnd"/>
      <w:r w:rsidRPr="007A6688">
        <w:t>-εκπαίδευση)</w:t>
      </w:r>
    </w:p>
    <w:p w:rsidR="007A6688" w:rsidRPr="007A6688" w:rsidRDefault="007A6688" w:rsidP="007A6688">
      <w:pPr>
        <w:pStyle w:val="Web"/>
      </w:pPr>
      <w:r w:rsidRPr="007A6688">
        <w:rPr>
          <w:u w:val="single"/>
        </w:rPr>
        <w:t>Λιανικό εμπόριο</w:t>
      </w:r>
      <w:r w:rsidRPr="007A6688">
        <w:t xml:space="preserve"> </w:t>
      </w:r>
      <w:r w:rsidRPr="007A6688">
        <w:br/>
        <w:t>– Επιχειρήσεις λιανικού εμπορίου (όλες οι υπόλοιπες κατηγορίες), εκτός εμπορικών κέντρων (</w:t>
      </w:r>
      <w:proofErr w:type="spellStart"/>
      <w:r w:rsidRPr="007A6688">
        <w:t>malls</w:t>
      </w:r>
      <w:proofErr w:type="spellEnd"/>
      <w:r w:rsidRPr="007A6688">
        <w:t xml:space="preserve">) </w:t>
      </w:r>
    </w:p>
    <w:p w:rsidR="007A6688" w:rsidRPr="007A6688" w:rsidRDefault="007A6688" w:rsidP="007A6688">
      <w:pPr>
        <w:pStyle w:val="Web"/>
      </w:pPr>
      <w:r w:rsidRPr="007A6688">
        <w:rPr>
          <w:u w:val="single"/>
        </w:rPr>
        <w:t>Υπηρεσίες</w:t>
      </w:r>
      <w:r w:rsidRPr="007A6688">
        <w:br/>
        <w:t>– Σχολές εκμάθησης οδήγησης</w:t>
      </w:r>
      <w:r w:rsidRPr="007A6688">
        <w:br/>
        <w:t xml:space="preserve">– Κατάστημα τυχερών παιχνιδιών εξαιρουμένου των ΟΠΑΠ </w:t>
      </w:r>
      <w:proofErr w:type="spellStart"/>
      <w:r w:rsidRPr="007A6688">
        <w:t>play</w:t>
      </w:r>
      <w:proofErr w:type="spellEnd"/>
      <w:r w:rsidRPr="007A6688">
        <w:t xml:space="preserve"> (χωρίς </w:t>
      </w:r>
      <w:proofErr w:type="spellStart"/>
      <w:r w:rsidRPr="007A6688">
        <w:t>τραπεζοκαθίσματα</w:t>
      </w:r>
      <w:proofErr w:type="spellEnd"/>
      <w:r w:rsidRPr="007A6688">
        <w:t xml:space="preserve"> μόνο για όρθιους)   </w:t>
      </w:r>
      <w:r w:rsidRPr="007A6688">
        <w:br/>
      </w:r>
      <w:r w:rsidRPr="007A6688">
        <w:rPr>
          <w:u w:val="single"/>
        </w:rPr>
        <w:t>Χώροι Θρησκευτικής λατρείας</w:t>
      </w:r>
      <w:r w:rsidRPr="007A6688">
        <w:br/>
        <w:t>– Θεία Λειτουργία και άλλες θρησκευτικές ακολουθίες με συγκεκριμένους κανόνες από 17.5.2020</w:t>
      </w:r>
    </w:p>
    <w:p w:rsidR="007A6688" w:rsidRPr="007A6688" w:rsidRDefault="007A6688" w:rsidP="007A6688">
      <w:pPr>
        <w:pStyle w:val="Web"/>
      </w:pPr>
      <w:r w:rsidRPr="007A6688">
        <w:lastRenderedPageBreak/>
        <w:t> </w:t>
      </w:r>
    </w:p>
    <w:p w:rsidR="007A6688" w:rsidRPr="007A6688" w:rsidRDefault="007A6688" w:rsidP="007A6688">
      <w:pPr>
        <w:pStyle w:val="Web"/>
      </w:pPr>
      <w:r w:rsidRPr="007A6688">
        <w:rPr>
          <w:b/>
          <w:bCs/>
        </w:rPr>
        <w:t>Δευτέρα 18 Μαΐου</w:t>
      </w:r>
    </w:p>
    <w:p w:rsidR="007A6688" w:rsidRPr="007A6688" w:rsidRDefault="007A6688" w:rsidP="007A6688">
      <w:pPr>
        <w:pStyle w:val="Web"/>
      </w:pPr>
      <w:r w:rsidRPr="007A6688">
        <w:rPr>
          <w:u w:val="single"/>
        </w:rPr>
        <w:t>Δευτεροβάθμια εκπαίδευση</w:t>
      </w:r>
      <w:r w:rsidRPr="007A6688">
        <w:t xml:space="preserve"> </w:t>
      </w:r>
      <w:r w:rsidRPr="007A6688">
        <w:br/>
        <w:t xml:space="preserve">– Α και Β Λυκείου - και Α, Β και Γ Γυμνασίου </w:t>
      </w:r>
      <w:r w:rsidRPr="007A6688">
        <w:br/>
        <w:t xml:space="preserve">– Φροντιστήρια μέσης εκπαίδευσης και ξένων γλωσσών (ισχυρή σύσταση για </w:t>
      </w:r>
      <w:proofErr w:type="spellStart"/>
      <w:r w:rsidRPr="007A6688">
        <w:t>τηλε</w:t>
      </w:r>
      <w:proofErr w:type="spellEnd"/>
      <w:r w:rsidRPr="007A6688">
        <w:t>-εκπαίδευση)</w:t>
      </w:r>
    </w:p>
    <w:p w:rsidR="007A6688" w:rsidRPr="007A6688" w:rsidRDefault="007A6688" w:rsidP="007A6688">
      <w:pPr>
        <w:pStyle w:val="Web"/>
      </w:pPr>
      <w:r w:rsidRPr="007A6688">
        <w:rPr>
          <w:u w:val="single"/>
        </w:rPr>
        <w:t>Μετακινήσεις</w:t>
      </w:r>
      <w:r w:rsidRPr="007A6688">
        <w:br/>
        <w:t>– Πιθανή ολική απελευθέρωση με βάση την πορεία της επιδημίας</w:t>
      </w:r>
    </w:p>
    <w:p w:rsidR="007A6688" w:rsidRPr="007A6688" w:rsidRDefault="007A6688" w:rsidP="007A6688">
      <w:pPr>
        <w:pStyle w:val="Web"/>
      </w:pPr>
      <w:r w:rsidRPr="007A6688">
        <w:rPr>
          <w:u w:val="single"/>
        </w:rPr>
        <w:t>Πολιτισμός</w:t>
      </w:r>
      <w:r w:rsidRPr="007A6688">
        <w:br/>
        <w:t>– Αρχαιολογικοί χώροι, ζωολογικά πάρκα και βοτανικοί κήποι</w:t>
      </w:r>
    </w:p>
    <w:p w:rsidR="007A6688" w:rsidRPr="007A6688" w:rsidRDefault="007A6688" w:rsidP="007A6688">
      <w:pPr>
        <w:pStyle w:val="Web"/>
      </w:pPr>
      <w:r w:rsidRPr="007A6688">
        <w:t> </w:t>
      </w:r>
    </w:p>
    <w:p w:rsidR="007A6688" w:rsidRPr="007A6688" w:rsidRDefault="007A6688" w:rsidP="007A6688">
      <w:pPr>
        <w:pStyle w:val="Web"/>
      </w:pPr>
      <w:r w:rsidRPr="007A6688">
        <w:rPr>
          <w:b/>
          <w:bCs/>
        </w:rPr>
        <w:t>Ασφάλεια</w:t>
      </w:r>
    </w:p>
    <w:p w:rsidR="007A6688" w:rsidRPr="007A6688" w:rsidRDefault="007A6688" w:rsidP="007A6688">
      <w:pPr>
        <w:pStyle w:val="Web"/>
      </w:pPr>
      <w:r w:rsidRPr="007A6688">
        <w:rPr>
          <w:b/>
          <w:bCs/>
        </w:rPr>
        <w:t>Χρήση μάσκας</w:t>
      </w:r>
    </w:p>
    <w:p w:rsidR="007A6688" w:rsidRPr="007A6688" w:rsidRDefault="007A6688" w:rsidP="007A6688">
      <w:pPr>
        <w:pStyle w:val="Web"/>
      </w:pPr>
      <w:r w:rsidRPr="007A6688">
        <w:t xml:space="preserve">– Υποχρεωτική χρήση μάσκας από εργαζομένους και πελάτες σε κουρεία, κομμωτήρια, κέντρα αισθητικής και λοιπές υπηρεσίες που προϋποθέτουν σωματική επαφή. Και από εργαζομένους σε σούπερ </w:t>
      </w:r>
      <w:proofErr w:type="spellStart"/>
      <w:r w:rsidRPr="007A6688">
        <w:t>μάρκετ</w:t>
      </w:r>
      <w:proofErr w:type="spellEnd"/>
      <w:r w:rsidRPr="007A6688">
        <w:t xml:space="preserve"> και καταστήματα τροφίμων</w:t>
      </w:r>
      <w:r w:rsidRPr="007A6688">
        <w:br/>
        <w:t>– Αυστηρή σύσταση για χρήση μάσκας (υφασμάτινης ή άλλης) σε όλους τους κλειστούς χώρους από εργαζόμενους και πελάτες και στα ΜΜΜ</w:t>
      </w:r>
      <w:r w:rsidRPr="007A6688">
        <w:br/>
        <w:t>– Άτομα 3ης ηλικίας (ισχυρή σύσταση για συνέχιση του «Μένουμε Σπίτι»)</w:t>
      </w:r>
    </w:p>
    <w:p w:rsidR="007A6688" w:rsidRPr="007A6688" w:rsidRDefault="007A6688" w:rsidP="007A6688">
      <w:pPr>
        <w:pStyle w:val="Web"/>
      </w:pPr>
      <w:r w:rsidRPr="007A6688">
        <w:rPr>
          <w:b/>
          <w:bCs/>
        </w:rPr>
        <w:t>Κυκλοφορία</w:t>
      </w:r>
    </w:p>
    <w:p w:rsidR="007A6688" w:rsidRPr="007A6688" w:rsidRDefault="007A6688" w:rsidP="007A6688">
      <w:pPr>
        <w:pStyle w:val="Web"/>
      </w:pPr>
      <w:r w:rsidRPr="007A6688">
        <w:rPr>
          <w:b/>
          <w:bCs/>
          <w:i/>
          <w:iCs/>
        </w:rPr>
        <w:t>Χρονικός περιορισμός</w:t>
      </w:r>
    </w:p>
    <w:p w:rsidR="007A6688" w:rsidRPr="007A6688" w:rsidRDefault="007A6688" w:rsidP="007A6688">
      <w:pPr>
        <w:pStyle w:val="Web"/>
      </w:pPr>
      <w:r w:rsidRPr="007A6688">
        <w:t>– Αυστηρή σύσταση για περιορισμένη κυκλοφορία σε ανοιχτούς δημόσιους χώρους από τις 00:00 έως τις 06:00</w:t>
      </w:r>
    </w:p>
    <w:p w:rsidR="007A6688" w:rsidRPr="007A6688" w:rsidRDefault="007A6688" w:rsidP="007A6688">
      <w:pPr>
        <w:pStyle w:val="Web"/>
      </w:pPr>
      <w:r w:rsidRPr="007A6688">
        <w:rPr>
          <w:b/>
          <w:bCs/>
          <w:i/>
          <w:iCs/>
        </w:rPr>
        <w:t>Μετακινήσεις</w:t>
      </w:r>
    </w:p>
    <w:p w:rsidR="007A6688" w:rsidRPr="007A6688" w:rsidRDefault="007A6688" w:rsidP="007A6688">
      <w:pPr>
        <w:pStyle w:val="Web"/>
      </w:pPr>
      <w:r w:rsidRPr="007A6688">
        <w:t>– Σύσταση για χρήση ΙΧ, αναστολή δακτυλίου για τις μετακινήσεις του πληθυσμού στην Αθήνα και ελεύθερο πάρκινγκ στα μητροπολιτικά κέντρα, με στόχο την αποσυμφόρηση των ΜΜΜ κατά το πρώτο κρίσιμο δίμηνο</w:t>
      </w:r>
      <w:r w:rsidRPr="007A6688">
        <w:br/>
        <w:t>– Πρόβλεψη για χρήση των ΜΜΜ κατά τις ώρες αιχμής (07:00-10:00 και 14:00- 17:00) μόνο από εργαζόμενους για προσέλευση και αποχώρηση από εργασία</w:t>
      </w:r>
    </w:p>
    <w:p w:rsidR="007A6688" w:rsidRPr="007A6688" w:rsidRDefault="007A6688" w:rsidP="007A6688">
      <w:pPr>
        <w:pStyle w:val="Web"/>
      </w:pPr>
      <w:r w:rsidRPr="007A6688">
        <w:t> </w:t>
      </w:r>
    </w:p>
    <w:p w:rsidR="007A6688" w:rsidRPr="007A6688" w:rsidRDefault="007A6688" w:rsidP="007A6688">
      <w:pPr>
        <w:pStyle w:val="Web"/>
      </w:pPr>
      <w:r w:rsidRPr="007A6688">
        <w:rPr>
          <w:b/>
          <w:bCs/>
        </w:rPr>
        <w:t>Εργασία</w:t>
      </w:r>
    </w:p>
    <w:p w:rsidR="007A6688" w:rsidRPr="007A6688" w:rsidRDefault="007A6688" w:rsidP="007A6688">
      <w:pPr>
        <w:pStyle w:val="Web"/>
      </w:pPr>
      <w:r w:rsidRPr="007A6688">
        <w:rPr>
          <w:b/>
          <w:bCs/>
          <w:i/>
          <w:iCs/>
        </w:rPr>
        <w:t>Ωράριο προσέλευσης (Αθήνα / Θεσσαλονίκη)</w:t>
      </w:r>
    </w:p>
    <w:p w:rsidR="007A6688" w:rsidRPr="007A6688" w:rsidRDefault="007A6688" w:rsidP="007A6688">
      <w:pPr>
        <w:pStyle w:val="Web"/>
      </w:pPr>
      <w:r w:rsidRPr="007A6688">
        <w:lastRenderedPageBreak/>
        <w:t>– Δημόσιοι υπάλληλοι σε τρία κύματα από τις 07:00 έως τις 09:00</w:t>
      </w:r>
      <w:r w:rsidRPr="007A6688">
        <w:br/>
        <w:t xml:space="preserve">– Υπάλληλοι ιδιωτικού τομέα (πλην τραπεζών, σούπερ </w:t>
      </w:r>
      <w:proofErr w:type="spellStart"/>
      <w:r w:rsidRPr="007A6688">
        <w:t>μάρκετ</w:t>
      </w:r>
      <w:proofErr w:type="spellEnd"/>
      <w:r w:rsidRPr="007A6688">
        <w:t xml:space="preserve"> και φούρνων) σε δύο κύματα από τις 09:00 έως τις 10:00</w:t>
      </w:r>
      <w:r w:rsidRPr="007A6688">
        <w:br/>
        <w:t>– Ώρα έναρξης εμπορικών καταστημάτων 10:00</w:t>
      </w:r>
    </w:p>
    <w:p w:rsidR="007A6688" w:rsidRPr="007A6688" w:rsidRDefault="007A6688" w:rsidP="007A6688">
      <w:pPr>
        <w:pStyle w:val="Web"/>
      </w:pPr>
      <w:r w:rsidRPr="007A6688">
        <w:rPr>
          <w:b/>
          <w:bCs/>
          <w:i/>
          <w:iCs/>
        </w:rPr>
        <w:t>Εργασία εξ αποστάσεως</w:t>
      </w:r>
    </w:p>
    <w:p w:rsidR="007A6688" w:rsidRPr="007A6688" w:rsidRDefault="007A6688" w:rsidP="007A6688">
      <w:pPr>
        <w:pStyle w:val="Web"/>
      </w:pPr>
      <w:r w:rsidRPr="007A6688">
        <w:t>–Σύσταση για τηλεργασία στο δημόσιο (πλην Σωμάτων Ασφαλείας, Ενόπλων Δυνάμεων, Εθνικού Συστήματος Υγείας) και τον ιδιωτικό τομέα για το 70% των εργαζομένων κατά τον μή</w:t>
      </w:r>
      <w:bookmarkStart w:id="0" w:name="_GoBack"/>
      <w:bookmarkEnd w:id="0"/>
      <w:r w:rsidRPr="007A6688">
        <w:t>να Μάιο</w:t>
      </w:r>
    </w:p>
    <w:p w:rsidR="007A6688" w:rsidRPr="007A6688" w:rsidRDefault="007A6688" w:rsidP="007A6688">
      <w:pPr>
        <w:pStyle w:val="Web"/>
      </w:pPr>
      <w:r w:rsidRPr="007A6688">
        <w:rPr>
          <w:b/>
          <w:bCs/>
          <w:i/>
          <w:iCs/>
        </w:rPr>
        <w:t>Ειδικά θέματα</w:t>
      </w:r>
    </w:p>
    <w:p w:rsidR="007A6688" w:rsidRPr="007A6688" w:rsidRDefault="007A6688" w:rsidP="007A6688">
      <w:pPr>
        <w:pStyle w:val="Web"/>
      </w:pPr>
      <w:r w:rsidRPr="007A6688">
        <w:t>– Δυνατότητα αναστολής εργασίας για τους γονείς με παιδιά έως 15 ετών</w:t>
      </w:r>
      <w:r w:rsidRPr="007A6688">
        <w:br/>
        <w:t>– Επιβολή ορίου στις επιχειρήσεις που ανοίγουν να επαναφέρουν κατ’ ελάχιστον σε ενεργή απασχόληση το 50% των εργαζομένων τους</w:t>
      </w:r>
    </w:p>
    <w:p w:rsidR="007A6688" w:rsidRPr="007A6688" w:rsidRDefault="007A6688" w:rsidP="007A6688">
      <w:pPr>
        <w:pStyle w:val="Web"/>
      </w:pPr>
      <w:r w:rsidRPr="007A6688">
        <w:t> </w:t>
      </w:r>
    </w:p>
    <w:p w:rsidR="00956F5A" w:rsidRPr="00956F5A" w:rsidRDefault="00956F5A" w:rsidP="00956F5A">
      <w:pPr>
        <w:pStyle w:val="Web"/>
      </w:pPr>
    </w:p>
    <w:p w:rsidR="00ED0ACF" w:rsidRPr="00956F5A" w:rsidRDefault="00ED0ACF"/>
    <w:sectPr w:rsidR="00ED0ACF" w:rsidRPr="00956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5A"/>
    <w:rsid w:val="007A6688"/>
    <w:rsid w:val="00956F5A"/>
    <w:rsid w:val="00E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55FA"/>
  <w15:chartTrackingRefBased/>
  <w15:docId w15:val="{0F5CACEA-BC62-41B2-B8AB-8AF20AD9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56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2020-04-28T16:51:00Z</dcterms:created>
  <dcterms:modified xsi:type="dcterms:W3CDTF">2020-04-28T16:52:00Z</dcterms:modified>
</cp:coreProperties>
</file>