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52" w:rsidRDefault="00794352"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Default="00B74789" w:rsidP="00794352">
      <w:pPr>
        <w:rPr>
          <w:rFonts w:cs="Arial"/>
          <w:sz w:val="6"/>
          <w:szCs w:val="6"/>
        </w:rPr>
      </w:pPr>
    </w:p>
    <w:p w:rsidR="00B74789" w:rsidRPr="002F306A" w:rsidRDefault="00B74789" w:rsidP="00794352">
      <w:pPr>
        <w:rPr>
          <w:rFonts w:cs="Arial"/>
          <w:sz w:val="6"/>
          <w:szCs w:val="6"/>
        </w:rPr>
      </w:pPr>
    </w:p>
    <w:tbl>
      <w:tblPr>
        <w:tblW w:w="9648" w:type="dxa"/>
        <w:tblLayout w:type="fixed"/>
        <w:tblLook w:val="01E0"/>
      </w:tblPr>
      <w:tblGrid>
        <w:gridCol w:w="4314"/>
        <w:gridCol w:w="1083"/>
        <w:gridCol w:w="4251"/>
      </w:tblGrid>
      <w:tr w:rsidR="00794352" w:rsidRPr="00D41C0A" w:rsidTr="00250C2D">
        <w:trPr>
          <w:trHeight w:val="785"/>
        </w:trPr>
        <w:tc>
          <w:tcPr>
            <w:tcW w:w="4314" w:type="dxa"/>
          </w:tcPr>
          <w:p w:rsidR="00794352" w:rsidRPr="00D41C0A" w:rsidRDefault="00794352" w:rsidP="00D41C0A">
            <w:pPr>
              <w:jc w:val="both"/>
              <w:rPr>
                <w:rFonts w:cs="Arial"/>
                <w:b/>
                <w:sz w:val="22"/>
                <w:szCs w:val="22"/>
              </w:rPr>
            </w:pPr>
            <w:r w:rsidRPr="00D41C0A">
              <w:rPr>
                <w:rFonts w:cs="Arial"/>
                <w:b/>
                <w:sz w:val="22"/>
                <w:szCs w:val="22"/>
              </w:rPr>
              <w:t>ΕΛΛΗΝΙΚΗ ΔΗΜΟΚΡΑΤΙΑ</w:t>
            </w:r>
          </w:p>
          <w:p w:rsidR="00794352" w:rsidRPr="00D41C0A" w:rsidRDefault="00794352" w:rsidP="00D41C0A">
            <w:pPr>
              <w:jc w:val="both"/>
              <w:rPr>
                <w:rFonts w:cs="Arial"/>
                <w:b/>
                <w:bCs/>
                <w:sz w:val="22"/>
                <w:szCs w:val="22"/>
              </w:rPr>
            </w:pPr>
            <w:r w:rsidRPr="00D41C0A">
              <w:rPr>
                <w:rFonts w:cs="Arial"/>
                <w:b/>
                <w:bCs/>
                <w:sz w:val="22"/>
                <w:szCs w:val="22"/>
              </w:rPr>
              <w:t>ΝΟΜΟΣ ΤΡΙΚΑΛΩΝ</w:t>
            </w:r>
          </w:p>
          <w:p w:rsidR="00794352" w:rsidRPr="00250C2D" w:rsidRDefault="00794352" w:rsidP="00250C2D">
            <w:pPr>
              <w:jc w:val="both"/>
              <w:rPr>
                <w:rFonts w:cs="Arial"/>
                <w:b/>
                <w:bCs/>
                <w:sz w:val="22"/>
                <w:szCs w:val="22"/>
              </w:rPr>
            </w:pPr>
            <w:r w:rsidRPr="00D41C0A">
              <w:rPr>
                <w:rFonts w:cs="Arial"/>
                <w:b/>
                <w:bCs/>
                <w:sz w:val="22"/>
                <w:szCs w:val="22"/>
              </w:rPr>
              <w:t>ΔΗΜΟΣ ΤΡΙΚΚΑΙΩΝ</w:t>
            </w:r>
          </w:p>
        </w:tc>
        <w:tc>
          <w:tcPr>
            <w:tcW w:w="1083" w:type="dxa"/>
          </w:tcPr>
          <w:p w:rsidR="00794352" w:rsidRPr="00D41C0A" w:rsidRDefault="00794352" w:rsidP="00D41C0A">
            <w:pPr>
              <w:jc w:val="both"/>
              <w:rPr>
                <w:rFonts w:cs="Arial"/>
                <w:b/>
                <w:sz w:val="22"/>
                <w:szCs w:val="22"/>
              </w:rPr>
            </w:pPr>
          </w:p>
        </w:tc>
        <w:tc>
          <w:tcPr>
            <w:tcW w:w="4251" w:type="dxa"/>
          </w:tcPr>
          <w:p w:rsidR="00794352" w:rsidRPr="00D41C0A" w:rsidRDefault="00794352" w:rsidP="00794352">
            <w:pPr>
              <w:rPr>
                <w:rFonts w:cs="Arial"/>
                <w:b/>
                <w:sz w:val="22"/>
                <w:szCs w:val="22"/>
              </w:rPr>
            </w:pPr>
          </w:p>
        </w:tc>
      </w:tr>
    </w:tbl>
    <w:p w:rsidR="00AF04F9" w:rsidRPr="00E737A0" w:rsidRDefault="00AF04F9" w:rsidP="00E737A0">
      <w:pPr>
        <w:tabs>
          <w:tab w:val="left" w:pos="540"/>
        </w:tabs>
        <w:jc w:val="center"/>
        <w:rPr>
          <w:rFonts w:cs="Arial"/>
          <w:b/>
          <w:i/>
          <w:u w:val="single"/>
        </w:rPr>
      </w:pPr>
    </w:p>
    <w:p w:rsidR="00C113DC" w:rsidRDefault="00AF04F9" w:rsidP="00E737A0">
      <w:pPr>
        <w:tabs>
          <w:tab w:val="left" w:pos="540"/>
        </w:tabs>
        <w:jc w:val="center"/>
        <w:rPr>
          <w:rFonts w:cs="Arial"/>
          <w:b/>
          <w:i/>
          <w:u w:val="single"/>
        </w:rPr>
      </w:pPr>
      <w:r w:rsidRPr="00E737A0">
        <w:rPr>
          <w:rFonts w:cs="Arial"/>
          <w:b/>
          <w:i/>
          <w:u w:val="single"/>
        </w:rPr>
        <w:t>ΠΡΟΣΛΗΨΗ ΠΡΟΣΩΠΙΚΟΥ ΜΕ ΣΥΜΒΑΣΗ ΟΡΙΣΜΕΝΟΥ ΧΡΟΝΟΥ</w:t>
      </w:r>
    </w:p>
    <w:p w:rsidR="00256C25" w:rsidRDefault="00256C25" w:rsidP="00B74789">
      <w:pPr>
        <w:tabs>
          <w:tab w:val="left" w:pos="540"/>
        </w:tabs>
        <w:jc w:val="center"/>
        <w:rPr>
          <w:rFonts w:cs="Arial"/>
          <w:b/>
          <w:i/>
          <w:u w:val="single"/>
        </w:rPr>
      </w:pPr>
      <w:r>
        <w:rPr>
          <w:rFonts w:cs="Arial"/>
          <w:b/>
          <w:i/>
          <w:u w:val="single"/>
        </w:rPr>
        <w:t xml:space="preserve">ΣΟΧ </w:t>
      </w:r>
      <w:r w:rsidR="00B74789">
        <w:rPr>
          <w:rFonts w:cs="Arial"/>
          <w:b/>
          <w:i/>
          <w:u w:val="single"/>
        </w:rPr>
        <w:t>3</w:t>
      </w:r>
      <w:r>
        <w:rPr>
          <w:rFonts w:cs="Arial"/>
          <w:b/>
          <w:i/>
          <w:u w:val="single"/>
        </w:rPr>
        <w:t xml:space="preserve"> / 2020</w:t>
      </w:r>
    </w:p>
    <w:p w:rsidR="004936CA" w:rsidRPr="00250C2D" w:rsidRDefault="00865595" w:rsidP="004936CA">
      <w:pPr>
        <w:jc w:val="center"/>
        <w:rPr>
          <w:rFonts w:cs="Arial"/>
          <w:bCs/>
        </w:rPr>
      </w:pPr>
      <w:hyperlink r:id="rId7" w:history="1">
        <w:r w:rsidR="005C48E4" w:rsidRPr="00250C2D">
          <w:rPr>
            <w:rStyle w:val="-"/>
            <w:rFonts w:ascii="Arial" w:hAnsi="Arial" w:cs="Arial"/>
            <w:bCs/>
            <w:sz w:val="24"/>
            <w:szCs w:val="24"/>
          </w:rPr>
          <w:t xml:space="preserve">(ΑΝΑΚΟΙΝΩΣΗ </w:t>
        </w:r>
        <w:r w:rsidR="00250C2D" w:rsidRPr="00250C2D">
          <w:rPr>
            <w:rStyle w:val="-"/>
            <w:rFonts w:ascii="Arial" w:hAnsi="Arial" w:cs="Arial"/>
            <w:bCs/>
            <w:sz w:val="24"/>
            <w:szCs w:val="24"/>
          </w:rPr>
          <w:t xml:space="preserve">ΜΕ ΑΡΙΘΜ. ΠΡΩΤ.: </w:t>
        </w:r>
        <w:r w:rsidR="00256C25" w:rsidRPr="00256C25">
          <w:rPr>
            <w:rStyle w:val="-"/>
            <w:rFonts w:ascii="Arial" w:hAnsi="Arial" w:cs="Arial"/>
            <w:bCs/>
            <w:sz w:val="24"/>
            <w:szCs w:val="24"/>
          </w:rPr>
          <w:t>42</w:t>
        </w:r>
        <w:r w:rsidR="00B74789">
          <w:rPr>
            <w:rStyle w:val="-"/>
            <w:rFonts w:ascii="Arial" w:hAnsi="Arial" w:cs="Arial"/>
            <w:bCs/>
            <w:sz w:val="24"/>
            <w:szCs w:val="24"/>
          </w:rPr>
          <w:t>460</w:t>
        </w:r>
        <w:r w:rsidR="00250C2D" w:rsidRPr="00250C2D">
          <w:rPr>
            <w:rStyle w:val="-"/>
            <w:rFonts w:ascii="Arial" w:hAnsi="Arial" w:cs="Arial"/>
            <w:bCs/>
            <w:sz w:val="24"/>
            <w:szCs w:val="24"/>
          </w:rPr>
          <w:t>/</w:t>
        </w:r>
        <w:r w:rsidR="00256C25" w:rsidRPr="00256C25">
          <w:rPr>
            <w:rStyle w:val="-"/>
            <w:rFonts w:ascii="Arial" w:hAnsi="Arial" w:cs="Arial"/>
            <w:bCs/>
            <w:sz w:val="24"/>
            <w:szCs w:val="24"/>
          </w:rPr>
          <w:t>22</w:t>
        </w:r>
        <w:r w:rsidR="00250C2D" w:rsidRPr="00250C2D">
          <w:rPr>
            <w:rStyle w:val="-"/>
            <w:rFonts w:ascii="Arial" w:hAnsi="Arial" w:cs="Arial"/>
            <w:bCs/>
            <w:sz w:val="24"/>
            <w:szCs w:val="24"/>
          </w:rPr>
          <w:t>.</w:t>
        </w:r>
        <w:r w:rsidR="00256C25" w:rsidRPr="00256C25">
          <w:rPr>
            <w:rStyle w:val="-"/>
            <w:rFonts w:ascii="Arial" w:hAnsi="Arial" w:cs="Arial"/>
            <w:bCs/>
            <w:sz w:val="24"/>
            <w:szCs w:val="24"/>
          </w:rPr>
          <w:t>11</w:t>
        </w:r>
        <w:r w:rsidR="00250C2D" w:rsidRPr="00250C2D">
          <w:rPr>
            <w:rStyle w:val="-"/>
            <w:rFonts w:ascii="Arial" w:hAnsi="Arial" w:cs="Arial"/>
            <w:bCs/>
            <w:sz w:val="24"/>
            <w:szCs w:val="24"/>
          </w:rPr>
          <w:t>.2019</w:t>
        </w:r>
        <w:r w:rsidR="005C48E4" w:rsidRPr="00250C2D">
          <w:rPr>
            <w:rStyle w:val="-"/>
            <w:rFonts w:ascii="Arial" w:hAnsi="Arial" w:cs="Arial"/>
            <w:bCs/>
            <w:sz w:val="24"/>
            <w:szCs w:val="24"/>
          </w:rPr>
          <w:t xml:space="preserve"> – ΑΔ</w:t>
        </w:r>
        <w:r w:rsidR="005C48E4" w:rsidRPr="00250C2D">
          <w:rPr>
            <w:rStyle w:val="-"/>
            <w:rFonts w:ascii="Arial" w:hAnsi="Arial" w:cs="Arial"/>
            <w:bCs/>
            <w:sz w:val="24"/>
            <w:szCs w:val="24"/>
          </w:rPr>
          <w:t>Α</w:t>
        </w:r>
        <w:r w:rsidR="005C48E4" w:rsidRPr="00250C2D">
          <w:rPr>
            <w:rStyle w:val="-"/>
            <w:rFonts w:ascii="Arial" w:hAnsi="Arial" w:cs="Arial"/>
            <w:bCs/>
            <w:sz w:val="24"/>
            <w:szCs w:val="24"/>
          </w:rPr>
          <w:t>:</w:t>
        </w:r>
        <w:r w:rsidR="0094754B" w:rsidRPr="00250C2D">
          <w:rPr>
            <w:rStyle w:val="-"/>
            <w:rFonts w:ascii="Arial" w:hAnsi="Arial" w:cs="Arial"/>
            <w:bCs/>
            <w:sz w:val="24"/>
            <w:szCs w:val="24"/>
          </w:rPr>
          <w:t xml:space="preserve"> </w:t>
        </w:r>
        <w:r w:rsidR="00B74789">
          <w:rPr>
            <w:rStyle w:val="-"/>
            <w:rFonts w:ascii="Arial" w:hAnsi="Arial" w:cs="Arial"/>
            <w:bCs/>
            <w:sz w:val="24"/>
            <w:szCs w:val="24"/>
          </w:rPr>
          <w:t>6ΝΠ</w:t>
        </w:r>
        <w:r w:rsidR="00B74789">
          <w:rPr>
            <w:rStyle w:val="-"/>
            <w:rFonts w:ascii="Arial" w:hAnsi="Arial" w:cs="Arial"/>
            <w:bCs/>
            <w:sz w:val="24"/>
            <w:szCs w:val="24"/>
          </w:rPr>
          <w:t>7ΩΗ9</w:t>
        </w:r>
        <w:r w:rsidR="0094754B" w:rsidRPr="00250C2D">
          <w:rPr>
            <w:rStyle w:val="-"/>
            <w:rFonts w:ascii="Arial" w:hAnsi="Arial" w:cs="Arial"/>
            <w:bCs/>
            <w:sz w:val="24"/>
            <w:szCs w:val="24"/>
          </w:rPr>
          <w:t>-</w:t>
        </w:r>
        <w:r w:rsidR="00B74789">
          <w:rPr>
            <w:rStyle w:val="-"/>
            <w:rFonts w:ascii="Arial" w:hAnsi="Arial" w:cs="Arial"/>
            <w:bCs/>
            <w:sz w:val="24"/>
            <w:szCs w:val="24"/>
          </w:rPr>
          <w:t>ΤΨΦ</w:t>
        </w:r>
        <w:r w:rsidR="005C48E4" w:rsidRPr="00250C2D">
          <w:rPr>
            <w:rStyle w:val="-"/>
            <w:rFonts w:ascii="Arial" w:hAnsi="Arial" w:cs="Arial"/>
            <w:bCs/>
            <w:sz w:val="24"/>
            <w:szCs w:val="24"/>
          </w:rPr>
          <w:t>)</w:t>
        </w:r>
      </w:hyperlink>
    </w:p>
    <w:p w:rsidR="005C48E4" w:rsidRPr="00A110E2" w:rsidRDefault="00A110E2" w:rsidP="004936CA">
      <w:pPr>
        <w:jc w:val="center"/>
        <w:rPr>
          <w:rFonts w:cs="Arial"/>
          <w:bCs/>
          <w:sz w:val="22"/>
          <w:szCs w:val="22"/>
        </w:rPr>
      </w:pPr>
      <w:r w:rsidRPr="00A110E2">
        <w:rPr>
          <w:rFonts w:cs="Arial"/>
          <w:bCs/>
          <w:sz w:val="22"/>
          <w:szCs w:val="22"/>
        </w:rPr>
        <w:t>για την υλοποίηση της δράσης "Εναρμόνιση Οικογενειακής και Επαγγελματικής Ζωής" στο πλαίσιο Ευρωπαϊκού Προγράμματος</w:t>
      </w:r>
    </w:p>
    <w:p w:rsidR="00A110E2" w:rsidRDefault="00A110E2" w:rsidP="004936CA">
      <w:pPr>
        <w:jc w:val="center"/>
        <w:rPr>
          <w:rFonts w:cs="Arial"/>
          <w:b/>
          <w:bCs/>
          <w:sz w:val="28"/>
          <w:szCs w:val="28"/>
        </w:rPr>
      </w:pPr>
    </w:p>
    <w:p w:rsidR="005C48E4" w:rsidRPr="005C48E4" w:rsidRDefault="005C48E4" w:rsidP="004936CA">
      <w:pPr>
        <w:jc w:val="center"/>
        <w:rPr>
          <w:rFonts w:cs="Arial"/>
          <w:b/>
          <w:bCs/>
          <w:sz w:val="28"/>
          <w:szCs w:val="28"/>
        </w:rPr>
      </w:pPr>
      <w:r>
        <w:rPr>
          <w:rFonts w:cs="Arial"/>
          <w:b/>
          <w:bCs/>
          <w:sz w:val="28"/>
          <w:szCs w:val="28"/>
        </w:rPr>
        <w:t>Α Π Ο Τ Ε Λ Ε Σ Μ Α Τ Α    Α Ξ Ι Ο Λ Ο Γ Η Σ Η Σ</w:t>
      </w:r>
    </w:p>
    <w:p w:rsidR="00AF04F9" w:rsidRPr="005C48E4" w:rsidRDefault="00AF04F9" w:rsidP="00E737A0">
      <w:pPr>
        <w:tabs>
          <w:tab w:val="left" w:pos="540"/>
        </w:tabs>
        <w:jc w:val="both"/>
        <w:rPr>
          <w:rFonts w:cs="Arial"/>
        </w:rPr>
      </w:pPr>
    </w:p>
    <w:p w:rsidR="00EF1127" w:rsidRDefault="00EF1127" w:rsidP="00E737A0">
      <w:pPr>
        <w:tabs>
          <w:tab w:val="left" w:pos="540"/>
        </w:tabs>
        <w:jc w:val="both"/>
        <w:rPr>
          <w:rFonts w:cs="Arial"/>
          <w:sz w:val="22"/>
          <w:szCs w:val="22"/>
        </w:rPr>
      </w:pPr>
      <w:r>
        <w:rPr>
          <w:rFonts w:cs="Arial"/>
          <w:sz w:val="22"/>
          <w:szCs w:val="22"/>
        </w:rPr>
        <w:tab/>
        <w:t>Η αναζήτηση τ</w:t>
      </w:r>
      <w:r w:rsidR="00DE68C2">
        <w:rPr>
          <w:rFonts w:cs="Arial"/>
          <w:sz w:val="22"/>
          <w:szCs w:val="22"/>
        </w:rPr>
        <w:t>ου</w:t>
      </w:r>
      <w:r>
        <w:rPr>
          <w:rFonts w:cs="Arial"/>
          <w:sz w:val="22"/>
          <w:szCs w:val="22"/>
        </w:rPr>
        <w:t xml:space="preserve"> πρακτικ</w:t>
      </w:r>
      <w:r w:rsidR="00DE68C2">
        <w:rPr>
          <w:rFonts w:cs="Arial"/>
          <w:sz w:val="22"/>
          <w:szCs w:val="22"/>
        </w:rPr>
        <w:t xml:space="preserve">ού, της ονομαστικής κατάταξης, </w:t>
      </w:r>
      <w:r>
        <w:rPr>
          <w:rFonts w:cs="Arial"/>
          <w:sz w:val="22"/>
          <w:szCs w:val="22"/>
        </w:rPr>
        <w:t>τ</w:t>
      </w:r>
      <w:r w:rsidR="001A26CD">
        <w:rPr>
          <w:rFonts w:cs="Arial"/>
          <w:sz w:val="22"/>
          <w:szCs w:val="22"/>
        </w:rPr>
        <w:t>ου</w:t>
      </w:r>
      <w:r>
        <w:rPr>
          <w:rFonts w:cs="Arial"/>
          <w:sz w:val="22"/>
          <w:szCs w:val="22"/>
        </w:rPr>
        <w:t xml:space="preserve"> π</w:t>
      </w:r>
      <w:r w:rsidR="001A26CD">
        <w:rPr>
          <w:rFonts w:cs="Arial"/>
          <w:sz w:val="22"/>
          <w:szCs w:val="22"/>
        </w:rPr>
        <w:t>ίνακα</w:t>
      </w:r>
      <w:r w:rsidR="00DE68C2">
        <w:rPr>
          <w:rFonts w:cs="Arial"/>
          <w:sz w:val="22"/>
          <w:szCs w:val="22"/>
        </w:rPr>
        <w:t xml:space="preserve"> </w:t>
      </w:r>
      <w:r w:rsidR="002B1A23">
        <w:rPr>
          <w:rFonts w:cs="Arial"/>
          <w:sz w:val="22"/>
          <w:szCs w:val="22"/>
        </w:rPr>
        <w:t>βαθμολογίας</w:t>
      </w:r>
      <w:r w:rsidR="00877603">
        <w:rPr>
          <w:rFonts w:cs="Arial"/>
          <w:sz w:val="22"/>
          <w:szCs w:val="22"/>
        </w:rPr>
        <w:t xml:space="preserve"> -</w:t>
      </w:r>
      <w:r w:rsidR="002B1A23">
        <w:rPr>
          <w:rFonts w:cs="Arial"/>
          <w:sz w:val="22"/>
          <w:szCs w:val="22"/>
        </w:rPr>
        <w:t xml:space="preserve"> κατάταξης και επιλογής</w:t>
      </w:r>
      <w:r w:rsidR="00877603">
        <w:rPr>
          <w:rFonts w:cs="Arial"/>
          <w:sz w:val="22"/>
          <w:szCs w:val="22"/>
        </w:rPr>
        <w:t xml:space="preserve"> - προσληπτέων</w:t>
      </w:r>
      <w:r w:rsidR="002B1A23">
        <w:rPr>
          <w:rFonts w:cs="Arial"/>
          <w:sz w:val="22"/>
          <w:szCs w:val="22"/>
        </w:rPr>
        <w:t xml:space="preserve"> μπορεί  να πραγματοποιηθεί </w:t>
      </w:r>
      <w:r w:rsidRPr="003A56E6">
        <w:rPr>
          <w:rFonts w:cs="Arial"/>
          <w:sz w:val="22"/>
          <w:szCs w:val="22"/>
        </w:rPr>
        <w:t>στο δικτυακό τόπο του Δήμου Τρικκαίων στο Δι@ύγεια,</w:t>
      </w:r>
      <w:r>
        <w:rPr>
          <w:rFonts w:cs="Arial"/>
          <w:sz w:val="22"/>
          <w:szCs w:val="22"/>
        </w:rPr>
        <w:t xml:space="preserve"> μέσω των παρακάτω ηλεκτρονικών Διευθύνσεων:</w:t>
      </w:r>
    </w:p>
    <w:p w:rsidR="00B74789" w:rsidRPr="002B1A23" w:rsidRDefault="00B74789" w:rsidP="00E737A0">
      <w:pPr>
        <w:tabs>
          <w:tab w:val="left" w:pos="540"/>
        </w:tabs>
        <w:jc w:val="both"/>
        <w:rPr>
          <w:rFonts w:cs="Arial"/>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1"/>
        <w:gridCol w:w="2694"/>
      </w:tblGrid>
      <w:tr w:rsidR="00D61D03" w:rsidRPr="00D41C0A" w:rsidTr="00250C2D">
        <w:trPr>
          <w:trHeight w:val="332"/>
        </w:trPr>
        <w:tc>
          <w:tcPr>
            <w:tcW w:w="709" w:type="dxa"/>
            <w:vAlign w:val="center"/>
          </w:tcPr>
          <w:p w:rsidR="00D61D03" w:rsidRPr="00D41C0A" w:rsidRDefault="00D61D03" w:rsidP="00D41C0A">
            <w:pPr>
              <w:jc w:val="center"/>
              <w:rPr>
                <w:rFonts w:ascii="Calibri" w:hAnsi="Calibri"/>
                <w:b/>
                <w:color w:val="000000"/>
                <w:sz w:val="22"/>
                <w:szCs w:val="22"/>
              </w:rPr>
            </w:pPr>
            <w:r w:rsidRPr="00D41C0A">
              <w:rPr>
                <w:rFonts w:ascii="Calibri" w:hAnsi="Calibri"/>
                <w:b/>
                <w:color w:val="000000"/>
                <w:sz w:val="22"/>
                <w:szCs w:val="22"/>
              </w:rPr>
              <w:t>Α/Α</w:t>
            </w:r>
          </w:p>
        </w:tc>
        <w:tc>
          <w:tcPr>
            <w:tcW w:w="7371" w:type="dxa"/>
            <w:vAlign w:val="center"/>
          </w:tcPr>
          <w:p w:rsidR="00D61D03" w:rsidRPr="00D41C0A" w:rsidRDefault="00D61D03" w:rsidP="00D41C0A">
            <w:pPr>
              <w:jc w:val="center"/>
              <w:rPr>
                <w:rFonts w:ascii="Calibri" w:hAnsi="Calibri"/>
                <w:b/>
                <w:color w:val="000000"/>
                <w:sz w:val="22"/>
                <w:szCs w:val="22"/>
              </w:rPr>
            </w:pPr>
            <w:r w:rsidRPr="00D41C0A">
              <w:rPr>
                <w:rFonts w:ascii="Calibri" w:hAnsi="Calibri"/>
                <w:b/>
                <w:color w:val="000000"/>
                <w:sz w:val="22"/>
                <w:szCs w:val="22"/>
              </w:rPr>
              <w:t>ΕΙΔΟΣ</w:t>
            </w:r>
          </w:p>
        </w:tc>
        <w:tc>
          <w:tcPr>
            <w:tcW w:w="2694" w:type="dxa"/>
            <w:vAlign w:val="center"/>
          </w:tcPr>
          <w:p w:rsidR="00D61D03" w:rsidRPr="00D41C0A" w:rsidRDefault="00D61D03" w:rsidP="00250C2D">
            <w:pPr>
              <w:jc w:val="center"/>
              <w:rPr>
                <w:rFonts w:ascii="Calibri" w:hAnsi="Calibri"/>
                <w:b/>
                <w:bCs/>
                <w:color w:val="000000"/>
                <w:sz w:val="22"/>
                <w:szCs w:val="22"/>
              </w:rPr>
            </w:pPr>
            <w:r w:rsidRPr="00D41C0A">
              <w:rPr>
                <w:rFonts w:ascii="Calibri" w:hAnsi="Calibri"/>
                <w:b/>
                <w:bCs/>
                <w:color w:val="000000"/>
                <w:sz w:val="22"/>
                <w:szCs w:val="22"/>
              </w:rPr>
              <w:t>ΗΛΕΚΤΡΟΝΙΚΗ ΔΙΕΥΘΥΝΣΗ  Δι@</w:t>
            </w:r>
            <w:r w:rsidR="00250C2D">
              <w:rPr>
                <w:rFonts w:ascii="Calibri" w:hAnsi="Calibri"/>
                <w:b/>
                <w:bCs/>
                <w:color w:val="000000"/>
                <w:sz w:val="22"/>
                <w:szCs w:val="22"/>
              </w:rPr>
              <w:t>ύ</w:t>
            </w:r>
            <w:r w:rsidRPr="00D41C0A">
              <w:rPr>
                <w:rFonts w:ascii="Calibri" w:hAnsi="Calibri"/>
                <w:b/>
                <w:bCs/>
                <w:color w:val="000000"/>
                <w:sz w:val="22"/>
                <w:szCs w:val="22"/>
              </w:rPr>
              <w:t>γε</w:t>
            </w:r>
            <w:r w:rsidR="002B1A23" w:rsidRPr="00D41C0A">
              <w:rPr>
                <w:rFonts w:ascii="Calibri" w:hAnsi="Calibri"/>
                <w:b/>
                <w:bCs/>
                <w:color w:val="000000"/>
                <w:sz w:val="22"/>
                <w:szCs w:val="22"/>
              </w:rPr>
              <w:t>ι</w:t>
            </w:r>
            <w:r w:rsidRPr="00D41C0A">
              <w:rPr>
                <w:rFonts w:ascii="Calibri" w:hAnsi="Calibri"/>
                <w:b/>
                <w:bCs/>
                <w:color w:val="000000"/>
                <w:sz w:val="22"/>
                <w:szCs w:val="22"/>
              </w:rPr>
              <w:t>α</w:t>
            </w:r>
          </w:p>
        </w:tc>
      </w:tr>
      <w:tr w:rsidR="00B74789" w:rsidRPr="00D41C0A" w:rsidTr="00FC7CC1">
        <w:trPr>
          <w:trHeight w:val="256"/>
        </w:trPr>
        <w:tc>
          <w:tcPr>
            <w:tcW w:w="709" w:type="dxa"/>
            <w:vAlign w:val="center"/>
          </w:tcPr>
          <w:p w:rsidR="00B74789" w:rsidRPr="00D41C0A" w:rsidRDefault="00B74789" w:rsidP="00877603">
            <w:pPr>
              <w:jc w:val="center"/>
              <w:rPr>
                <w:rFonts w:ascii="Calibri" w:hAnsi="Calibri"/>
                <w:color w:val="000000"/>
                <w:sz w:val="22"/>
                <w:szCs w:val="22"/>
              </w:rPr>
            </w:pPr>
            <w:r>
              <w:rPr>
                <w:rFonts w:ascii="Calibri" w:hAnsi="Calibri"/>
                <w:color w:val="000000"/>
                <w:sz w:val="22"/>
                <w:szCs w:val="22"/>
              </w:rPr>
              <w:t>1</w:t>
            </w:r>
          </w:p>
        </w:tc>
        <w:tc>
          <w:tcPr>
            <w:tcW w:w="7371" w:type="dxa"/>
            <w:vAlign w:val="center"/>
          </w:tcPr>
          <w:p w:rsidR="00B74789" w:rsidRPr="00B74789" w:rsidRDefault="00B74789">
            <w:pPr>
              <w:jc w:val="center"/>
              <w:rPr>
                <w:rFonts w:ascii="Calibri" w:hAnsi="Calibri" w:cs="Calibri"/>
                <w:bCs/>
                <w:color w:val="000000"/>
                <w:sz w:val="22"/>
                <w:szCs w:val="22"/>
              </w:rPr>
            </w:pPr>
            <w:r w:rsidRPr="00B74789">
              <w:rPr>
                <w:rFonts w:ascii="Calibri" w:hAnsi="Calibri" w:cs="Calibri"/>
                <w:bCs/>
                <w:color w:val="000000"/>
                <w:sz w:val="22"/>
                <w:szCs w:val="22"/>
              </w:rPr>
              <w:t>ΠΡΑΚΤΙΚΟ ΕΠΙΤΡΟΠΗΣ ΓΙΑ ΤΗΝ ΚΑΤΑΡΤΙΣΗ ΤΩΝ ΠΙΝΑΚΩΝ ΠΡΟΣΛΗΨΗΣ ΠΡΟΣΩΠΙΚΟΥ ΜΕ ΣΥΜΒΑΣΗ ΕΡΓΑΣΙΑΣ ΙΔΙΩΤΙΚΟΥ ΔΙΚΑΙΟΥ ΟΡΙΣΜΕΝΟΥ ΧΡΟΝΟΥ, ΓΙΑ ΤΗΝ ΥΛΟΠΟΙΗΣΗ ΤΗΣ ΔΡΑΣΗΣ «ΕΝΑΡΜΟΝΙΣΗ ΟΙΚΟΓΕΝΕΙΑΚΗΣ ΚΑΙ ΕΠΑΓΓΕΛΜΑΤΙΚΗΣ ΖΩΗΣ» ΣΤΟ ΠΛΑΙΣΙΟ ΕΥΡΩΠΑΪΚΟΥ ΠΡΟΓΡΑΜΜΑΤΟΣ ΤΟΥ ΔΗΜΟΥ ΤΡΙΚΚΑΙΩΝ (ΑΝΑΚΟΙΝΩΣΗ 3/2020  ME ΑΡΙΘΜ. ΠΡΩΤ.: 42640/22-11-2019 - ΑΔΑ: 6ΝΠ7ΩΗ9-ΤΨΦ)</w:t>
            </w:r>
          </w:p>
        </w:tc>
        <w:tc>
          <w:tcPr>
            <w:tcW w:w="2694" w:type="dxa"/>
            <w:vAlign w:val="center"/>
          </w:tcPr>
          <w:p w:rsidR="00B74789" w:rsidRDefault="00B74789">
            <w:pPr>
              <w:jc w:val="center"/>
              <w:rPr>
                <w:rFonts w:ascii="Calibri" w:hAnsi="Calibri" w:cs="Calibri"/>
                <w:color w:val="0000FF"/>
                <w:sz w:val="22"/>
                <w:szCs w:val="22"/>
                <w:u w:val="single"/>
              </w:rPr>
            </w:pPr>
            <w:hyperlink r:id="rId8" w:history="1">
              <w:r>
                <w:rPr>
                  <w:rStyle w:val="-"/>
                  <w:rFonts w:ascii="Calibri" w:hAnsi="Calibri" w:cs="Calibri"/>
                  <w:sz w:val="22"/>
                  <w:szCs w:val="22"/>
                </w:rPr>
                <w:t>https://diavgeia.gov.gr/doc/ΩΝΨ</w:t>
              </w:r>
              <w:r>
                <w:rPr>
                  <w:rStyle w:val="-"/>
                  <w:rFonts w:ascii="Calibri" w:hAnsi="Calibri" w:cs="Calibri"/>
                  <w:sz w:val="22"/>
                  <w:szCs w:val="22"/>
                </w:rPr>
                <w:t>Ο</w:t>
              </w:r>
              <w:r>
                <w:rPr>
                  <w:rStyle w:val="-"/>
                  <w:rFonts w:ascii="Calibri" w:hAnsi="Calibri" w:cs="Calibri"/>
                  <w:sz w:val="22"/>
                  <w:szCs w:val="22"/>
                </w:rPr>
                <w:t>Ω</w:t>
              </w:r>
              <w:r>
                <w:rPr>
                  <w:rStyle w:val="-"/>
                  <w:rFonts w:ascii="Calibri" w:hAnsi="Calibri" w:cs="Calibri"/>
                  <w:sz w:val="22"/>
                  <w:szCs w:val="22"/>
                </w:rPr>
                <w:t>Η</w:t>
              </w:r>
              <w:r>
                <w:rPr>
                  <w:rStyle w:val="-"/>
                  <w:rFonts w:ascii="Calibri" w:hAnsi="Calibri" w:cs="Calibri"/>
                  <w:sz w:val="22"/>
                  <w:szCs w:val="22"/>
                </w:rPr>
                <w:t>9-ΡΙΕ</w:t>
              </w:r>
            </w:hyperlink>
          </w:p>
        </w:tc>
      </w:tr>
      <w:tr w:rsidR="00B74789" w:rsidRPr="00D41C0A" w:rsidTr="00FC7CC1">
        <w:trPr>
          <w:trHeight w:val="256"/>
        </w:trPr>
        <w:tc>
          <w:tcPr>
            <w:tcW w:w="709" w:type="dxa"/>
            <w:vAlign w:val="center"/>
          </w:tcPr>
          <w:p w:rsidR="00B74789" w:rsidRPr="00D41C0A" w:rsidRDefault="00B74789" w:rsidP="00877603">
            <w:pPr>
              <w:jc w:val="center"/>
              <w:rPr>
                <w:rFonts w:ascii="Calibri" w:hAnsi="Calibri"/>
                <w:color w:val="000000"/>
                <w:sz w:val="22"/>
                <w:szCs w:val="22"/>
              </w:rPr>
            </w:pPr>
            <w:r>
              <w:rPr>
                <w:rFonts w:ascii="Calibri" w:hAnsi="Calibri"/>
                <w:color w:val="000000"/>
                <w:sz w:val="22"/>
                <w:szCs w:val="22"/>
              </w:rPr>
              <w:t>2</w:t>
            </w:r>
          </w:p>
        </w:tc>
        <w:tc>
          <w:tcPr>
            <w:tcW w:w="7371" w:type="dxa"/>
            <w:vAlign w:val="center"/>
          </w:tcPr>
          <w:p w:rsidR="00B74789" w:rsidRPr="00B74789" w:rsidRDefault="00B74789">
            <w:pPr>
              <w:jc w:val="center"/>
              <w:rPr>
                <w:rFonts w:ascii="Calibri" w:hAnsi="Calibri" w:cs="Calibri"/>
                <w:bCs/>
                <w:color w:val="000000"/>
                <w:sz w:val="22"/>
                <w:szCs w:val="22"/>
              </w:rPr>
            </w:pPr>
            <w:r w:rsidRPr="00B74789">
              <w:rPr>
                <w:rFonts w:ascii="Calibri" w:hAnsi="Calibri" w:cs="Calibri"/>
                <w:bCs/>
                <w:color w:val="000000"/>
                <w:sz w:val="22"/>
                <w:szCs w:val="22"/>
              </w:rPr>
              <w:t>ΠΡΟΣΛΗΨΗ ΠΡΟΣΩΠΙΚΟΥ ΜΕ ΣΥΜΒΑΣΗ ΟΡΙΣΜΕΝΟΥ ΧΡΟΝΟΥ (ΑΝΑΚΟΙΝΩΣΗ 3/2020  ME ΑΡΙΘΜ. ΠΡΩΤ.: 42640/22-11-2019 - ΑΔΑ: 6ΝΠ7ΩΗ9-ΤΨΦ) - ΣΥΝΟΛΙΚΗ ΟΝΟΜΑΣΤΙΚΗ ΚΑΤΑΣΤΑΣΗ ΥΠΟΨΗΦΙΩΝ</w:t>
            </w:r>
          </w:p>
        </w:tc>
        <w:tc>
          <w:tcPr>
            <w:tcW w:w="2694" w:type="dxa"/>
            <w:vAlign w:val="center"/>
          </w:tcPr>
          <w:p w:rsidR="00B74789" w:rsidRDefault="00B74789">
            <w:pPr>
              <w:jc w:val="center"/>
              <w:rPr>
                <w:rFonts w:ascii="Calibri" w:hAnsi="Calibri" w:cs="Calibri"/>
                <w:color w:val="0000FF"/>
                <w:sz w:val="22"/>
                <w:szCs w:val="22"/>
                <w:u w:val="single"/>
              </w:rPr>
            </w:pPr>
            <w:hyperlink r:id="rId9" w:history="1">
              <w:r>
                <w:rPr>
                  <w:rStyle w:val="-"/>
                  <w:rFonts w:ascii="Calibri" w:hAnsi="Calibri" w:cs="Calibri"/>
                  <w:sz w:val="22"/>
                  <w:szCs w:val="22"/>
                </w:rPr>
                <w:t>https://diavgeia.gov.gr/doc/ΨΡ5</w:t>
              </w:r>
              <w:r>
                <w:rPr>
                  <w:rStyle w:val="-"/>
                  <w:rFonts w:ascii="Calibri" w:hAnsi="Calibri" w:cs="Calibri"/>
                  <w:sz w:val="22"/>
                  <w:szCs w:val="22"/>
                </w:rPr>
                <w:t>1</w:t>
              </w:r>
              <w:r>
                <w:rPr>
                  <w:rStyle w:val="-"/>
                  <w:rFonts w:ascii="Calibri" w:hAnsi="Calibri" w:cs="Calibri"/>
                  <w:sz w:val="22"/>
                  <w:szCs w:val="22"/>
                </w:rPr>
                <w:t>Ω</w:t>
              </w:r>
              <w:r>
                <w:rPr>
                  <w:rStyle w:val="-"/>
                  <w:rFonts w:ascii="Calibri" w:hAnsi="Calibri" w:cs="Calibri"/>
                  <w:sz w:val="22"/>
                  <w:szCs w:val="22"/>
                </w:rPr>
                <w:t>Η</w:t>
              </w:r>
              <w:r>
                <w:rPr>
                  <w:rStyle w:val="-"/>
                  <w:rFonts w:ascii="Calibri" w:hAnsi="Calibri" w:cs="Calibri"/>
                  <w:sz w:val="22"/>
                  <w:szCs w:val="22"/>
                </w:rPr>
                <w:t>9-Α9Ο</w:t>
              </w:r>
            </w:hyperlink>
          </w:p>
        </w:tc>
      </w:tr>
      <w:tr w:rsidR="00B74789" w:rsidRPr="00D41C0A" w:rsidTr="00FC7CC1">
        <w:trPr>
          <w:trHeight w:val="241"/>
        </w:trPr>
        <w:tc>
          <w:tcPr>
            <w:tcW w:w="709" w:type="dxa"/>
            <w:vAlign w:val="center"/>
          </w:tcPr>
          <w:p w:rsidR="00B74789" w:rsidRPr="00D41C0A" w:rsidRDefault="00B74789" w:rsidP="00877603">
            <w:pPr>
              <w:jc w:val="center"/>
              <w:rPr>
                <w:rFonts w:ascii="Calibri" w:hAnsi="Calibri"/>
                <w:color w:val="000000"/>
                <w:sz w:val="22"/>
                <w:szCs w:val="22"/>
              </w:rPr>
            </w:pPr>
            <w:r>
              <w:rPr>
                <w:rFonts w:ascii="Calibri" w:hAnsi="Calibri"/>
                <w:color w:val="000000"/>
                <w:sz w:val="22"/>
                <w:szCs w:val="22"/>
              </w:rPr>
              <w:t>3</w:t>
            </w:r>
          </w:p>
        </w:tc>
        <w:tc>
          <w:tcPr>
            <w:tcW w:w="7371" w:type="dxa"/>
            <w:vAlign w:val="center"/>
          </w:tcPr>
          <w:p w:rsidR="00B74789" w:rsidRPr="00B74789" w:rsidRDefault="00B74789">
            <w:pPr>
              <w:jc w:val="center"/>
              <w:rPr>
                <w:rFonts w:ascii="Calibri" w:hAnsi="Calibri" w:cs="Calibri"/>
                <w:bCs/>
                <w:color w:val="000000"/>
                <w:sz w:val="22"/>
                <w:szCs w:val="22"/>
              </w:rPr>
            </w:pPr>
            <w:r w:rsidRPr="00B74789">
              <w:rPr>
                <w:rFonts w:ascii="Calibri" w:hAnsi="Calibri" w:cs="Calibri"/>
                <w:bCs/>
                <w:color w:val="000000"/>
                <w:sz w:val="22"/>
                <w:szCs w:val="22"/>
              </w:rPr>
              <w:t>ΠΡΟΣΛΗΨΗ ΠΡΟΣΩΠΙΚΟΥ ΜΕ ΣΥΜΒΑΣΗ ΟΡΙΣΜΕΝΟΥ ΧΡΟΝΟΥ (ΑΝΑΚΟΙΝΩΣΗ 3/2020  ME ΑΡΙΘΜ. ΠΡΩΤ.: 42640/22-11-2019 - ΑΔΑ: 6ΝΠ7ΩΗ9-ΤΨΦ) - ΠΙΝΑΚΑΣ ΚΑΤΑΤΑΞΗΣ &amp; ΒΑΘΜΟΛΟΓΙΑΣ - Ειδικότητα: ΥΕ ΠΡΟΣΩΠΙΚΟ ΚΑΘΑΡΙΟΤΗΤΑΣ (101)</w:t>
            </w:r>
          </w:p>
        </w:tc>
        <w:tc>
          <w:tcPr>
            <w:tcW w:w="2694" w:type="dxa"/>
            <w:vAlign w:val="center"/>
          </w:tcPr>
          <w:p w:rsidR="00B74789" w:rsidRDefault="00B74789">
            <w:pPr>
              <w:jc w:val="center"/>
              <w:rPr>
                <w:rFonts w:ascii="Calibri" w:hAnsi="Calibri" w:cs="Calibri"/>
                <w:color w:val="0000FF"/>
                <w:sz w:val="22"/>
                <w:szCs w:val="22"/>
                <w:u w:val="single"/>
              </w:rPr>
            </w:pPr>
            <w:hyperlink r:id="rId10" w:history="1">
              <w:r>
                <w:rPr>
                  <w:rStyle w:val="-"/>
                  <w:rFonts w:ascii="Calibri" w:hAnsi="Calibri" w:cs="Calibri"/>
                  <w:sz w:val="22"/>
                  <w:szCs w:val="22"/>
                </w:rPr>
                <w:t>https://diavgeia.gov.gr/doc/6ΗΓΖΩ</w:t>
              </w:r>
              <w:r>
                <w:rPr>
                  <w:rStyle w:val="-"/>
                  <w:rFonts w:ascii="Calibri" w:hAnsi="Calibri" w:cs="Calibri"/>
                  <w:sz w:val="22"/>
                  <w:szCs w:val="22"/>
                </w:rPr>
                <w:t>Η</w:t>
              </w:r>
              <w:r>
                <w:rPr>
                  <w:rStyle w:val="-"/>
                  <w:rFonts w:ascii="Calibri" w:hAnsi="Calibri" w:cs="Calibri"/>
                  <w:sz w:val="22"/>
                  <w:szCs w:val="22"/>
                </w:rPr>
                <w:t>9</w:t>
              </w:r>
              <w:r>
                <w:rPr>
                  <w:rStyle w:val="-"/>
                  <w:rFonts w:ascii="Calibri" w:hAnsi="Calibri" w:cs="Calibri"/>
                  <w:sz w:val="22"/>
                  <w:szCs w:val="22"/>
                </w:rPr>
                <w:t>-Γ4Σ</w:t>
              </w:r>
            </w:hyperlink>
          </w:p>
        </w:tc>
      </w:tr>
      <w:tr w:rsidR="00B74789" w:rsidRPr="00D41C0A" w:rsidTr="00FC7CC1">
        <w:trPr>
          <w:trHeight w:val="241"/>
        </w:trPr>
        <w:tc>
          <w:tcPr>
            <w:tcW w:w="709" w:type="dxa"/>
            <w:vAlign w:val="center"/>
          </w:tcPr>
          <w:p w:rsidR="00B74789" w:rsidRPr="00D41C0A" w:rsidRDefault="00B74789" w:rsidP="00877603">
            <w:pPr>
              <w:jc w:val="center"/>
              <w:rPr>
                <w:rFonts w:ascii="Calibri" w:hAnsi="Calibri"/>
                <w:color w:val="000000"/>
                <w:sz w:val="22"/>
                <w:szCs w:val="22"/>
              </w:rPr>
            </w:pPr>
            <w:r>
              <w:rPr>
                <w:rFonts w:ascii="Calibri" w:hAnsi="Calibri"/>
                <w:color w:val="000000"/>
                <w:sz w:val="22"/>
                <w:szCs w:val="22"/>
              </w:rPr>
              <w:t>4</w:t>
            </w:r>
          </w:p>
        </w:tc>
        <w:tc>
          <w:tcPr>
            <w:tcW w:w="7371" w:type="dxa"/>
            <w:vAlign w:val="center"/>
          </w:tcPr>
          <w:p w:rsidR="00B74789" w:rsidRPr="00B74789" w:rsidRDefault="00B74789">
            <w:pPr>
              <w:jc w:val="center"/>
              <w:rPr>
                <w:rFonts w:ascii="Calibri" w:hAnsi="Calibri" w:cs="Calibri"/>
                <w:bCs/>
                <w:color w:val="000000"/>
                <w:sz w:val="22"/>
                <w:szCs w:val="22"/>
              </w:rPr>
            </w:pPr>
            <w:r w:rsidRPr="00B74789">
              <w:rPr>
                <w:rFonts w:ascii="Calibri" w:hAnsi="Calibri" w:cs="Calibri"/>
                <w:bCs/>
                <w:color w:val="000000"/>
                <w:sz w:val="22"/>
                <w:szCs w:val="22"/>
              </w:rPr>
              <w:t>ΠΡΟΣΛΗΨΗ ΠΡΟΣΩΠΙΚΟΥ ΜΕ ΣΥΜΒΑΣΗ ΟΡΙΣΜΕΝΟΥ ΧΡΟΝΟΥ (ΑΝΑΚΟΙΝΩΣΗ 3/2020  ME ΑΡΙΘΜ. ΠΡΩΤ.: 42640/22-11-2019 - ΑΔΑ: 6ΝΠ7ΩΗ9-ΤΨΦ) - ΠΙΝΑΚΑΣ ΕΠΙΛΟΓΗΣ (ΠΡΟΣΛΗΠΤΕΩΝ) - Ειδικότητα: ΥΕ ΠΡΟΣΩΠΙΚΟ ΚΑΘΑΡΙΟΤΗΤΑΣ (101)</w:t>
            </w:r>
          </w:p>
        </w:tc>
        <w:tc>
          <w:tcPr>
            <w:tcW w:w="2694" w:type="dxa"/>
            <w:vAlign w:val="center"/>
          </w:tcPr>
          <w:p w:rsidR="00B74789" w:rsidRDefault="00B74789">
            <w:pPr>
              <w:jc w:val="center"/>
              <w:rPr>
                <w:rFonts w:ascii="Calibri" w:hAnsi="Calibri" w:cs="Calibri"/>
                <w:color w:val="0000FF"/>
                <w:sz w:val="22"/>
                <w:szCs w:val="22"/>
                <w:u w:val="single"/>
              </w:rPr>
            </w:pPr>
            <w:hyperlink r:id="rId11" w:history="1">
              <w:r>
                <w:rPr>
                  <w:rStyle w:val="-"/>
                  <w:rFonts w:ascii="Calibri" w:hAnsi="Calibri" w:cs="Calibri"/>
                  <w:sz w:val="22"/>
                  <w:szCs w:val="22"/>
                </w:rPr>
                <w:t>https://diav</w:t>
              </w:r>
              <w:r>
                <w:rPr>
                  <w:rStyle w:val="-"/>
                  <w:rFonts w:ascii="Calibri" w:hAnsi="Calibri" w:cs="Calibri"/>
                  <w:sz w:val="22"/>
                  <w:szCs w:val="22"/>
                </w:rPr>
                <w:t>g</w:t>
              </w:r>
              <w:r>
                <w:rPr>
                  <w:rStyle w:val="-"/>
                  <w:rFonts w:ascii="Calibri" w:hAnsi="Calibri" w:cs="Calibri"/>
                  <w:sz w:val="22"/>
                  <w:szCs w:val="22"/>
                </w:rPr>
                <w:t>eia.gov.gr/doc/ΩΣΡΑΩΗ9-ΗΗΙ</w:t>
              </w:r>
            </w:hyperlink>
          </w:p>
        </w:tc>
      </w:tr>
    </w:tbl>
    <w:p w:rsidR="00B74789" w:rsidRDefault="00B74789" w:rsidP="0094754B">
      <w:pPr>
        <w:tabs>
          <w:tab w:val="left" w:pos="540"/>
        </w:tabs>
        <w:jc w:val="center"/>
        <w:rPr>
          <w:rFonts w:cs="Arial"/>
          <w:b/>
          <w:sz w:val="22"/>
          <w:szCs w:val="22"/>
        </w:rPr>
      </w:pPr>
    </w:p>
    <w:p w:rsidR="0094754B" w:rsidRPr="0094754B" w:rsidRDefault="0094754B" w:rsidP="0094754B">
      <w:pPr>
        <w:tabs>
          <w:tab w:val="left" w:pos="540"/>
        </w:tabs>
        <w:jc w:val="center"/>
        <w:rPr>
          <w:rFonts w:cs="Arial"/>
          <w:b/>
          <w:sz w:val="22"/>
          <w:szCs w:val="22"/>
        </w:rPr>
      </w:pPr>
      <w:r w:rsidRPr="0094754B">
        <w:rPr>
          <w:rFonts w:cs="Arial"/>
          <w:b/>
          <w:sz w:val="22"/>
          <w:szCs w:val="22"/>
        </w:rPr>
        <w:t xml:space="preserve">Τρίκαλα, </w:t>
      </w:r>
      <w:r w:rsidR="001A26CD">
        <w:rPr>
          <w:rFonts w:cs="Arial"/>
          <w:b/>
          <w:sz w:val="22"/>
          <w:szCs w:val="22"/>
        </w:rPr>
        <w:t>1</w:t>
      </w:r>
      <w:r w:rsidR="00B74789">
        <w:rPr>
          <w:rFonts w:cs="Arial"/>
          <w:b/>
          <w:sz w:val="22"/>
          <w:szCs w:val="22"/>
        </w:rPr>
        <w:t>9</w:t>
      </w:r>
      <w:r w:rsidRPr="0094754B">
        <w:rPr>
          <w:rFonts w:cs="Arial"/>
          <w:b/>
          <w:sz w:val="22"/>
          <w:szCs w:val="22"/>
        </w:rPr>
        <w:t>.</w:t>
      </w:r>
      <w:r w:rsidR="00256C25">
        <w:rPr>
          <w:rFonts w:cs="Arial"/>
          <w:b/>
          <w:sz w:val="22"/>
          <w:szCs w:val="22"/>
        </w:rPr>
        <w:t>0</w:t>
      </w:r>
      <w:r w:rsidR="00B74789">
        <w:rPr>
          <w:rFonts w:cs="Arial"/>
          <w:b/>
          <w:sz w:val="22"/>
          <w:szCs w:val="22"/>
        </w:rPr>
        <w:t>5</w:t>
      </w:r>
      <w:r w:rsidRPr="0094754B">
        <w:rPr>
          <w:rFonts w:cs="Arial"/>
          <w:b/>
          <w:sz w:val="22"/>
          <w:szCs w:val="22"/>
        </w:rPr>
        <w:t>.20</w:t>
      </w:r>
      <w:r w:rsidR="001A26CD">
        <w:rPr>
          <w:rFonts w:cs="Arial"/>
          <w:b/>
          <w:sz w:val="22"/>
          <w:szCs w:val="22"/>
        </w:rPr>
        <w:t>20</w:t>
      </w:r>
    </w:p>
    <w:p w:rsidR="0094754B" w:rsidRPr="0094754B" w:rsidRDefault="0094754B" w:rsidP="0094754B">
      <w:pPr>
        <w:tabs>
          <w:tab w:val="left" w:pos="540"/>
        </w:tabs>
        <w:jc w:val="center"/>
        <w:rPr>
          <w:rFonts w:cs="Arial"/>
          <w:b/>
          <w:sz w:val="22"/>
          <w:szCs w:val="22"/>
        </w:rPr>
      </w:pPr>
      <w:r w:rsidRPr="0094754B">
        <w:rPr>
          <w:rFonts w:cs="Arial"/>
          <w:b/>
          <w:sz w:val="22"/>
          <w:szCs w:val="22"/>
        </w:rPr>
        <w:t>Η ΕΠΙΤΡΟΠΗ ΑΞΙΟΛΟΓΗΣΗΣ</w:t>
      </w:r>
    </w:p>
    <w:sectPr w:rsidR="0094754B" w:rsidRPr="0094754B" w:rsidSect="002B1A23">
      <w:footerReference w:type="even" r:id="rId12"/>
      <w:footerReference w:type="default" r:id="rId13"/>
      <w:pgSz w:w="11906" w:h="16838"/>
      <w:pgMar w:top="709" w:right="1191" w:bottom="993"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95" w:rsidRDefault="001F2E95">
      <w:r>
        <w:separator/>
      </w:r>
    </w:p>
  </w:endnote>
  <w:endnote w:type="continuationSeparator" w:id="0">
    <w:p w:rsidR="001F2E95" w:rsidRDefault="001F2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E" w:rsidRDefault="003A4B2E" w:rsidP="00BF2B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4B2E" w:rsidRDefault="003A4B2E" w:rsidP="00641D8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2E" w:rsidRPr="00C272BF" w:rsidRDefault="003A4B2E" w:rsidP="00BF2B3C">
    <w:pPr>
      <w:pStyle w:val="a6"/>
      <w:framePr w:wrap="around" w:vAnchor="text" w:hAnchor="margin" w:xAlign="right" w:y="1"/>
      <w:rPr>
        <w:rStyle w:val="a7"/>
        <w:sz w:val="20"/>
        <w:szCs w:val="20"/>
      </w:rPr>
    </w:pPr>
    <w:r w:rsidRPr="00C272BF">
      <w:rPr>
        <w:rStyle w:val="a7"/>
        <w:sz w:val="20"/>
        <w:szCs w:val="20"/>
      </w:rPr>
      <w:fldChar w:fldCharType="begin"/>
    </w:r>
    <w:r w:rsidRPr="00C272BF">
      <w:rPr>
        <w:rStyle w:val="a7"/>
        <w:sz w:val="20"/>
        <w:szCs w:val="20"/>
      </w:rPr>
      <w:instrText xml:space="preserve">PAGE  </w:instrText>
    </w:r>
    <w:r w:rsidRPr="00C272BF">
      <w:rPr>
        <w:rStyle w:val="a7"/>
        <w:sz w:val="20"/>
        <w:szCs w:val="20"/>
      </w:rPr>
      <w:fldChar w:fldCharType="separate"/>
    </w:r>
    <w:r w:rsidR="00226686">
      <w:rPr>
        <w:rStyle w:val="a7"/>
        <w:noProof/>
        <w:sz w:val="20"/>
        <w:szCs w:val="20"/>
      </w:rPr>
      <w:t>1</w:t>
    </w:r>
    <w:r w:rsidRPr="00C272BF">
      <w:rPr>
        <w:rStyle w:val="a7"/>
        <w:sz w:val="20"/>
        <w:szCs w:val="20"/>
      </w:rPr>
      <w:fldChar w:fldCharType="end"/>
    </w:r>
  </w:p>
  <w:p w:rsidR="003A4B2E" w:rsidRDefault="003A4B2E" w:rsidP="00641D8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95" w:rsidRDefault="001F2E95">
      <w:r>
        <w:separator/>
      </w:r>
    </w:p>
  </w:footnote>
  <w:footnote w:type="continuationSeparator" w:id="0">
    <w:p w:rsidR="001F2E95" w:rsidRDefault="001F2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4737C"/>
    <w:multiLevelType w:val="hybridMultilevel"/>
    <w:tmpl w:val="071C0D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7CA761E0"/>
    <w:multiLevelType w:val="hybridMultilevel"/>
    <w:tmpl w:val="E93A0E0C"/>
    <w:lvl w:ilvl="0" w:tplc="C8261716">
      <w:start w:val="1"/>
      <w:numFmt w:val="decimal"/>
      <w:lvlText w:val="%1."/>
      <w:lvlJc w:val="left"/>
      <w:pPr>
        <w:tabs>
          <w:tab w:val="num" w:pos="720"/>
        </w:tabs>
        <w:ind w:left="720" w:hanging="360"/>
      </w:pPr>
      <w:rPr>
        <w:rFonts w:ascii="Arial" w:hAnsi="Arial" w:cs="Times New Roman"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F04F9"/>
    <w:rsid w:val="000005EE"/>
    <w:rsid w:val="00025241"/>
    <w:rsid w:val="00060795"/>
    <w:rsid w:val="000C484E"/>
    <w:rsid w:val="0010599C"/>
    <w:rsid w:val="00136800"/>
    <w:rsid w:val="00165D84"/>
    <w:rsid w:val="001A26CD"/>
    <w:rsid w:val="001B72A9"/>
    <w:rsid w:val="001C3BDE"/>
    <w:rsid w:val="001C653F"/>
    <w:rsid w:val="001E326D"/>
    <w:rsid w:val="001F2E95"/>
    <w:rsid w:val="001F6E9F"/>
    <w:rsid w:val="002078CD"/>
    <w:rsid w:val="00226686"/>
    <w:rsid w:val="00250C2D"/>
    <w:rsid w:val="00256C25"/>
    <w:rsid w:val="00263779"/>
    <w:rsid w:val="002B1A23"/>
    <w:rsid w:val="002D1502"/>
    <w:rsid w:val="0035610D"/>
    <w:rsid w:val="00381AAF"/>
    <w:rsid w:val="003A10C4"/>
    <w:rsid w:val="003A4B2E"/>
    <w:rsid w:val="003A56E6"/>
    <w:rsid w:val="003E2789"/>
    <w:rsid w:val="003F1014"/>
    <w:rsid w:val="00423E3A"/>
    <w:rsid w:val="004705BE"/>
    <w:rsid w:val="004936CA"/>
    <w:rsid w:val="004B78B3"/>
    <w:rsid w:val="004B7DFF"/>
    <w:rsid w:val="004D6291"/>
    <w:rsid w:val="004F0CB8"/>
    <w:rsid w:val="00507E9C"/>
    <w:rsid w:val="005A1159"/>
    <w:rsid w:val="005C3CAB"/>
    <w:rsid w:val="005C48E4"/>
    <w:rsid w:val="005C5239"/>
    <w:rsid w:val="005F359A"/>
    <w:rsid w:val="00641D8D"/>
    <w:rsid w:val="006C7DAC"/>
    <w:rsid w:val="006D0CC4"/>
    <w:rsid w:val="007538F6"/>
    <w:rsid w:val="00766CF0"/>
    <w:rsid w:val="00770C9D"/>
    <w:rsid w:val="00772C52"/>
    <w:rsid w:val="00794352"/>
    <w:rsid w:val="00795E0E"/>
    <w:rsid w:val="007E108F"/>
    <w:rsid w:val="008357C7"/>
    <w:rsid w:val="008445B5"/>
    <w:rsid w:val="008467DB"/>
    <w:rsid w:val="0086373A"/>
    <w:rsid w:val="00865595"/>
    <w:rsid w:val="00877603"/>
    <w:rsid w:val="00891544"/>
    <w:rsid w:val="009235E2"/>
    <w:rsid w:val="0093137D"/>
    <w:rsid w:val="00935E5F"/>
    <w:rsid w:val="00936A75"/>
    <w:rsid w:val="0094754B"/>
    <w:rsid w:val="009F1009"/>
    <w:rsid w:val="009F2EA5"/>
    <w:rsid w:val="00A110E2"/>
    <w:rsid w:val="00A7670D"/>
    <w:rsid w:val="00AA28D5"/>
    <w:rsid w:val="00AF04F9"/>
    <w:rsid w:val="00B431C3"/>
    <w:rsid w:val="00B435D1"/>
    <w:rsid w:val="00B60C94"/>
    <w:rsid w:val="00B67C3C"/>
    <w:rsid w:val="00B74789"/>
    <w:rsid w:val="00BF2B3C"/>
    <w:rsid w:val="00C113DC"/>
    <w:rsid w:val="00C272BF"/>
    <w:rsid w:val="00C359A2"/>
    <w:rsid w:val="00C74449"/>
    <w:rsid w:val="00C83E58"/>
    <w:rsid w:val="00CD3E97"/>
    <w:rsid w:val="00D41C0A"/>
    <w:rsid w:val="00D61D03"/>
    <w:rsid w:val="00DE68C2"/>
    <w:rsid w:val="00E26CAE"/>
    <w:rsid w:val="00E53C12"/>
    <w:rsid w:val="00E57280"/>
    <w:rsid w:val="00E737A0"/>
    <w:rsid w:val="00EA53FA"/>
    <w:rsid w:val="00EF1127"/>
    <w:rsid w:val="00F03832"/>
    <w:rsid w:val="00F542C0"/>
    <w:rsid w:val="00F90E26"/>
    <w:rsid w:val="00FA4F87"/>
    <w:rsid w:val="00FC0B5E"/>
    <w:rsid w:val="00FC7C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1">
    <w:name w:val="heading 1"/>
    <w:basedOn w:val="a"/>
    <w:next w:val="a"/>
    <w:qFormat/>
    <w:rsid w:val="00794352"/>
    <w:pPr>
      <w:keepNext/>
      <w:tabs>
        <w:tab w:val="left" w:pos="5940"/>
      </w:tabs>
      <w:jc w:val="right"/>
      <w:outlineLvl w:val="0"/>
    </w:pPr>
    <w:rPr>
      <w:rFonts w:ascii="Times New Roman" w:hAnsi="Times New Roman"/>
      <w:b/>
      <w:bCs/>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F04F9"/>
    <w:pPr>
      <w:jc w:val="both"/>
    </w:pPr>
    <w:rPr>
      <w:rFonts w:ascii="Times New Roman" w:hAnsi="Times New Roman"/>
      <w:b/>
      <w:bCs/>
      <w:sz w:val="18"/>
    </w:rPr>
  </w:style>
  <w:style w:type="character" w:styleId="-">
    <w:name w:val="Hyperlink"/>
    <w:uiPriority w:val="99"/>
    <w:rsid w:val="00E737A0"/>
    <w:rPr>
      <w:rFonts w:ascii="Tahoma" w:hAnsi="Tahoma" w:cs="Tahoma" w:hint="default"/>
      <w:color w:val="0000FF"/>
      <w:sz w:val="17"/>
      <w:szCs w:val="17"/>
      <w:u w:val="single"/>
    </w:rPr>
  </w:style>
  <w:style w:type="paragraph" w:styleId="Web">
    <w:name w:val="Normal (Web)"/>
    <w:basedOn w:val="a"/>
    <w:rsid w:val="00E737A0"/>
    <w:pPr>
      <w:spacing w:before="100" w:beforeAutospacing="1" w:after="100" w:afterAutospacing="1"/>
    </w:pPr>
    <w:rPr>
      <w:rFonts w:ascii="Times New Roman" w:hAnsi="Times New Roman"/>
    </w:rPr>
  </w:style>
  <w:style w:type="character" w:styleId="a4">
    <w:name w:val="Strong"/>
    <w:qFormat/>
    <w:rsid w:val="00E737A0"/>
    <w:rPr>
      <w:b/>
      <w:bCs/>
    </w:rPr>
  </w:style>
  <w:style w:type="table" w:styleId="a5">
    <w:name w:val="Table Grid"/>
    <w:basedOn w:val="a1"/>
    <w:rsid w:val="00794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91544"/>
    <w:pPr>
      <w:tabs>
        <w:tab w:val="center" w:pos="4153"/>
        <w:tab w:val="right" w:pos="8306"/>
      </w:tabs>
    </w:pPr>
  </w:style>
  <w:style w:type="character" w:styleId="a7">
    <w:name w:val="page number"/>
    <w:basedOn w:val="a0"/>
    <w:rsid w:val="00891544"/>
  </w:style>
  <w:style w:type="paragraph" w:styleId="a8">
    <w:name w:val="header"/>
    <w:basedOn w:val="a"/>
    <w:rsid w:val="00891544"/>
    <w:pPr>
      <w:tabs>
        <w:tab w:val="center" w:pos="4153"/>
        <w:tab w:val="right" w:pos="8306"/>
      </w:tabs>
    </w:pPr>
  </w:style>
  <w:style w:type="character" w:styleId="-0">
    <w:name w:val="FollowedHyperlink"/>
    <w:rsid w:val="004936CA"/>
    <w:rPr>
      <w:color w:val="800080"/>
      <w:u w:val="single"/>
    </w:rPr>
  </w:style>
  <w:style w:type="paragraph" w:customStyle="1" w:styleId="Default">
    <w:name w:val="Default"/>
    <w:rsid w:val="007E108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2290355">
      <w:bodyDiv w:val="1"/>
      <w:marLeft w:val="0"/>
      <w:marRight w:val="0"/>
      <w:marTop w:val="0"/>
      <w:marBottom w:val="0"/>
      <w:divBdr>
        <w:top w:val="none" w:sz="0" w:space="0" w:color="auto"/>
        <w:left w:val="none" w:sz="0" w:space="0" w:color="auto"/>
        <w:bottom w:val="none" w:sz="0" w:space="0" w:color="auto"/>
        <w:right w:val="none" w:sz="0" w:space="0" w:color="auto"/>
      </w:divBdr>
    </w:div>
    <w:div w:id="815031500">
      <w:bodyDiv w:val="1"/>
      <w:marLeft w:val="0"/>
      <w:marRight w:val="0"/>
      <w:marTop w:val="0"/>
      <w:marBottom w:val="0"/>
      <w:divBdr>
        <w:top w:val="none" w:sz="0" w:space="0" w:color="auto"/>
        <w:left w:val="none" w:sz="0" w:space="0" w:color="auto"/>
        <w:bottom w:val="none" w:sz="0" w:space="0" w:color="auto"/>
        <w:right w:val="none" w:sz="0" w:space="0" w:color="auto"/>
      </w:divBdr>
    </w:div>
    <w:div w:id="1782064775">
      <w:bodyDiv w:val="1"/>
      <w:marLeft w:val="0"/>
      <w:marRight w:val="0"/>
      <w:marTop w:val="0"/>
      <w:marBottom w:val="0"/>
      <w:divBdr>
        <w:top w:val="none" w:sz="0" w:space="0" w:color="auto"/>
        <w:left w:val="none" w:sz="0" w:space="0" w:color="auto"/>
        <w:bottom w:val="none" w:sz="0" w:space="0" w:color="auto"/>
        <w:right w:val="none" w:sz="0" w:space="0" w:color="auto"/>
      </w:divBdr>
    </w:div>
    <w:div w:id="19476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937;&#925;&#936;&#927;&#937;&#919;9-&#929;&#921;&#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rikalacity.gr/anakoinosi-gia-proslipsi-prosopikoy-o-ch-gia-ti-drasi-enarmonisi-oikogeneiakis-kai-epaggelmatikis-zo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vgeia.gov.gr/doc/&#937;&#931;&#929;&#913;&#937;&#919;9-&#919;&#919;&#9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avgeia.gov.gr/doc/6&#919;&#915;&#918;&#937;&#919;9-&#915;4&#931;" TargetMode="External"/><Relationship Id="rId4" Type="http://schemas.openxmlformats.org/officeDocument/2006/relationships/webSettings" Target="webSettings.xml"/><Relationship Id="rId9" Type="http://schemas.openxmlformats.org/officeDocument/2006/relationships/hyperlink" Target="https://diavgeia.gov.gr/doc/&#936;&#929;51&#937;&#919;9-&#913;9&#92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ΔΗΜΟΣ ΤΡΙΚΚΑΙΩΝ</vt:lpstr>
    </vt:vector>
  </TitlesOfParts>
  <Company/>
  <LinksUpToDate>false</LinksUpToDate>
  <CharactersWithSpaces>2122</CharactersWithSpaces>
  <SharedDoc>false</SharedDoc>
  <HLinks>
    <vt:vector size="30" baseType="variant">
      <vt:variant>
        <vt:i4>4980766</vt:i4>
      </vt:variant>
      <vt:variant>
        <vt:i4>12</vt:i4>
      </vt:variant>
      <vt:variant>
        <vt:i4>0</vt:i4>
      </vt:variant>
      <vt:variant>
        <vt:i4>5</vt:i4>
      </vt:variant>
      <vt:variant>
        <vt:lpwstr>https://diavgeia.gov.gr/doc/ΩΣΡΑΩΗ9-ΗΗΙ</vt:lpwstr>
      </vt:variant>
      <vt:variant>
        <vt:lpwstr/>
      </vt:variant>
      <vt:variant>
        <vt:i4>62653335</vt:i4>
      </vt:variant>
      <vt:variant>
        <vt:i4>9</vt:i4>
      </vt:variant>
      <vt:variant>
        <vt:i4>0</vt:i4>
      </vt:variant>
      <vt:variant>
        <vt:i4>5</vt:i4>
      </vt:variant>
      <vt:variant>
        <vt:lpwstr>https://diavgeia.gov.gr/doc/6ΗΓΖΩΗ9-Γ4Σ</vt:lpwstr>
      </vt:variant>
      <vt:variant>
        <vt:lpwstr/>
      </vt:variant>
      <vt:variant>
        <vt:i4>4195309</vt:i4>
      </vt:variant>
      <vt:variant>
        <vt:i4>6</vt:i4>
      </vt:variant>
      <vt:variant>
        <vt:i4>0</vt:i4>
      </vt:variant>
      <vt:variant>
        <vt:i4>5</vt:i4>
      </vt:variant>
      <vt:variant>
        <vt:lpwstr>https://diavgeia.gov.gr/doc/ΨΡ51ΩΗ9-Α9Ο</vt:lpwstr>
      </vt:variant>
      <vt:variant>
        <vt:lpwstr/>
      </vt:variant>
      <vt:variant>
        <vt:i4>3276897</vt:i4>
      </vt:variant>
      <vt:variant>
        <vt:i4>3</vt:i4>
      </vt:variant>
      <vt:variant>
        <vt:i4>0</vt:i4>
      </vt:variant>
      <vt:variant>
        <vt:i4>5</vt:i4>
      </vt:variant>
      <vt:variant>
        <vt:lpwstr>https://diavgeia.gov.gr/doc/ΩΝΨΟΩΗ9-ΡΙΕ</vt:lpwstr>
      </vt:variant>
      <vt:variant>
        <vt:lpwstr/>
      </vt:variant>
      <vt:variant>
        <vt:i4>7864380</vt:i4>
      </vt:variant>
      <vt:variant>
        <vt:i4>0</vt:i4>
      </vt:variant>
      <vt:variant>
        <vt:i4>0</vt:i4>
      </vt:variant>
      <vt:variant>
        <vt:i4>5</vt:i4>
      </vt:variant>
      <vt:variant>
        <vt:lpwstr>https://trikalacity.gr/anakoinosi-gia-proslipsi-prosopikoy-o-ch-gia-ti-drasi-enarmonisi-oikogeneiakis-kai-epaggelmatikis-zois/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ΤΡΙΚΚΑΙΩΝ</dc:title>
  <dc:creator>winxp</dc:creator>
  <cp:lastModifiedBy>press</cp:lastModifiedBy>
  <cp:revision>2</cp:revision>
  <dcterms:created xsi:type="dcterms:W3CDTF">2020-05-19T13:10:00Z</dcterms:created>
  <dcterms:modified xsi:type="dcterms:W3CDTF">2020-05-19T13:10:00Z</dcterms:modified>
</cp:coreProperties>
</file>