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0A68C3D5" w14:textId="47D1D0BC" w:rsidR="00FE754F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 Απριλίου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13138</w:t>
            </w: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51065F6F" w:rsidR="000A3D69" w:rsidRPr="00092877" w:rsidRDefault="00FF18AA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τακτική συνεδρίαση </w:t>
      </w:r>
      <w:r>
        <w:rPr>
          <w:rFonts w:ascii="Verdana" w:hAnsi="Verdana" w:cs="Calibri"/>
          <w:color w:val="000000"/>
          <w:sz w:val="18"/>
          <w:szCs w:val="18"/>
        </w:rPr>
        <w:t>της Οικονομικής Επιτροπής, η οποία θα πραγματοποιηθεί</w:t>
      </w:r>
      <w:r>
        <w:rPr>
          <w:rFonts w:ascii="Verdana" w:hAnsi="Verdana" w:cs="Cambria"/>
          <w:sz w:val="18"/>
          <w:szCs w:val="18"/>
        </w:rPr>
        <w:t xml:space="preserve"> με τηλεδιάσκεψη μέσω </w:t>
      </w:r>
      <w:r>
        <w:rPr>
          <w:rFonts w:ascii="Verdana" w:hAnsi="Verdana"/>
          <w:sz w:val="18"/>
          <w:szCs w:val="18"/>
        </w:rPr>
        <w:t>"Cisco Webex",</w:t>
      </w:r>
      <w:r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r>
        <w:rPr>
          <w:rFonts w:ascii="Verdana" w:hAnsi="Verdana" w:cs="Cambria"/>
          <w:sz w:val="18"/>
          <w:szCs w:val="18"/>
          <w:lang w:val="en-US"/>
        </w:rPr>
        <w:t>Covid</w:t>
      </w:r>
      <w:r>
        <w:rPr>
          <w:rFonts w:ascii="Verdana" w:hAnsi="Verdana" w:cs="Cambria"/>
          <w:sz w:val="18"/>
          <w:szCs w:val="18"/>
        </w:rPr>
        <w:t xml:space="preserve"> 19) και </w:t>
      </w:r>
      <w:r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>
        <w:rPr>
          <w:rFonts w:ascii="Verdana" w:hAnsi="Verdana"/>
          <w:sz w:val="18"/>
          <w:szCs w:val="18"/>
        </w:rPr>
        <w:t>εγκυκλίους του Υπουργείου Εσωτερικών</w:t>
      </w:r>
      <w:r>
        <w:rPr>
          <w:rFonts w:ascii="Verdana" w:hAnsi="Verdana" w:cs="Cambria"/>
          <w:color w:val="000000"/>
          <w:sz w:val="18"/>
          <w:szCs w:val="18"/>
        </w:rPr>
        <w:t xml:space="preserve">, </w:t>
      </w:r>
      <w:r>
        <w:rPr>
          <w:rFonts w:ascii="Verdana" w:hAnsi="Verdana" w:cs="Cambria"/>
          <w:color w:val="000000"/>
          <w:sz w:val="18"/>
          <w:szCs w:val="18"/>
        </w:rPr>
        <w:t xml:space="preserve">που 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07η του μηνός Μαΐου έτους 2021,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708A8EDC" w14:textId="77777777"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14:paraId="0E977D7E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επί της αίτησης του αναδόχου για την χορήγηση παράτασης προθεσμίας περαίωσης της σύμβασης: "Ενεργειακή αναβάθμιση 5ου Δημοτικού Σχολείου Τρικάλων"</w:t>
      </w:r>
    </w:p>
    <w:p w14:paraId="5E9F7BAB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περί της έγκρισης 1ου ΑΝΑΚΕΦΑΛΑΙΩΤΙΚΟΥ ΠΙΝΑΚΑ ΕΡΓΑΣΙΩΝ (Α.Π.Ε.) -1ου ΠΚΤΜΝΕ του έργου «ΑΠΟΚΑΤΑΣΤΑΣΗ ΖΗΜΙΩΝ ΣΕ ΔΙΚΤΥΑ ΕΣΩΤΕΡΙΚΗΣ ΚΑΙ ΑΓΡΟΤΙΚΗΣ ΟΔΟΠΟΙΪΑΣ, ΔΗΜΟΤΙΚΑ ΚΤΗΡΙΑ ΚΑΙ ΑΛΛΕΣ ΔΗΜΟΣΙΕΣ ΥΠΟΔΟΜΕΣ ΣΤΙΣ Δ.Ε. ΜΕΓΑΛΩΝ ΚΑΛΥΒΙΩΝ»</w:t>
      </w:r>
    </w:p>
    <w:p w14:paraId="275830D4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επί της αίτησης του αναδόχου για την χορήγηση παράτασης προθεσμίας περαίωσης του έργου:   «ΒΕΛΤΙΩΣΗ ΠΡΟΣΒΑΣΙΜΟΤΗΤΑΣ ΕΣΩΤΕΡΙΚΗΣ ΟΔΟΠΟΙΪΑΣ ΟΙΚΙΣΜΟΥ ΚΟΙΝΟΤΗΤΑΣ ΠΡΟΔΡΟΜΟΥ»</w:t>
      </w:r>
    </w:p>
    <w:p w14:paraId="7D560975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για παράταση χρόνου απόδοσης εντάλματος προπληρωμής</w:t>
      </w:r>
    </w:p>
    <w:p w14:paraId="68B5C28A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τεχνικών προδιαγραφών – καθορισμός όρων διακήρυξης ανοικτής ηλεκτρονικής διαδικασίας κάτω των ορίων για την προμήθεια υλικών καθαριότητας του Δήμου Τρικκαίων και των Νομικών του Προσώπων έτους 2021 συνολικού προϋπολογισμού 179.731,07 € συμπεριλαμβανομένου του ΦΠΑ.</w:t>
      </w:r>
    </w:p>
    <w:p w14:paraId="1FF51DD9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" Έγκριση δήλωσης παράστασης πολιτικής αγωγής σε ποινική υπόθεση που εκδικάζεται την 11 Μαίου 2021 ενώπιον του Μον/λούς Πλημ. Τρικάλων με φερόμενο κατήγορούμενο τον Ιωάννη Μπλέτσα ¨</w:t>
      </w:r>
    </w:p>
    <w:p w14:paraId="1986CF06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" Έγκριση της αριθμ. 473/2021 απόφασης Δημάρχου περί άσκησης ανακοπής και αναστολής - παροχή εντολής και πληρεξουσιότητας στη νομική σύμβουλο του Δήμου ".</w:t>
      </w:r>
    </w:p>
    <w:p w14:paraId="63C0CDB4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επί έγκρισης χορήγησης παράτασης προθεσμίας περαίωσης του έργου «Τσιμεντόστρωση εσωτερικής οδοποιίας Κοινότητας Λιόπρασσου και οικισμού Λαγκαδιάς»</w:t>
      </w:r>
    </w:p>
    <w:p w14:paraId="76A058E4" w14:textId="77777777"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7F257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Εισήγηση επί έγκρισης χορήγησης παράτασης προθεσμίας περαίωσης του έργου «Συντήρηση υφιστάμενου οδικού δικτύου εντός του οικισμού Κοινότητας Χρυσαυγής»</w:t>
      </w: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00748B" w:rsidRPr="00092877" w14:paraId="47BAC863" w14:textId="77777777" w:rsidTr="00C90351">
        <w:tc>
          <w:tcPr>
            <w:tcW w:w="5043" w:type="dxa"/>
          </w:tcPr>
          <w:p w14:paraId="1BCCA3C1" w14:textId="52414B9F" w:rsidR="00C9035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6943025" w14:textId="208FCA1E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Β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ότσιου – Μακρή Παρασκευή</w:t>
            </w:r>
          </w:p>
          <w:p w14:paraId="14B2F038" w14:textId="4A3D4817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7777777"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451C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C7AC4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2DC1"/>
    <w:rsid w:val="005756B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7F2578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D3916"/>
    <w:rsid w:val="007E34F0"/>
    <w:rsid w:val="007E4A40"/>
    <w:rsid w:val="007F2211"/>
    <w:rsid w:val="007F3C3A"/>
    <w:rsid w:val="007F6F80"/>
    <w:rsid w:val="007F7D6E"/>
    <w:rsid w:val="00833AB2"/>
    <w:rsid w:val="0084616A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761D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3EDF-391F-465B-90D8-3D9CE68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3</cp:revision>
  <dcterms:created xsi:type="dcterms:W3CDTF">2021-05-05T10:33:00Z</dcterms:created>
  <dcterms:modified xsi:type="dcterms:W3CDTF">2021-05-05T10:36:00Z</dcterms:modified>
</cp:coreProperties>
</file>