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70"/>
      </w:tblGrid>
      <w:tr w:rsidR="00AA4449" w:rsidRPr="00092877" w14:paraId="26410A5D" w14:textId="77777777" w:rsidTr="007420E2">
        <w:trPr>
          <w:trHeight w:val="2845"/>
        </w:trPr>
        <w:tc>
          <w:tcPr>
            <w:tcW w:w="4820" w:type="dxa"/>
          </w:tcPr>
          <w:p w14:paraId="05810EE4" w14:textId="77777777"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14:anchorId="1F65EBD9" wp14:editId="2415A10D">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anchor>
              </w:drawing>
            </w:r>
          </w:p>
          <w:p w14:paraId="4324F02F" w14:textId="77777777"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14:paraId="7B1F0D1E"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14:paraId="71473420"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14:paraId="53A7B61F"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14:paraId="64029EE6" w14:textId="77777777"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14:paraId="5396BD03" w14:textId="77777777"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14:paraId="58DE05AA" w14:textId="77777777"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14:paraId="588C21F9" w14:textId="77777777"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23 Ιουλίου 2021</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26772</w:t>
            </w:r>
          </w:p>
          <w:p w14:paraId="130037C9" w14:textId="77777777"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14:paraId="0A68C3D5" w14:textId="77777777"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14:paraId="702D837D" w14:textId="77777777"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14:paraId="1D1A4CB2"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14:paraId="14FD0CED"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14:paraId="4AE5A5C8"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14:paraId="6715C0A5"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14:paraId="4F8D16BE" w14:textId="77777777" w:rsidR="00B1220E" w:rsidRPr="00092877" w:rsidRDefault="00B1220E"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p>
          <w:p w14:paraId="72AE5D5F" w14:textId="77777777"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14:paraId="28374736" w14:textId="77777777"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14:paraId="6BB3A9A6" w14:textId="77777777"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40</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14:paraId="668026A2" w14:textId="77777777" w:rsidR="00AA4449" w:rsidRPr="00092877" w:rsidRDefault="00AA4449" w:rsidP="00AA4449">
      <w:pPr>
        <w:widowControl w:val="0"/>
        <w:autoSpaceDE w:val="0"/>
        <w:autoSpaceDN w:val="0"/>
        <w:adjustRightInd w:val="0"/>
        <w:spacing w:after="0" w:line="203" w:lineRule="exact"/>
        <w:rPr>
          <w:rFonts w:ascii="Verdana" w:hAnsi="Verdana"/>
          <w:sz w:val="18"/>
          <w:szCs w:val="18"/>
        </w:rPr>
      </w:pPr>
    </w:p>
    <w:p w14:paraId="5D571341" w14:textId="46EF7545" w:rsidR="000A3D69"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σε </w:t>
      </w:r>
      <w:r w:rsidR="00070740" w:rsidRPr="00092877">
        <w:rPr>
          <w:rFonts w:ascii="Verdana" w:hAnsi="Verdana" w:cs="Cambria"/>
          <w:color w:val="000000"/>
          <w:sz w:val="18"/>
          <w:szCs w:val="18"/>
        </w:rPr>
        <w:t>τακτική</w:t>
      </w:r>
      <w:r w:rsidRPr="00092877">
        <w:rPr>
          <w:rFonts w:ascii="Verdana" w:hAnsi="Verdana" w:cs="Cambria"/>
          <w:color w:val="000000"/>
          <w:sz w:val="18"/>
          <w:szCs w:val="18"/>
        </w:rPr>
        <w:t xml:space="preserve"> συνεδρίαση </w:t>
      </w:r>
      <w:r w:rsidR="00000F9C" w:rsidRPr="00092877">
        <w:rPr>
          <w:rFonts w:ascii="Verdana" w:hAnsi="Verdana" w:cs="Calibri"/>
          <w:color w:val="000000"/>
          <w:sz w:val="18"/>
          <w:szCs w:val="18"/>
        </w:rPr>
        <w:t>της Οικονομικής Επιτροπής</w:t>
      </w:r>
      <w:r w:rsidRPr="00092877">
        <w:rPr>
          <w:rFonts w:ascii="Verdana" w:hAnsi="Verdana" w:cs="Cambria"/>
          <w:color w:val="000000"/>
          <w:sz w:val="18"/>
          <w:szCs w:val="18"/>
        </w:rPr>
        <w:t>, που θα διεξαχθεί</w:t>
      </w:r>
      <w:r w:rsidR="003B4444">
        <w:rPr>
          <w:rFonts w:ascii="Verdana" w:hAnsi="Verdana" w:cs="Cambria"/>
          <w:color w:val="000000"/>
          <w:sz w:val="18"/>
          <w:szCs w:val="18"/>
        </w:rPr>
        <w:t xml:space="preserve"> </w:t>
      </w:r>
      <w:r w:rsidR="003B4444" w:rsidRPr="00994F73">
        <w:rPr>
          <w:rFonts w:ascii="Verdana" w:hAnsi="Verdana" w:cs="Cambria"/>
          <w:sz w:val="18"/>
          <w:szCs w:val="18"/>
        </w:rPr>
        <w:t xml:space="preserve">με τηλεδιάσκεψη μέσω </w:t>
      </w:r>
      <w:r w:rsidR="003B4444" w:rsidRPr="00994F73">
        <w:rPr>
          <w:rFonts w:ascii="Verdana" w:hAnsi="Verdana"/>
          <w:sz w:val="18"/>
          <w:szCs w:val="18"/>
        </w:rPr>
        <w:t>"Cisco Webex",</w:t>
      </w:r>
      <w:r w:rsidR="003B4444" w:rsidRPr="00994F73">
        <w:rPr>
          <w:rFonts w:ascii="Verdana" w:hAnsi="Verdana" w:cs="Cambria"/>
          <w:sz w:val="18"/>
          <w:szCs w:val="18"/>
        </w:rPr>
        <w:t xml:space="preserve"> σύμφωνα με το άρθρο 10 της από 11/3/2020 Πράξης Νομοθετικού Περιεχομένου  (μέτρα αποφυγής της διάδοσης του Κορωναϊού </w:t>
      </w:r>
      <w:proofErr w:type="spellStart"/>
      <w:r w:rsidR="003B4444" w:rsidRPr="00994F73">
        <w:rPr>
          <w:rFonts w:ascii="Verdana" w:hAnsi="Verdana" w:cs="Cambria"/>
          <w:sz w:val="18"/>
          <w:szCs w:val="18"/>
          <w:lang w:val="en-US"/>
        </w:rPr>
        <w:t>Covid</w:t>
      </w:r>
      <w:proofErr w:type="spellEnd"/>
      <w:r w:rsidR="003B4444" w:rsidRPr="00994F73">
        <w:rPr>
          <w:rFonts w:ascii="Verdana" w:hAnsi="Verdana" w:cs="Cambria"/>
          <w:sz w:val="18"/>
          <w:szCs w:val="18"/>
        </w:rPr>
        <w:t xml:space="preserve"> 19) και </w:t>
      </w:r>
      <w:r w:rsidR="003B4444" w:rsidRPr="00994F73">
        <w:rPr>
          <w:rFonts w:ascii="Verdana" w:hAnsi="Verdana"/>
          <w:sz w:val="18"/>
          <w:szCs w:val="18"/>
        </w:rPr>
        <w:t xml:space="preserve">τις υπ’ αριθμ. 18318/13-03-2020, 20930/31-03-2020 και </w:t>
      </w:r>
      <w:r w:rsidR="003B4444" w:rsidRPr="00994F73">
        <w:rPr>
          <w:rFonts w:ascii="Verdana" w:hAnsi="Verdana" w:cs="Calibri"/>
          <w:color w:val="000000"/>
          <w:sz w:val="18"/>
          <w:szCs w:val="18"/>
        </w:rPr>
        <w:t xml:space="preserve">426/13.11.2020 </w:t>
      </w:r>
      <w:r w:rsidR="003B4444" w:rsidRPr="00994F73">
        <w:rPr>
          <w:rFonts w:ascii="Verdana" w:hAnsi="Verdana"/>
          <w:sz w:val="18"/>
          <w:szCs w:val="18"/>
        </w:rPr>
        <w:t xml:space="preserve">εγκυκλίους του Υπουργείου Εσωτερικών, </w:t>
      </w:r>
      <w:r w:rsidR="000A3D69" w:rsidRPr="00092877">
        <w:rPr>
          <w:rFonts w:ascii="Verdana" w:hAnsi="Verdana" w:cs="Calibri"/>
          <w:color w:val="000000"/>
          <w:sz w:val="18"/>
          <w:szCs w:val="18"/>
        </w:rPr>
        <w:t>την 27η του μηνός Ιουλίου έτους 2021, ημέρα Τρίτη και ώρα</w:t>
      </w:r>
      <w:r w:rsidR="00FB7327" w:rsidRPr="00092877">
        <w:rPr>
          <w:rFonts w:ascii="Verdana" w:hAnsi="Verdana" w:cs="Calibri"/>
          <w:color w:val="000000"/>
          <w:sz w:val="18"/>
          <w:szCs w:val="18"/>
        </w:rPr>
        <w:t xml:space="preserve"> </w:t>
      </w:r>
      <w:r w:rsidR="00FB7327" w:rsidRPr="00092877">
        <w:rPr>
          <w:rFonts w:ascii="Verdana" w:hAnsi="Verdana" w:cs="Calibri"/>
          <w:sz w:val="18"/>
          <w:szCs w:val="18"/>
        </w:rPr>
        <w:t>12:30</w:t>
      </w:r>
      <w:r w:rsidR="002961EF" w:rsidRPr="00092877">
        <w:rPr>
          <w:rFonts w:ascii="Verdana" w:hAnsi="Verdana" w:cs="Calibri"/>
          <w:color w:val="000000"/>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 και ισχύει</w:t>
      </w:r>
      <w:r w:rsidR="009D0CF6">
        <w:rPr>
          <w:rFonts w:ascii="Verdana" w:hAnsi="Verdana" w:cs="Calibri"/>
          <w:color w:val="000000"/>
          <w:sz w:val="18"/>
          <w:szCs w:val="18"/>
        </w:rPr>
        <w:t xml:space="preserve"> </w:t>
      </w:r>
      <w:r w:rsidR="000A3D69" w:rsidRPr="00092877">
        <w:rPr>
          <w:rFonts w:ascii="Verdana" w:hAnsi="Verdana" w:cs="Calibri"/>
          <w:color w:val="000000"/>
          <w:sz w:val="18"/>
          <w:szCs w:val="18"/>
        </w:rPr>
        <w:t>:</w:t>
      </w:r>
    </w:p>
    <w:p w14:paraId="60B4C668" w14:textId="77777777" w:rsidR="00E0336F" w:rsidRPr="00092877" w:rsidRDefault="00E0336F"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bookmarkStart w:id="0" w:name="_GoBack"/>
      <w:bookmarkEnd w:id="0"/>
    </w:p>
    <w:p w14:paraId="56072FEB" w14:textId="02756187" w:rsidR="00590536" w:rsidRPr="001E0C32" w:rsidRDefault="00590536" w:rsidP="00FE5FBC">
      <w:pPr>
        <w:pStyle w:val="ListParagraph"/>
        <w:numPr>
          <w:ilvl w:val="0"/>
          <w:numId w:val="36"/>
        </w:numPr>
        <w:spacing w:after="160" w:line="256" w:lineRule="auto"/>
        <w:rPr>
          <w:rFonts w:ascii="Verdana" w:hAnsi="Verdana"/>
          <w:bCs/>
          <w:sz w:val="18"/>
          <w:szCs w:val="18"/>
        </w:rPr>
      </w:pPr>
    </w:p>
    <w:p w14:paraId="42712F32" w14:textId="22859039"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3B444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7η αναμόρφωση προϋπολογισμού οικονομικού έτους 2021</w:t>
      </w:r>
    </w:p>
    <w:p w14:paraId="3A02BEF4"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16646B03"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3B444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απαλλαγής προσαυξήσεων από οφειλέτες του Δήμου</w:t>
      </w:r>
    </w:p>
    <w:p w14:paraId="256A19CC"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726C7A6D"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3B444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Περί διαγραφής   πράξεων  βεβαίωσης  παραβάσεων  της Δημοτικής Αστυνομίας  από την οφειλέτρια εταιρεία EUROBANK ERGASIAS ΧΡΗΜΑΤΟΔΟΤΙΚΕΣ ΜΙΣΘΩΣΕΙΣ ΜΟΝΟΠΡΟΣΩΠΗ ΑΕ με ΑΦΜ 094324854,  από τον  χρηματικό κατάλογο 3.170/2021 και  επαναβεβαίωση στους  σωστούς  οφειλέτες</w:t>
      </w:r>
    </w:p>
    <w:p w14:paraId="46A1A733"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42983641"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3B444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Περί  διαγραφής  πράξεων  βεβαίωσης  παραβάσεων Δημοτικής Αστυνομίας και  Τροχαίας Τρικάλων από  την  οφειλέτρια  εταιρεία  LEASEPLAN HELLAS SA  με ΑΦΜ 999599948,  από τον  χρηματικό κατάλογο 3.170/2021 και  επαναβεβαίωση στους  σωστούς   κατόχους-οφειλέτες</w:t>
      </w:r>
    </w:p>
    <w:p w14:paraId="64663693"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404892DF"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3B444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Διαγραφή οφειλών από την κ. Σιούλα Ιωάννα του Κων/νου  με  Α.Φ.Μ:  130094419 που αφορούν σε ενοίκια τάφου στο Β  Κοιμητήριο, ως αχρεωστήτως βεβαιωθέντων</w:t>
      </w:r>
    </w:p>
    <w:p w14:paraId="3B375D50"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560399E8"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3B444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σύναψης νέας Προγραμματικής Σύμβασης μεταξύ των αδερφών Δήμων ΤΡΙΚΚΑΙΩΝ και ΑΝΤΙΠΑΡΟΥ καθώς και των όρων αυτής, με αντικείμενο την τεχνική και διοικητική υποστήριξη, του Δήμου Αντιπάρου από τις αρμόδιες υπηρεσίες του Δήμου Τρικκαίων σε σχέση με τις διαδικασίες εκπόνησης της μελέτης, προετοιμασίας του φακέλου Δημόσιας Σύμβασης και εκτέλεσης της δημοπράτησης, για την υλοποίηση του έργου του αδελφού Δήμου Αντιπάρου με τίτλο «ΑΣΦΑΛΤΟΣΤΡΩΣΕΙΣ ΟΔΩΝ ΑΝΤΙΠΑΡΟΥ</w:t>
      </w:r>
    </w:p>
    <w:p w14:paraId="63343CEF"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66128CFD"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3B444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1  της Επιτροπής διενέργειας του διαγωνισμού επιλογής αναδόχου για την υπηρεσία «Παροχή Υπηρεσιών Εκπόνησης Σχεδίου Φόρτισης Ηλεκτρικών Οχημάτων (ΣΦΗΟ)»</w:t>
      </w:r>
    </w:p>
    <w:p w14:paraId="70B7C2E3"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54BC7DC4"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3B444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ΙΙΙ  της Επιτροπής διενέργειας – κατακύρωση αποτελέσματος του αριθμ. 117959 ηλεκτρονικού διαγωνισμού «Προμήθεια έτοιμου φαγητού για τη σίτιση: α) των μαθητών μουσικού σχολείου Τρικάλων, σχολικού έτους 2021 - 2022 και β) των ωφελουμένων του ΚΗΦΗ, έτους 2022».  Αριθμ. Διακήρυξης 13435/6-5-2021</w:t>
      </w:r>
    </w:p>
    <w:p w14:paraId="5E31B96B"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34A32952"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3B444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Έγκρισης μελέτης και ΣΑΥ-ΦΑΥ και εγγράφων σύμβασης και διακήρυξης ανοικτού διαγωνισμού μέσω του Εθνικού Συστήματος Ηλεκτρονικών Δημοσίων Συμβάσεων του έργου: «ΠΛΑΚΟΣΤΡΩΣΕΙΣ ΠΑΛΑΙΟΠΥΡΓΟΥ 2021» , συνολικού προϋπολογισμού  88.000,00€</w:t>
      </w:r>
    </w:p>
    <w:p w14:paraId="7274F465" w14:textId="77777777" w:rsidR="00590536" w:rsidRDefault="00590536" w:rsidP="009A7A6C">
      <w:pPr>
        <w:spacing w:after="160" w:line="256" w:lineRule="auto"/>
        <w:rPr>
          <w:rFonts w:ascii="Verdana" w:hAnsi="Verdana"/>
          <w:bCs/>
          <w:sz w:val="18"/>
          <w:szCs w:val="18"/>
        </w:rPr>
      </w:pPr>
    </w:p>
    <w:p w14:paraId="22707514" w14:textId="77777777" w:rsidR="009A7A6C" w:rsidRDefault="009A7A6C" w:rsidP="009A7A6C">
      <w:pPr>
        <w:spacing w:after="160" w:line="256" w:lineRule="auto"/>
        <w:rPr>
          <w:rFonts w:ascii="Verdana" w:hAnsi="Verdana"/>
          <w:bCs/>
          <w:sz w:val="18"/>
          <w:szCs w:val="18"/>
        </w:rPr>
      </w:pPr>
    </w:p>
    <w:p w14:paraId="4F483311" w14:textId="77777777" w:rsidR="009A7A6C" w:rsidRDefault="009A7A6C" w:rsidP="009A7A6C">
      <w:pPr>
        <w:spacing w:after="160" w:line="256" w:lineRule="auto"/>
        <w:rPr>
          <w:rFonts w:ascii="Verdana" w:hAnsi="Verdana"/>
          <w:bCs/>
          <w:sz w:val="18"/>
          <w:szCs w:val="18"/>
        </w:rPr>
      </w:pPr>
    </w:p>
    <w:p w14:paraId="1FDBF2DD" w14:textId="77777777" w:rsidR="009A7A6C" w:rsidRDefault="009A7A6C" w:rsidP="009A7A6C">
      <w:pPr>
        <w:spacing w:after="160" w:line="256" w:lineRule="auto"/>
        <w:rPr>
          <w:rFonts w:ascii="Verdana" w:hAnsi="Verdana"/>
          <w:bCs/>
          <w:sz w:val="18"/>
          <w:szCs w:val="18"/>
        </w:rPr>
      </w:pPr>
    </w:p>
    <w:p w14:paraId="5400BA09" w14:textId="77777777" w:rsidR="009A7A6C" w:rsidRPr="009A7A6C" w:rsidRDefault="009A7A6C" w:rsidP="009A7A6C">
      <w:pPr>
        <w:spacing w:after="160" w:line="256" w:lineRule="auto"/>
        <w:rPr>
          <w:rFonts w:ascii="Verdana" w:hAnsi="Verdana"/>
          <w:bCs/>
          <w:sz w:val="18"/>
          <w:szCs w:val="18"/>
        </w:rPr>
      </w:pPr>
    </w:p>
    <w:p w14:paraId="0BD0BD15"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3B444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του 1ου Συγκριτικού Πίνακα της μελέτης «ΕΝΕΡΓΕΙΑΚΗ ΑΝΑΒΑΘΜΙΣΗ ΚΑΙ ΕΞΟΙΚΟΝΟΜΗΣΗ ΕΝΕΡΓΕΙΑΣ ΜΕ ΑΞΙΟΠΟΙΗΣΗ ΑΝΑΝΕΩΣΙΜΩΝ ΠΗΓΩΝ ΕΝΕΡΓΕΙΑΣ ΣΤΟ ΚΛΕΙΣΤΟ ΓΥΜΝΑΣΤΗΡΙΟ ΕΠΙ ΤΗΣ ΟΔΟΥ ΚΑΤΣΙΜΗΔΟΥ ΤΟΥ ΔΗΜΟΥ ΤΡΙΚΚΑΙΩΝ»</w:t>
      </w:r>
    </w:p>
    <w:p w14:paraId="78A20DA5" w14:textId="77777777" w:rsidR="00C9442D" w:rsidRPr="00092877" w:rsidRDefault="00C9442D" w:rsidP="00520940">
      <w:pPr>
        <w:pStyle w:val="ListParagraph"/>
        <w:ind w:left="0"/>
        <w:rPr>
          <w:rFonts w:ascii="Verdana" w:hAnsi="Verdana"/>
          <w:bCs/>
          <w:sz w:val="18"/>
          <w:szCs w:val="18"/>
        </w:rPr>
      </w:pPr>
    </w:p>
    <w:p w14:paraId="64B61015" w14:textId="77777777" w:rsidR="00EB5C61" w:rsidRPr="00092877" w:rsidRDefault="00EB5C61" w:rsidP="006044D9">
      <w:pPr>
        <w:pStyle w:val="ListParagraph"/>
        <w:numPr>
          <w:ilvl w:val="0"/>
          <w:numId w:val="15"/>
        </w:numPr>
        <w:ind w:left="993" w:hanging="426"/>
        <w:rPr>
          <w:rFonts w:ascii="Verdana" w:eastAsiaTheme="minorEastAsia" w:hAnsi="Verdana"/>
          <w:bCs/>
          <w:sz w:val="18"/>
          <w:szCs w:val="18"/>
        </w:rPr>
      </w:pP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658"/>
        <w:gridCol w:w="3959"/>
      </w:tblGrid>
      <w:tr w:rsidR="006B23F1" w:rsidRPr="00092877" w14:paraId="6EE68C5A" w14:textId="77777777" w:rsidTr="00CC1F10">
        <w:trPr>
          <w:trHeight w:val="2086"/>
        </w:trPr>
        <w:tc>
          <w:tcPr>
            <w:tcW w:w="5658" w:type="dxa"/>
            <w:tcBorders>
              <w:right w:val="nil"/>
            </w:tcBorders>
          </w:tcPr>
          <w:p w14:paraId="3793D025" w14:textId="77777777"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14:paraId="3CA4DF1A" w14:textId="77777777" w:rsidR="006B23F1" w:rsidRPr="00092877" w:rsidRDefault="005B00ED" w:rsidP="009A5437">
            <w:pPr>
              <w:widowControl w:val="0"/>
              <w:tabs>
                <w:tab w:val="left" w:pos="588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Ο</w:t>
            </w:r>
            <w:r w:rsidR="006B23F1" w:rsidRPr="00092877">
              <w:rPr>
                <w:rFonts w:ascii="Verdana" w:hAnsi="Verdana" w:cs="Calibri"/>
                <w:b/>
                <w:bCs/>
                <w:color w:val="000000"/>
                <w:sz w:val="18"/>
                <w:szCs w:val="18"/>
              </w:rPr>
              <w:t xml:space="preserve"> Πρόεδρος της Οικονομικής Επιτροπής</w:t>
            </w:r>
          </w:p>
          <w:p w14:paraId="1C0FC31C" w14:textId="77777777"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14:paraId="23BCDAC5" w14:textId="77777777"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14:paraId="1F2189FD" w14:textId="7370161F" w:rsidR="00D42AC4" w:rsidRPr="001D4836" w:rsidRDefault="007D7FAC"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Δ</w:t>
            </w:r>
            <w:r w:rsidR="009A5437">
              <w:rPr>
                <w:rFonts w:ascii="Verdana" w:hAnsi="Verdana"/>
                <w:b/>
                <w:sz w:val="18"/>
                <w:szCs w:val="18"/>
              </w:rPr>
              <w:t>ημήτριος Βασταρούχας</w:t>
            </w:r>
          </w:p>
          <w:p w14:paraId="64B78141" w14:textId="77777777"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p>
        </w:tc>
      </w:tr>
    </w:tbl>
    <w:p w14:paraId="1DA34E8F" w14:textId="77777777" w:rsidR="00617C1D" w:rsidRDefault="00617C1D" w:rsidP="006F0CA2">
      <w:pPr>
        <w:widowControl w:val="0"/>
        <w:tabs>
          <w:tab w:val="left" w:pos="15"/>
        </w:tabs>
        <w:autoSpaceDE w:val="0"/>
        <w:autoSpaceDN w:val="0"/>
        <w:adjustRightInd w:val="0"/>
        <w:jc w:val="both"/>
        <w:rPr>
          <w:rFonts w:ascii="Verdana" w:hAnsi="Verdana"/>
          <w:sz w:val="18"/>
          <w:szCs w:val="18"/>
        </w:rPr>
      </w:pPr>
    </w:p>
    <w:p w14:paraId="3AEDDC7D" w14:textId="77777777" w:rsidR="009A7A6C" w:rsidRDefault="009A7A6C" w:rsidP="006F0CA2">
      <w:pPr>
        <w:widowControl w:val="0"/>
        <w:tabs>
          <w:tab w:val="left" w:pos="15"/>
        </w:tabs>
        <w:autoSpaceDE w:val="0"/>
        <w:autoSpaceDN w:val="0"/>
        <w:adjustRightInd w:val="0"/>
        <w:jc w:val="both"/>
        <w:rPr>
          <w:rFonts w:ascii="Verdana" w:hAnsi="Verdana"/>
          <w:sz w:val="18"/>
          <w:szCs w:val="18"/>
        </w:rPr>
      </w:pPr>
    </w:p>
    <w:p w14:paraId="52306C7E" w14:textId="77777777" w:rsidR="009A7A6C" w:rsidRDefault="009A7A6C" w:rsidP="006F0CA2">
      <w:pPr>
        <w:widowControl w:val="0"/>
        <w:tabs>
          <w:tab w:val="left" w:pos="15"/>
        </w:tabs>
        <w:autoSpaceDE w:val="0"/>
        <w:autoSpaceDN w:val="0"/>
        <w:adjustRightInd w:val="0"/>
        <w:jc w:val="both"/>
        <w:rPr>
          <w:rFonts w:ascii="Verdana" w:hAnsi="Verdana"/>
          <w:sz w:val="18"/>
          <w:szCs w:val="18"/>
        </w:rPr>
      </w:pPr>
    </w:p>
    <w:p w14:paraId="26BF09BF" w14:textId="77777777" w:rsidR="009A7A6C" w:rsidRDefault="009A7A6C" w:rsidP="006F0CA2">
      <w:pPr>
        <w:widowControl w:val="0"/>
        <w:tabs>
          <w:tab w:val="left" w:pos="15"/>
        </w:tabs>
        <w:autoSpaceDE w:val="0"/>
        <w:autoSpaceDN w:val="0"/>
        <w:adjustRightInd w:val="0"/>
        <w:jc w:val="both"/>
        <w:rPr>
          <w:rFonts w:ascii="Verdana" w:hAnsi="Verdana"/>
          <w:sz w:val="18"/>
          <w:szCs w:val="18"/>
        </w:rPr>
      </w:pPr>
    </w:p>
    <w:p w14:paraId="09E5B46A" w14:textId="77777777" w:rsidR="009A7A6C" w:rsidRDefault="009A7A6C" w:rsidP="006F0CA2">
      <w:pPr>
        <w:widowControl w:val="0"/>
        <w:tabs>
          <w:tab w:val="left" w:pos="15"/>
        </w:tabs>
        <w:autoSpaceDE w:val="0"/>
        <w:autoSpaceDN w:val="0"/>
        <w:adjustRightInd w:val="0"/>
        <w:jc w:val="both"/>
        <w:rPr>
          <w:rFonts w:ascii="Verdana" w:hAnsi="Verdana"/>
          <w:sz w:val="18"/>
          <w:szCs w:val="18"/>
        </w:rPr>
      </w:pPr>
    </w:p>
    <w:p w14:paraId="4C46F9AF" w14:textId="77777777" w:rsidR="009A7A6C" w:rsidRDefault="009A7A6C" w:rsidP="006F0CA2">
      <w:pPr>
        <w:widowControl w:val="0"/>
        <w:tabs>
          <w:tab w:val="left" w:pos="15"/>
        </w:tabs>
        <w:autoSpaceDE w:val="0"/>
        <w:autoSpaceDN w:val="0"/>
        <w:adjustRightInd w:val="0"/>
        <w:jc w:val="both"/>
        <w:rPr>
          <w:rFonts w:ascii="Verdana" w:hAnsi="Verdana"/>
          <w:sz w:val="18"/>
          <w:szCs w:val="18"/>
        </w:rPr>
      </w:pPr>
    </w:p>
    <w:p w14:paraId="59E58ABC" w14:textId="77777777" w:rsidR="009A7A6C" w:rsidRDefault="009A7A6C" w:rsidP="006F0CA2">
      <w:pPr>
        <w:widowControl w:val="0"/>
        <w:tabs>
          <w:tab w:val="left" w:pos="15"/>
        </w:tabs>
        <w:autoSpaceDE w:val="0"/>
        <w:autoSpaceDN w:val="0"/>
        <w:adjustRightInd w:val="0"/>
        <w:jc w:val="both"/>
        <w:rPr>
          <w:rFonts w:ascii="Verdana" w:hAnsi="Verdana"/>
          <w:sz w:val="18"/>
          <w:szCs w:val="18"/>
        </w:rPr>
      </w:pPr>
    </w:p>
    <w:p w14:paraId="5608382B" w14:textId="77777777" w:rsidR="009A7A6C" w:rsidRDefault="009A7A6C" w:rsidP="006F0CA2">
      <w:pPr>
        <w:widowControl w:val="0"/>
        <w:tabs>
          <w:tab w:val="left" w:pos="15"/>
        </w:tabs>
        <w:autoSpaceDE w:val="0"/>
        <w:autoSpaceDN w:val="0"/>
        <w:adjustRightInd w:val="0"/>
        <w:jc w:val="both"/>
        <w:rPr>
          <w:rFonts w:ascii="Verdana" w:hAnsi="Verdana"/>
          <w:sz w:val="18"/>
          <w:szCs w:val="18"/>
        </w:rPr>
      </w:pPr>
    </w:p>
    <w:p w14:paraId="145FBCB7" w14:textId="77777777" w:rsidR="009A7A6C" w:rsidRDefault="009A7A6C" w:rsidP="006F0CA2">
      <w:pPr>
        <w:widowControl w:val="0"/>
        <w:tabs>
          <w:tab w:val="left" w:pos="15"/>
        </w:tabs>
        <w:autoSpaceDE w:val="0"/>
        <w:autoSpaceDN w:val="0"/>
        <w:adjustRightInd w:val="0"/>
        <w:jc w:val="both"/>
        <w:rPr>
          <w:rFonts w:ascii="Verdana" w:hAnsi="Verdana"/>
          <w:sz w:val="18"/>
          <w:szCs w:val="18"/>
        </w:rPr>
      </w:pPr>
    </w:p>
    <w:p w14:paraId="37D76BF5" w14:textId="77777777" w:rsidR="009A7A6C" w:rsidRDefault="009A7A6C" w:rsidP="006F0CA2">
      <w:pPr>
        <w:widowControl w:val="0"/>
        <w:tabs>
          <w:tab w:val="left" w:pos="15"/>
        </w:tabs>
        <w:autoSpaceDE w:val="0"/>
        <w:autoSpaceDN w:val="0"/>
        <w:adjustRightInd w:val="0"/>
        <w:jc w:val="both"/>
        <w:rPr>
          <w:rFonts w:ascii="Verdana" w:hAnsi="Verdana"/>
          <w:sz w:val="18"/>
          <w:szCs w:val="18"/>
        </w:rPr>
      </w:pPr>
    </w:p>
    <w:p w14:paraId="5E5567AD" w14:textId="77777777" w:rsidR="009A7A6C" w:rsidRDefault="009A7A6C" w:rsidP="006F0CA2">
      <w:pPr>
        <w:widowControl w:val="0"/>
        <w:tabs>
          <w:tab w:val="left" w:pos="15"/>
        </w:tabs>
        <w:autoSpaceDE w:val="0"/>
        <w:autoSpaceDN w:val="0"/>
        <w:adjustRightInd w:val="0"/>
        <w:jc w:val="both"/>
        <w:rPr>
          <w:rFonts w:ascii="Verdana" w:hAnsi="Verdana"/>
          <w:sz w:val="18"/>
          <w:szCs w:val="18"/>
        </w:rPr>
      </w:pPr>
    </w:p>
    <w:p w14:paraId="0D77313E" w14:textId="77777777" w:rsidR="009A7A6C" w:rsidRDefault="009A7A6C" w:rsidP="006F0CA2">
      <w:pPr>
        <w:widowControl w:val="0"/>
        <w:tabs>
          <w:tab w:val="left" w:pos="15"/>
        </w:tabs>
        <w:autoSpaceDE w:val="0"/>
        <w:autoSpaceDN w:val="0"/>
        <w:adjustRightInd w:val="0"/>
        <w:jc w:val="both"/>
        <w:rPr>
          <w:rFonts w:ascii="Verdana" w:hAnsi="Verdana"/>
          <w:sz w:val="18"/>
          <w:szCs w:val="18"/>
        </w:rPr>
      </w:pPr>
    </w:p>
    <w:p w14:paraId="30A8BF63" w14:textId="77777777" w:rsidR="009A7A6C" w:rsidRDefault="009A7A6C" w:rsidP="006F0CA2">
      <w:pPr>
        <w:widowControl w:val="0"/>
        <w:tabs>
          <w:tab w:val="left" w:pos="15"/>
        </w:tabs>
        <w:autoSpaceDE w:val="0"/>
        <w:autoSpaceDN w:val="0"/>
        <w:adjustRightInd w:val="0"/>
        <w:jc w:val="both"/>
        <w:rPr>
          <w:rFonts w:ascii="Verdana" w:hAnsi="Verdana"/>
          <w:sz w:val="18"/>
          <w:szCs w:val="18"/>
        </w:rPr>
      </w:pPr>
    </w:p>
    <w:p w14:paraId="54C304B7" w14:textId="77777777" w:rsidR="009A7A6C" w:rsidRDefault="009A7A6C" w:rsidP="006F0CA2">
      <w:pPr>
        <w:widowControl w:val="0"/>
        <w:tabs>
          <w:tab w:val="left" w:pos="15"/>
        </w:tabs>
        <w:autoSpaceDE w:val="0"/>
        <w:autoSpaceDN w:val="0"/>
        <w:adjustRightInd w:val="0"/>
        <w:jc w:val="both"/>
        <w:rPr>
          <w:rFonts w:ascii="Verdana" w:hAnsi="Verdana"/>
          <w:sz w:val="18"/>
          <w:szCs w:val="18"/>
        </w:rPr>
      </w:pPr>
    </w:p>
    <w:p w14:paraId="5898D2D2" w14:textId="77777777" w:rsidR="009A7A6C" w:rsidRDefault="009A7A6C" w:rsidP="006F0CA2">
      <w:pPr>
        <w:widowControl w:val="0"/>
        <w:tabs>
          <w:tab w:val="left" w:pos="15"/>
        </w:tabs>
        <w:autoSpaceDE w:val="0"/>
        <w:autoSpaceDN w:val="0"/>
        <w:adjustRightInd w:val="0"/>
        <w:jc w:val="both"/>
        <w:rPr>
          <w:rFonts w:ascii="Verdana" w:hAnsi="Verdana"/>
          <w:sz w:val="18"/>
          <w:szCs w:val="18"/>
        </w:rPr>
      </w:pPr>
    </w:p>
    <w:p w14:paraId="79DCA32B" w14:textId="77777777" w:rsidR="009A7A6C" w:rsidRPr="00092877" w:rsidRDefault="009A7A6C" w:rsidP="006F0CA2">
      <w:pPr>
        <w:widowControl w:val="0"/>
        <w:tabs>
          <w:tab w:val="left" w:pos="15"/>
        </w:tabs>
        <w:autoSpaceDE w:val="0"/>
        <w:autoSpaceDN w:val="0"/>
        <w:adjustRightInd w:val="0"/>
        <w:jc w:val="both"/>
        <w:rPr>
          <w:rFonts w:ascii="Verdana" w:hAnsi="Verdana"/>
          <w:sz w:val="18"/>
          <w:szCs w:val="18"/>
        </w:rPr>
      </w:pPr>
    </w:p>
    <w:p w14:paraId="1D099327" w14:textId="77777777" w:rsidR="00FE17A4" w:rsidRPr="00092877" w:rsidRDefault="00FE17A4" w:rsidP="0051578A">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p>
    <w:p w14:paraId="135EF26C" w14:textId="77777777" w:rsidR="00FE17A4" w:rsidRPr="00092877" w:rsidRDefault="00FE17A4" w:rsidP="00FE17A4">
      <w:pPr>
        <w:widowControl w:val="0"/>
        <w:tabs>
          <w:tab w:val="left" w:pos="15"/>
          <w:tab w:val="left" w:pos="6771"/>
        </w:tabs>
        <w:autoSpaceDE w:val="0"/>
        <w:autoSpaceDN w:val="0"/>
        <w:adjustRightInd w:val="0"/>
        <w:spacing w:after="0" w:line="240" w:lineRule="auto"/>
        <w:rPr>
          <w:rFonts w:ascii="Verdana" w:hAnsi="Verdana"/>
          <w:sz w:val="18"/>
          <w:szCs w:val="18"/>
        </w:rPr>
      </w:pPr>
      <w:r w:rsidRPr="00092877">
        <w:rPr>
          <w:rFonts w:ascii="Verdana" w:hAnsi="Verdana" w:cs="Calibri"/>
          <w:b/>
          <w:bCs/>
          <w:sz w:val="18"/>
          <w:szCs w:val="18"/>
          <w:u w:val="single"/>
        </w:rPr>
        <w:t>Πίνακας Αποδεκτών</w:t>
      </w:r>
      <w:r w:rsidRPr="00092877">
        <w:rPr>
          <w:rFonts w:ascii="Verdana" w:hAnsi="Verdana"/>
          <w:sz w:val="18"/>
          <w:szCs w:val="18"/>
        </w:rPr>
        <w:tab/>
      </w:r>
      <w:r w:rsidRPr="00092877">
        <w:rPr>
          <w:rFonts w:ascii="Verdana" w:hAnsi="Verdana" w:cs="Calibri"/>
          <w:b/>
          <w:bCs/>
          <w:sz w:val="18"/>
          <w:szCs w:val="18"/>
        </w:rPr>
        <w:t>ΚΟΙΝΟΠΟΙΗΣΗ</w:t>
      </w:r>
    </w:p>
    <w:p w14:paraId="3C86D600" w14:textId="77777777" w:rsidR="00FE17A4" w:rsidRPr="00092877" w:rsidRDefault="00FE17A4" w:rsidP="00FE17A4">
      <w:pPr>
        <w:widowControl w:val="0"/>
        <w:tabs>
          <w:tab w:val="left" w:pos="6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r w:rsidRPr="00092877">
        <w:rPr>
          <w:rFonts w:ascii="Verdana" w:hAnsi="Verdana" w:cs="Calibri"/>
          <w:b/>
          <w:bCs/>
          <w:sz w:val="18"/>
          <w:szCs w:val="18"/>
          <w:u w:val="single"/>
        </w:rPr>
        <w:t>ΤΑΚΤΙΚΑ ΜΕΛΗ</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862"/>
      </w:tblGrid>
      <w:tr w:rsidR="0000748B" w:rsidRPr="00092877" w14:paraId="47BAC863" w14:textId="77777777" w:rsidTr="00C90351">
        <w:tc>
          <w:tcPr>
            <w:tcW w:w="5043" w:type="dxa"/>
          </w:tcPr>
          <w:p w14:paraId="7FF3C5E2" w14:textId="3CC6A679" w:rsidR="000C5FB5" w:rsidRPr="000C5FB5" w:rsidRDefault="00542DC1" w:rsidP="000C5FB5">
            <w:pPr>
              <w:pStyle w:val="ListParagraph"/>
              <w:numPr>
                <w:ilvl w:val="0"/>
                <w:numId w:val="14"/>
              </w:numPr>
              <w:rPr>
                <w:rFonts w:ascii="Verdana" w:eastAsiaTheme="minorEastAsia" w:hAnsi="Verdana" w:cs="Calibri"/>
                <w:sz w:val="18"/>
                <w:szCs w:val="18"/>
              </w:rPr>
            </w:pPr>
            <w:bookmarkStart w:id="1" w:name="OLE_LINK5"/>
            <w:r>
              <w:rPr>
                <w:rFonts w:ascii="Verdana" w:eastAsiaTheme="minorEastAsia" w:hAnsi="Verdana" w:cs="Calibri"/>
                <w:sz w:val="18"/>
                <w:szCs w:val="18"/>
              </w:rPr>
              <w:t xml:space="preserve"> </w:t>
            </w:r>
            <w:r w:rsidR="000C5FB5">
              <w:rPr>
                <w:rFonts w:ascii="Verdana" w:eastAsiaTheme="minorEastAsia" w:hAnsi="Verdana" w:cs="Calibri"/>
                <w:sz w:val="18"/>
                <w:szCs w:val="18"/>
              </w:rPr>
              <w:t>Βότσιου – Μακρή Παρασκευή</w:t>
            </w:r>
          </w:p>
          <w:p w14:paraId="1BCCA3C1" w14:textId="7534F48B" w:rsidR="00C90351" w:rsidRDefault="000C5FB5" w:rsidP="00C13854">
            <w:pPr>
              <w:pStyle w:val="ListParagraph"/>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2C7AC4">
              <w:rPr>
                <w:rFonts w:ascii="Verdana" w:eastAsiaTheme="minorEastAsia" w:hAnsi="Verdana" w:cs="Calibri"/>
                <w:sz w:val="18"/>
                <w:szCs w:val="18"/>
              </w:rPr>
              <w:t>Λεβέντη – Καρά Ευθυμία</w:t>
            </w:r>
          </w:p>
          <w:p w14:paraId="36D0EE98" w14:textId="2AAA3DC3" w:rsidR="00542DC1" w:rsidRDefault="00542DC1" w:rsidP="00C13854">
            <w:pPr>
              <w:pStyle w:val="ListParagraph"/>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2C7AC4">
              <w:rPr>
                <w:rFonts w:ascii="Verdana" w:eastAsiaTheme="minorEastAsia" w:hAnsi="Verdana" w:cs="Calibri"/>
                <w:sz w:val="18"/>
                <w:szCs w:val="18"/>
              </w:rPr>
              <w:t>Οικονόμου Ιωάννης</w:t>
            </w:r>
          </w:p>
          <w:p w14:paraId="05310626" w14:textId="5A2055BF" w:rsidR="00542DC1" w:rsidRDefault="00542DC1" w:rsidP="00C13854">
            <w:pPr>
              <w:pStyle w:val="ListParagraph"/>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Κ</w:t>
            </w:r>
            <w:r w:rsidR="002C7AC4">
              <w:rPr>
                <w:rFonts w:ascii="Verdana" w:eastAsiaTheme="minorEastAsia" w:hAnsi="Verdana" w:cs="Calibri"/>
                <w:sz w:val="18"/>
                <w:szCs w:val="18"/>
              </w:rPr>
              <w:t>ωτούλας Ιωάννης</w:t>
            </w:r>
          </w:p>
          <w:p w14:paraId="413EC3A3" w14:textId="65DE1B97" w:rsidR="00542DC1" w:rsidRDefault="00542DC1" w:rsidP="00C13854">
            <w:pPr>
              <w:pStyle w:val="ListParagraph"/>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Π</w:t>
            </w:r>
            <w:r w:rsidR="002C7AC4">
              <w:rPr>
                <w:rFonts w:ascii="Verdana" w:eastAsiaTheme="minorEastAsia" w:hAnsi="Verdana" w:cs="Calibri"/>
                <w:sz w:val="18"/>
                <w:szCs w:val="18"/>
              </w:rPr>
              <w:t>αζαϊτης Δημήτριος</w:t>
            </w:r>
          </w:p>
          <w:p w14:paraId="473BC255" w14:textId="7140C9E6" w:rsidR="00542DC1" w:rsidRDefault="00542DC1" w:rsidP="00C13854">
            <w:pPr>
              <w:pStyle w:val="ListParagraph"/>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Α</w:t>
            </w:r>
            <w:r w:rsidR="002C7AC4">
              <w:rPr>
                <w:rFonts w:ascii="Verdana" w:eastAsiaTheme="minorEastAsia" w:hAnsi="Verdana" w:cs="Calibri"/>
                <w:sz w:val="18"/>
                <w:szCs w:val="18"/>
              </w:rPr>
              <w:t>λέστα Σοφία</w:t>
            </w:r>
          </w:p>
          <w:p w14:paraId="2DCF565A" w14:textId="1CBAE995" w:rsidR="00542DC1" w:rsidRDefault="00542DC1" w:rsidP="00C13854">
            <w:pPr>
              <w:pStyle w:val="ListParagraph"/>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Π</w:t>
            </w:r>
            <w:r w:rsidR="002C7AC4">
              <w:rPr>
                <w:rFonts w:ascii="Verdana" w:eastAsiaTheme="minorEastAsia" w:hAnsi="Verdana" w:cs="Calibri"/>
                <w:sz w:val="18"/>
                <w:szCs w:val="18"/>
              </w:rPr>
              <w:t>αππάς Απόστολος</w:t>
            </w:r>
          </w:p>
          <w:p w14:paraId="14B2F038" w14:textId="343C4CC6" w:rsidR="00C90351" w:rsidRPr="002C7AC4" w:rsidRDefault="00542DC1" w:rsidP="002C7AC4">
            <w:pPr>
              <w:pStyle w:val="ListParagraph"/>
              <w:numPr>
                <w:ilvl w:val="0"/>
                <w:numId w:val="14"/>
              </w:numPr>
              <w:rPr>
                <w:rFonts w:ascii="Verdana" w:eastAsiaTheme="minorEastAsia" w:hAnsi="Verdana" w:cs="Calibri"/>
                <w:sz w:val="18"/>
                <w:szCs w:val="18"/>
              </w:rPr>
            </w:pPr>
            <w:r>
              <w:rPr>
                <w:rFonts w:ascii="Verdana" w:eastAsiaTheme="minorEastAsia" w:hAnsi="Verdana" w:cs="Calibri"/>
                <w:sz w:val="18"/>
                <w:szCs w:val="18"/>
              </w:rPr>
              <w:t>Κ</w:t>
            </w:r>
            <w:bookmarkEnd w:id="1"/>
            <w:r w:rsidR="002C7AC4">
              <w:rPr>
                <w:rFonts w:ascii="Verdana" w:eastAsiaTheme="minorEastAsia" w:hAnsi="Verdana" w:cs="Calibri"/>
                <w:sz w:val="18"/>
                <w:szCs w:val="18"/>
              </w:rPr>
              <w:t>αϊκης Γεώργιος</w:t>
            </w:r>
          </w:p>
        </w:tc>
        <w:tc>
          <w:tcPr>
            <w:tcW w:w="5043" w:type="dxa"/>
          </w:tcPr>
          <w:p w14:paraId="2FB6444D" w14:textId="77777777" w:rsidR="000B3673" w:rsidRPr="00092877" w:rsidRDefault="000B3673" w:rsidP="007070F4">
            <w:pPr>
              <w:pStyle w:val="ListParagraph"/>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Δήμαρχος &amp; μέλη Εκτελεστικής Επιτροπής</w:t>
            </w:r>
          </w:p>
          <w:p w14:paraId="7E66FB09" w14:textId="77777777" w:rsidR="000B3673" w:rsidRPr="00092877" w:rsidRDefault="000B3673" w:rsidP="007070F4">
            <w:pPr>
              <w:pStyle w:val="ListParagraph"/>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Γενικός Γραμματέας  Δ.Τρικκαίων</w:t>
            </w:r>
          </w:p>
          <w:p w14:paraId="4FB989E5" w14:textId="77777777" w:rsidR="000B3673" w:rsidRPr="00092877" w:rsidRDefault="00C90351" w:rsidP="007070F4">
            <w:pPr>
              <w:pStyle w:val="ListParagraph"/>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Αναπληρωματικά μέλη Ο.Ε.</w:t>
            </w:r>
            <w:r w:rsidR="000B3673" w:rsidRPr="00092877">
              <w:rPr>
                <w:rFonts w:ascii="Verdana" w:hAnsi="Verdana" w:cstheme="minorHAnsi"/>
                <w:sz w:val="18"/>
                <w:szCs w:val="18"/>
              </w:rPr>
              <w:t xml:space="preserve"> </w:t>
            </w:r>
          </w:p>
          <w:bookmarkStart w:id="2" w:name="OLE_LINK4" w:displacedByCustomXml="next"/>
          <w:bookmarkStart w:id="3" w:name="OLE_LINK3" w:displacedByCustomXml="next"/>
          <w:sdt>
            <w:sdtPr>
              <w:rPr>
                <w:rFonts w:ascii="Verdana" w:eastAsia="Times New Roman" w:hAnsi="Verdana" w:cs="Times New Roman"/>
                <w:sz w:val="18"/>
                <w:szCs w:val="18"/>
              </w:rPr>
              <w:alias w:val="Τακτικά Μέλη"/>
              <w:tag w:val="lstDeputyMembers"/>
              <w:id w:val="475731883"/>
            </w:sdtPr>
            <w:sdtEndPr/>
            <w:sdtContent>
              <w:sdt>
                <w:sdtPr>
                  <w:rPr>
                    <w:rFonts w:ascii="Verdana" w:eastAsia="Times New Roman" w:hAnsi="Verdana" w:cs="Times New Roman"/>
                    <w:sz w:val="18"/>
                    <w:szCs w:val="18"/>
                  </w:rPr>
                  <w:alias w:val="Ονοματεπώνυμο"/>
                  <w:tag w:val="DeputyMembers.Person.FullName"/>
                  <w:id w:val="1215928709"/>
                  <w:placeholder>
                    <w:docPart w:val="0CEA08A08DB14140977C2D099FE642C8"/>
                  </w:placeholder>
                </w:sdtPr>
                <w:sdtEndPr/>
                <w:sdtContent>
                  <w:p w14:paraId="1BEBF953" w14:textId="77777777" w:rsidR="005B00ED" w:rsidRPr="00092877" w:rsidRDefault="005B00ED" w:rsidP="00FC19D3">
                    <w:pPr>
                      <w:spacing w:after="0" w:line="240" w:lineRule="auto"/>
                      <w:contextualSpacing/>
                      <w:rPr>
                        <w:rFonts w:ascii="Verdana" w:eastAsia="Times New Roman" w:hAnsi="Verdana" w:cs="Times New Roman"/>
                        <w:sz w:val="18"/>
                        <w:szCs w:val="18"/>
                      </w:rPr>
                    </w:pPr>
                  </w:p>
                  <w:p w14:paraId="3A0774CF" w14:textId="5C185890" w:rsidR="00D42AC4" w:rsidRDefault="00D42AC4"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Μητσιάδη Βασιλική-Ελένη</w:t>
                    </w:r>
                  </w:p>
                  <w:p w14:paraId="2D0A6B9F" w14:textId="2039FA7E" w:rsidR="005B07D0" w:rsidRPr="007627C7" w:rsidRDefault="005B07D0"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Κρανιάς Βασίλειος</w:t>
                    </w:r>
                  </w:p>
                  <w:p w14:paraId="4B190C2E" w14:textId="7C7D0910" w:rsidR="00201125" w:rsidRPr="00092877" w:rsidRDefault="00E0336F" w:rsidP="002A6847">
                    <w:pPr>
                      <w:spacing w:after="0" w:line="240" w:lineRule="auto"/>
                      <w:ind w:left="1223"/>
                      <w:contextualSpacing/>
                      <w:rPr>
                        <w:rFonts w:ascii="Verdana" w:eastAsia="Times New Roman" w:hAnsi="Verdana" w:cs="Times New Roman"/>
                        <w:sz w:val="18"/>
                        <w:szCs w:val="18"/>
                      </w:rPr>
                    </w:pPr>
                  </w:p>
                </w:sdtContent>
              </w:sdt>
            </w:sdtContent>
          </w:sdt>
          <w:bookmarkEnd w:id="3"/>
          <w:bookmarkEnd w:id="2"/>
          <w:p w14:paraId="1AF51888" w14:textId="77777777" w:rsidR="00C90351" w:rsidRPr="00092877"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8"/>
                <w:szCs w:val="18"/>
              </w:rPr>
            </w:pPr>
          </w:p>
        </w:tc>
      </w:tr>
      <w:tr w:rsidR="000B3673" w:rsidRPr="00092877" w14:paraId="5D46FFD9" w14:textId="77777777" w:rsidTr="00C90351">
        <w:tc>
          <w:tcPr>
            <w:tcW w:w="5043" w:type="dxa"/>
          </w:tcPr>
          <w:p w14:paraId="63A65388" w14:textId="77777777" w:rsidR="000B3673" w:rsidRPr="00092877" w:rsidRDefault="000B3673" w:rsidP="00EC59E8">
            <w:pPr>
              <w:pStyle w:val="ListParagraph"/>
              <w:numPr>
                <w:ilvl w:val="0"/>
                <w:numId w:val="11"/>
              </w:numPr>
              <w:ind w:left="179" w:hanging="179"/>
              <w:rPr>
                <w:rFonts w:ascii="Verdana" w:eastAsiaTheme="minorEastAsia" w:hAnsi="Verdana"/>
                <w:b/>
                <w:sz w:val="18"/>
                <w:szCs w:val="18"/>
              </w:rPr>
            </w:pPr>
          </w:p>
        </w:tc>
        <w:tc>
          <w:tcPr>
            <w:tcW w:w="5043" w:type="dxa"/>
          </w:tcPr>
          <w:p w14:paraId="7EDF72E0" w14:textId="77777777"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14:paraId="07D20712" w14:textId="77777777"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altName w:val="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15:restartNumberingAfterBreak="0">
    <w:nsid w:val="07AF79F6"/>
    <w:multiLevelType w:val="hybridMultilevel"/>
    <w:tmpl w:val="60D06CE4"/>
    <w:lvl w:ilvl="0" w:tplc="D27A1510">
      <w:start w:val="1"/>
      <mc:AlternateContent>
        <mc:Choice Requires="w14">
          <w:numFmt w:val="custom" w:format="α, β, γ, ..."/>
        </mc:Choice>
        <mc:Fallback>
          <w:numFmt w:val="decimal"/>
        </mc:Fallback>
      </mc:AlternateContent>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15:restartNumberingAfterBreak="0">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21249CD"/>
    <w:multiLevelType w:val="hybridMultilevel"/>
    <w:tmpl w:val="FBD6E344"/>
    <w:lvl w:ilvl="0" w:tplc="0408000F">
      <w:start w:val="1"/>
      <w:numFmt w:val="decimal"/>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8" w15:restartNumberingAfterBreak="0">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64BD9"/>
    <w:multiLevelType w:val="hybridMultilevel"/>
    <w:tmpl w:val="17BE2862"/>
    <w:lvl w:ilvl="0" w:tplc="D27A1510">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57B41A1"/>
    <w:multiLevelType w:val="hybridMultilevel"/>
    <w:tmpl w:val="6674074C"/>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4D8106E9"/>
    <w:multiLevelType w:val="hybridMultilevel"/>
    <w:tmpl w:val="73AE605A"/>
    <w:lvl w:ilvl="0" w:tplc="D27A1510">
      <w:start w:val="1"/>
      <mc:AlternateContent>
        <mc:Choice Requires="w14">
          <w:numFmt w:val="custom" w:format="α, β, γ, ..."/>
        </mc:Choice>
        <mc:Fallback>
          <w:numFmt w:val="decimal"/>
        </mc:Fallback>
      </mc:AlternateContent>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7" w15:restartNumberingAfterBreak="0">
    <w:nsid w:val="53714E6F"/>
    <w:multiLevelType w:val="hybridMultilevel"/>
    <w:tmpl w:val="82F2E706"/>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mc:AlternateContent>
        <mc:Choice Requires="w14">
          <w:numFmt w:val="custom" w:format="α, β, γ, ..."/>
        </mc:Choice>
        <mc:Fallback>
          <w:numFmt w:val="decimal"/>
        </mc:Fallback>
      </mc:AlternateContent>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AE30C37"/>
    <w:multiLevelType w:val="hybridMultilevel"/>
    <w:tmpl w:val="BC2432BA"/>
    <w:lvl w:ilvl="0" w:tplc="D27A1510">
      <w:start w:val="1"/>
      <mc:AlternateContent>
        <mc:Choice Requires="w14">
          <w:numFmt w:val="custom" w:format="α, β, γ, ..."/>
        </mc:Choice>
        <mc:Fallback>
          <w:numFmt w:val="decimal"/>
        </mc:Fallback>
      </mc:AlternateContent>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1" w15:restartNumberingAfterBreak="0">
    <w:nsid w:val="5E787321"/>
    <w:multiLevelType w:val="hybridMultilevel"/>
    <w:tmpl w:val="46408368"/>
    <w:lvl w:ilvl="0" w:tplc="273A61C6">
      <w:start w:val="1"/>
      <mc:AlternateContent>
        <mc:Choice Requires="w14">
          <w:numFmt w:val="custom" w:format="α, β, γ, ..."/>
        </mc:Choice>
        <mc:Fallback>
          <w:numFmt w:val="decimal"/>
        </mc:Fallback>
      </mc:AlternateContent>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15:restartNumberingAfterBreak="0">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6CA1CB02"/>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6" w15:restartNumberingAfterBreak="0">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15:restartNumberingAfterBreak="0">
    <w:nsid w:val="7E3F00AE"/>
    <w:multiLevelType w:val="hybridMultilevel"/>
    <w:tmpl w:val="87568EFA"/>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8"/>
  </w:num>
  <w:num w:numId="8">
    <w:abstractNumId w:val="11"/>
  </w:num>
  <w:num w:numId="9">
    <w:abstractNumId w:val="4"/>
  </w:num>
  <w:num w:numId="10">
    <w:abstractNumId w:val="12"/>
  </w:num>
  <w:num w:numId="11">
    <w:abstractNumId w:val="26"/>
  </w:num>
  <w:num w:numId="12">
    <w:abstractNumId w:val="13"/>
  </w:num>
  <w:num w:numId="13">
    <w:abstractNumId w:val="15"/>
  </w:num>
  <w:num w:numId="14">
    <w:abstractNumId w:val="2"/>
  </w:num>
  <w:num w:numId="15">
    <w:abstractNumId w:val="0"/>
  </w:num>
  <w:num w:numId="16">
    <w:abstractNumId w:val="1"/>
  </w:num>
  <w:num w:numId="17">
    <w:abstractNumId w:val="20"/>
  </w:num>
  <w:num w:numId="18">
    <w:abstractNumId w:val="16"/>
  </w:num>
  <w:num w:numId="19">
    <w:abstractNumId w:val="17"/>
  </w:num>
  <w:num w:numId="20">
    <w:abstractNumId w:val="24"/>
  </w:num>
  <w:num w:numId="21">
    <w:abstractNumId w:val="10"/>
  </w:num>
  <w:num w:numId="22">
    <w:abstractNumId w:val="19"/>
  </w:num>
  <w:num w:numId="23">
    <w:abstractNumId w:val="23"/>
  </w:num>
  <w:num w:numId="24">
    <w:abstractNumId w:val="30"/>
  </w:num>
  <w:num w:numId="25">
    <w:abstractNumId w:val="27"/>
  </w:num>
  <w:num w:numId="26">
    <w:abstractNumId w:val="5"/>
  </w:num>
  <w:num w:numId="27">
    <w:abstractNumId w:val="6"/>
  </w:num>
  <w:num w:numId="28">
    <w:abstractNumId w:val="3"/>
  </w:num>
  <w:num w:numId="29">
    <w:abstractNumId w:val="14"/>
  </w:num>
  <w:num w:numId="30">
    <w:abstractNumId w:val="2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1"/>
  </w:num>
  <w:num w:numId="34">
    <w:abstractNumId w:val="0"/>
  </w:num>
  <w:num w:numId="35">
    <w:abstractNumId w:val="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49"/>
    <w:rsid w:val="00000F9C"/>
    <w:rsid w:val="0000748B"/>
    <w:rsid w:val="00015434"/>
    <w:rsid w:val="000251AF"/>
    <w:rsid w:val="00070740"/>
    <w:rsid w:val="00071693"/>
    <w:rsid w:val="00072087"/>
    <w:rsid w:val="00072E90"/>
    <w:rsid w:val="00092877"/>
    <w:rsid w:val="000A3D69"/>
    <w:rsid w:val="000B3673"/>
    <w:rsid w:val="000B49C1"/>
    <w:rsid w:val="000C2292"/>
    <w:rsid w:val="000C5FB5"/>
    <w:rsid w:val="000E646C"/>
    <w:rsid w:val="000F1376"/>
    <w:rsid w:val="000F3FD9"/>
    <w:rsid w:val="000F699A"/>
    <w:rsid w:val="001056D0"/>
    <w:rsid w:val="00131F9D"/>
    <w:rsid w:val="00133ED4"/>
    <w:rsid w:val="0016455E"/>
    <w:rsid w:val="00164DDE"/>
    <w:rsid w:val="00167A8D"/>
    <w:rsid w:val="00195CE0"/>
    <w:rsid w:val="00195E48"/>
    <w:rsid w:val="001B2741"/>
    <w:rsid w:val="001C48B7"/>
    <w:rsid w:val="001D4836"/>
    <w:rsid w:val="001E0C32"/>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A6847"/>
    <w:rsid w:val="002C38FE"/>
    <w:rsid w:val="002C5781"/>
    <w:rsid w:val="002C7AC4"/>
    <w:rsid w:val="002D45E7"/>
    <w:rsid w:val="002F7D45"/>
    <w:rsid w:val="0030667D"/>
    <w:rsid w:val="00333BBD"/>
    <w:rsid w:val="00361160"/>
    <w:rsid w:val="0036482F"/>
    <w:rsid w:val="0037361B"/>
    <w:rsid w:val="00383C5E"/>
    <w:rsid w:val="00386F54"/>
    <w:rsid w:val="003A3D9A"/>
    <w:rsid w:val="003A691C"/>
    <w:rsid w:val="003A6F6E"/>
    <w:rsid w:val="003B4444"/>
    <w:rsid w:val="003C7FC6"/>
    <w:rsid w:val="003D230B"/>
    <w:rsid w:val="00412F3D"/>
    <w:rsid w:val="0043323A"/>
    <w:rsid w:val="004370A0"/>
    <w:rsid w:val="0044234C"/>
    <w:rsid w:val="0046137A"/>
    <w:rsid w:val="0046157E"/>
    <w:rsid w:val="004715A7"/>
    <w:rsid w:val="004769E0"/>
    <w:rsid w:val="00481FFF"/>
    <w:rsid w:val="00487D9C"/>
    <w:rsid w:val="004A2A87"/>
    <w:rsid w:val="004A2BA4"/>
    <w:rsid w:val="00501C1F"/>
    <w:rsid w:val="005111F2"/>
    <w:rsid w:val="005153A6"/>
    <w:rsid w:val="0051578A"/>
    <w:rsid w:val="00520940"/>
    <w:rsid w:val="00540148"/>
    <w:rsid w:val="00542DC1"/>
    <w:rsid w:val="005756B6"/>
    <w:rsid w:val="00590536"/>
    <w:rsid w:val="005A2A94"/>
    <w:rsid w:val="005B00ED"/>
    <w:rsid w:val="005B07D0"/>
    <w:rsid w:val="005C240E"/>
    <w:rsid w:val="005E24B0"/>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627C7"/>
    <w:rsid w:val="007A4284"/>
    <w:rsid w:val="007B5F41"/>
    <w:rsid w:val="007D7FAC"/>
    <w:rsid w:val="008244A0"/>
    <w:rsid w:val="00866C51"/>
    <w:rsid w:val="008B211C"/>
    <w:rsid w:val="00906343"/>
    <w:rsid w:val="009167B8"/>
    <w:rsid w:val="009210AD"/>
    <w:rsid w:val="0092213E"/>
    <w:rsid w:val="00926471"/>
    <w:rsid w:val="0093023E"/>
    <w:rsid w:val="009338B3"/>
    <w:rsid w:val="00966B54"/>
    <w:rsid w:val="00971B14"/>
    <w:rsid w:val="009861B5"/>
    <w:rsid w:val="009A5437"/>
    <w:rsid w:val="009A7A6C"/>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9442D"/>
    <w:rsid w:val="00CB596E"/>
    <w:rsid w:val="00CC06C3"/>
    <w:rsid w:val="00CC1F10"/>
    <w:rsid w:val="00CC5C83"/>
    <w:rsid w:val="00CF4518"/>
    <w:rsid w:val="00D161F6"/>
    <w:rsid w:val="00D203EA"/>
    <w:rsid w:val="00D2715F"/>
    <w:rsid w:val="00D41B32"/>
    <w:rsid w:val="00D42AC4"/>
    <w:rsid w:val="00D6690C"/>
    <w:rsid w:val="00D7407B"/>
    <w:rsid w:val="00D768B8"/>
    <w:rsid w:val="00D953FC"/>
    <w:rsid w:val="00DA69DA"/>
    <w:rsid w:val="00DB3A17"/>
    <w:rsid w:val="00DC7B2C"/>
    <w:rsid w:val="00DE7483"/>
    <w:rsid w:val="00DF1ADE"/>
    <w:rsid w:val="00E0336F"/>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72B1"/>
  <w15:chartTrackingRefBased/>
  <w15:docId w15:val="{5347577D-B0DE-411B-BE58-5B6AD0EA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449"/>
    <w:pPr>
      <w:spacing w:after="200" w:line="276" w:lineRule="auto"/>
    </w:pPr>
    <w:rPr>
      <w:rFonts w:eastAsiaTheme="minorEastAsia"/>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4449"/>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4449"/>
    <w:rPr>
      <w:color w:val="808080"/>
    </w:rPr>
  </w:style>
  <w:style w:type="paragraph" w:styleId="ListParagraph">
    <w:name w:val="List Paragraph"/>
    <w:basedOn w:val="Normal"/>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6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F6E"/>
    <w:rPr>
      <w:rFonts w:ascii="Segoe UI" w:eastAsiaTheme="minorEastAsia" w:hAnsi="Segoe UI" w:cs="Segoe UI"/>
      <w:sz w:val="18"/>
      <w:szCs w:val="1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altName w:val="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2B"/>
    <w:rsid w:val="00005306"/>
    <w:rsid w:val="000143BA"/>
    <w:rsid w:val="000711D3"/>
    <w:rsid w:val="000920FB"/>
    <w:rsid w:val="000A581F"/>
    <w:rsid w:val="000D3621"/>
    <w:rsid w:val="000E371D"/>
    <w:rsid w:val="001033F6"/>
    <w:rsid w:val="00113F0D"/>
    <w:rsid w:val="0012091D"/>
    <w:rsid w:val="00130699"/>
    <w:rsid w:val="0013476D"/>
    <w:rsid w:val="00136566"/>
    <w:rsid w:val="00175C0B"/>
    <w:rsid w:val="001839A9"/>
    <w:rsid w:val="00184A5A"/>
    <w:rsid w:val="00187553"/>
    <w:rsid w:val="001B09F4"/>
    <w:rsid w:val="001D05D0"/>
    <w:rsid w:val="001D567F"/>
    <w:rsid w:val="001D5E41"/>
    <w:rsid w:val="001E0A5A"/>
    <w:rsid w:val="00201326"/>
    <w:rsid w:val="00201CB5"/>
    <w:rsid w:val="0021632D"/>
    <w:rsid w:val="002A296C"/>
    <w:rsid w:val="002C25E9"/>
    <w:rsid w:val="002C6106"/>
    <w:rsid w:val="002C7AF1"/>
    <w:rsid w:val="002D0F7C"/>
    <w:rsid w:val="002E5FE6"/>
    <w:rsid w:val="0030640B"/>
    <w:rsid w:val="0034191C"/>
    <w:rsid w:val="00344390"/>
    <w:rsid w:val="00353F09"/>
    <w:rsid w:val="00360D9D"/>
    <w:rsid w:val="003625E4"/>
    <w:rsid w:val="00364FE4"/>
    <w:rsid w:val="003654C0"/>
    <w:rsid w:val="00365D2C"/>
    <w:rsid w:val="003A1F64"/>
    <w:rsid w:val="003A566E"/>
    <w:rsid w:val="003B13F2"/>
    <w:rsid w:val="003E7273"/>
    <w:rsid w:val="003F0F53"/>
    <w:rsid w:val="003F23BC"/>
    <w:rsid w:val="003F2F80"/>
    <w:rsid w:val="00417A52"/>
    <w:rsid w:val="00420873"/>
    <w:rsid w:val="004225E1"/>
    <w:rsid w:val="0042598A"/>
    <w:rsid w:val="004428F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D474A"/>
    <w:rsid w:val="005E73CE"/>
    <w:rsid w:val="006101CA"/>
    <w:rsid w:val="00614037"/>
    <w:rsid w:val="00622B16"/>
    <w:rsid w:val="0062303C"/>
    <w:rsid w:val="00635215"/>
    <w:rsid w:val="0066253F"/>
    <w:rsid w:val="00662D74"/>
    <w:rsid w:val="0066554B"/>
    <w:rsid w:val="00670E45"/>
    <w:rsid w:val="00680433"/>
    <w:rsid w:val="006818F6"/>
    <w:rsid w:val="00690B94"/>
    <w:rsid w:val="006A5099"/>
    <w:rsid w:val="006D59D2"/>
    <w:rsid w:val="00701836"/>
    <w:rsid w:val="0071576E"/>
    <w:rsid w:val="00720892"/>
    <w:rsid w:val="00764301"/>
    <w:rsid w:val="0078624D"/>
    <w:rsid w:val="007904E5"/>
    <w:rsid w:val="007E34F0"/>
    <w:rsid w:val="007E4A40"/>
    <w:rsid w:val="007F2211"/>
    <w:rsid w:val="007F3C3A"/>
    <w:rsid w:val="007F6F80"/>
    <w:rsid w:val="007F7D6E"/>
    <w:rsid w:val="00807F26"/>
    <w:rsid w:val="00833AB2"/>
    <w:rsid w:val="0084616A"/>
    <w:rsid w:val="008646AC"/>
    <w:rsid w:val="00872200"/>
    <w:rsid w:val="00874619"/>
    <w:rsid w:val="00895C6B"/>
    <w:rsid w:val="00896E08"/>
    <w:rsid w:val="008B4C06"/>
    <w:rsid w:val="008F12EA"/>
    <w:rsid w:val="008F5FD1"/>
    <w:rsid w:val="00900121"/>
    <w:rsid w:val="00921C29"/>
    <w:rsid w:val="00931500"/>
    <w:rsid w:val="00932E0B"/>
    <w:rsid w:val="009413A2"/>
    <w:rsid w:val="0097124E"/>
    <w:rsid w:val="00983C3C"/>
    <w:rsid w:val="00992B3B"/>
    <w:rsid w:val="009A07F7"/>
    <w:rsid w:val="009A712B"/>
    <w:rsid w:val="009A7462"/>
    <w:rsid w:val="009B52B0"/>
    <w:rsid w:val="009C40F9"/>
    <w:rsid w:val="009D302B"/>
    <w:rsid w:val="009E3C6F"/>
    <w:rsid w:val="009E6805"/>
    <w:rsid w:val="009E7972"/>
    <w:rsid w:val="009F2855"/>
    <w:rsid w:val="00A02B1F"/>
    <w:rsid w:val="00A16984"/>
    <w:rsid w:val="00A45345"/>
    <w:rsid w:val="00A60C80"/>
    <w:rsid w:val="00A67261"/>
    <w:rsid w:val="00A73A71"/>
    <w:rsid w:val="00A81952"/>
    <w:rsid w:val="00AA13A3"/>
    <w:rsid w:val="00AE5105"/>
    <w:rsid w:val="00B20F06"/>
    <w:rsid w:val="00B33DEF"/>
    <w:rsid w:val="00B92E5D"/>
    <w:rsid w:val="00BE51EB"/>
    <w:rsid w:val="00C059F9"/>
    <w:rsid w:val="00C10B6D"/>
    <w:rsid w:val="00C57A29"/>
    <w:rsid w:val="00C652CA"/>
    <w:rsid w:val="00C74F8A"/>
    <w:rsid w:val="00C764F4"/>
    <w:rsid w:val="00C80AB7"/>
    <w:rsid w:val="00C85E9A"/>
    <w:rsid w:val="00C939BE"/>
    <w:rsid w:val="00CB2E4D"/>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118E0"/>
    <w:rsid w:val="00E40754"/>
    <w:rsid w:val="00E41186"/>
    <w:rsid w:val="00E62982"/>
    <w:rsid w:val="00E73773"/>
    <w:rsid w:val="00E73A6D"/>
    <w:rsid w:val="00EA5AC1"/>
    <w:rsid w:val="00EC4BFB"/>
    <w:rsid w:val="00EE23FB"/>
    <w:rsid w:val="00F004E0"/>
    <w:rsid w:val="00F10B9D"/>
    <w:rsid w:val="00F214F9"/>
    <w:rsid w:val="00F22902"/>
    <w:rsid w:val="00F37622"/>
    <w:rsid w:val="00F84B16"/>
    <w:rsid w:val="00FC17C3"/>
    <w:rsid w:val="00FC5864"/>
    <w:rsid w:val="00FC6290"/>
    <w:rsid w:val="00FC6A4C"/>
    <w:rsid w:val="00FE22B1"/>
    <w:rsid w:val="00FF76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805"/>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8DD704C649E94FD784E1C27F978F4F2A">
    <w:name w:val="8DD704C649E94FD784E1C27F978F4F2A"/>
    <w:rsid w:val="001B09F4"/>
  </w:style>
  <w:style w:type="paragraph" w:customStyle="1" w:styleId="7A66DDA9D0A44F3F9B6C9487A9881AF672">
    <w:name w:val="7A66DDA9D0A44F3F9B6C9487A9881AF672"/>
    <w:rsid w:val="00187553"/>
    <w:pPr>
      <w:spacing w:after="200" w:line="276" w:lineRule="auto"/>
    </w:pPr>
  </w:style>
  <w:style w:type="paragraph" w:customStyle="1" w:styleId="B01331D4712D40AEA103E87DB17ECEF772">
    <w:name w:val="B01331D4712D40AEA103E87DB17ECEF772"/>
    <w:rsid w:val="00187553"/>
    <w:pPr>
      <w:spacing w:after="200" w:line="276" w:lineRule="auto"/>
    </w:pPr>
  </w:style>
  <w:style w:type="paragraph" w:customStyle="1" w:styleId="65E37B1A4F474563831DC29C942FFE542">
    <w:name w:val="65E37B1A4F474563831DC29C942FFE54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87553"/>
    <w:pPr>
      <w:spacing w:after="200" w:line="276" w:lineRule="auto"/>
    </w:pPr>
  </w:style>
  <w:style w:type="paragraph" w:customStyle="1" w:styleId="42834C6D10F946F88B4FD924A39D4B9871">
    <w:name w:val="42834C6D10F946F88B4FD924A39D4B9871"/>
    <w:rsid w:val="00187553"/>
    <w:pPr>
      <w:spacing w:after="200" w:line="276" w:lineRule="auto"/>
    </w:pPr>
  </w:style>
  <w:style w:type="paragraph" w:customStyle="1" w:styleId="03C27F901E1E4602B1EE0B9DC6F7755672">
    <w:name w:val="03C27F901E1E4602B1EE0B9DC6F7755672"/>
    <w:rsid w:val="00187553"/>
    <w:pPr>
      <w:spacing w:after="200" w:line="276" w:lineRule="auto"/>
    </w:pPr>
  </w:style>
  <w:style w:type="paragraph" w:customStyle="1" w:styleId="13AB4A7CE5BD43D39851A281B8D2BB8B47">
    <w:name w:val="13AB4A7CE5BD43D39851A281B8D2BB8B47"/>
    <w:rsid w:val="00187553"/>
    <w:pPr>
      <w:spacing w:after="200" w:line="276" w:lineRule="auto"/>
    </w:pPr>
  </w:style>
  <w:style w:type="paragraph" w:customStyle="1" w:styleId="C30FF279B0E6424EA9B7F82F6A8187373">
    <w:name w:val="C30FF279B0E6424EA9B7F82F6A8187373"/>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
    <w:name w:val="7A66DDA9D0A44F3F9B6C9487A9881AF6"/>
    <w:rsid w:val="00360D9D"/>
    <w:pPr>
      <w:spacing w:after="200" w:line="276" w:lineRule="auto"/>
    </w:pPr>
  </w:style>
  <w:style w:type="paragraph" w:customStyle="1" w:styleId="B01331D4712D40AEA103E87DB17ECEF7">
    <w:name w:val="B01331D4712D40AEA103E87DB17ECEF7"/>
    <w:rsid w:val="00360D9D"/>
    <w:pPr>
      <w:spacing w:after="200" w:line="276" w:lineRule="auto"/>
    </w:pPr>
  </w:style>
  <w:style w:type="paragraph" w:customStyle="1" w:styleId="65E37B1A4F474563831DC29C942FFE54">
    <w:name w:val="65E37B1A4F474563831DC29C942FFE54"/>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
    <w:name w:val="D8DF6C6282424ADCAB87DAA75AD5808F"/>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
    <w:name w:val="9A21E0D055A941439171ACB174DB8A2B"/>
    <w:rsid w:val="00360D9D"/>
    <w:pPr>
      <w:spacing w:after="200" w:line="276" w:lineRule="auto"/>
    </w:pPr>
  </w:style>
  <w:style w:type="paragraph" w:customStyle="1" w:styleId="42834C6D10F946F88B4FD924A39D4B98">
    <w:name w:val="42834C6D10F946F88B4FD924A39D4B98"/>
    <w:rsid w:val="00360D9D"/>
    <w:pPr>
      <w:spacing w:after="200" w:line="276" w:lineRule="auto"/>
    </w:pPr>
  </w:style>
  <w:style w:type="paragraph" w:customStyle="1" w:styleId="03C27F901E1E4602B1EE0B9DC6F77556">
    <w:name w:val="03C27F901E1E4602B1EE0B9DC6F77556"/>
    <w:rsid w:val="00360D9D"/>
    <w:pPr>
      <w:spacing w:after="200" w:line="276" w:lineRule="auto"/>
    </w:pPr>
  </w:style>
  <w:style w:type="paragraph" w:customStyle="1" w:styleId="13AB4A7CE5BD43D39851A281B8D2BB8B">
    <w:name w:val="13AB4A7CE5BD43D39851A281B8D2BB8B"/>
    <w:rsid w:val="00360D9D"/>
    <w:pPr>
      <w:spacing w:after="200" w:line="276" w:lineRule="auto"/>
    </w:pPr>
  </w:style>
  <w:style w:type="paragraph" w:customStyle="1" w:styleId="C30FF279B0E6424EA9B7F82F6A818737">
    <w:name w:val="C30FF279B0E6424EA9B7F82F6A818737"/>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
    <w:name w:val="EF77944B294B499EA378615B5C99010F"/>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1">
    <w:name w:val="7A66DDA9D0A44F3F9B6C9487A9881AF61"/>
    <w:rsid w:val="00E62982"/>
    <w:pPr>
      <w:spacing w:after="200" w:line="276" w:lineRule="auto"/>
    </w:pPr>
  </w:style>
  <w:style w:type="paragraph" w:customStyle="1" w:styleId="B01331D4712D40AEA103E87DB17ECEF71">
    <w:name w:val="B01331D4712D40AEA103E87DB17ECEF71"/>
    <w:rsid w:val="00E62982"/>
    <w:pPr>
      <w:spacing w:after="200" w:line="276" w:lineRule="auto"/>
    </w:pPr>
  </w:style>
  <w:style w:type="paragraph" w:customStyle="1" w:styleId="65E37B1A4F474563831DC29C942FFE541">
    <w:name w:val="65E37B1A4F474563831DC29C942FFE54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1">
    <w:name w:val="9A21E0D055A941439171ACB174DB8A2B1"/>
    <w:rsid w:val="00E62982"/>
    <w:pPr>
      <w:spacing w:after="200" w:line="276" w:lineRule="auto"/>
    </w:pPr>
  </w:style>
  <w:style w:type="paragraph" w:customStyle="1" w:styleId="42834C6D10F946F88B4FD924A39D4B981">
    <w:name w:val="42834C6D10F946F88B4FD924A39D4B981"/>
    <w:rsid w:val="00E62982"/>
    <w:pPr>
      <w:spacing w:after="200" w:line="276" w:lineRule="auto"/>
    </w:pPr>
  </w:style>
  <w:style w:type="paragraph" w:customStyle="1" w:styleId="03C27F901E1E4602B1EE0B9DC6F775561">
    <w:name w:val="03C27F901E1E4602B1EE0B9DC6F775561"/>
    <w:rsid w:val="00E62982"/>
    <w:pPr>
      <w:spacing w:after="200" w:line="276" w:lineRule="auto"/>
    </w:pPr>
  </w:style>
  <w:style w:type="paragraph" w:customStyle="1" w:styleId="13AB4A7CE5BD43D39851A281B8D2BB8B1">
    <w:name w:val="13AB4A7CE5BD43D39851A281B8D2BB8B1"/>
    <w:rsid w:val="00E62982"/>
    <w:pPr>
      <w:spacing w:after="200" w:line="276" w:lineRule="auto"/>
    </w:pPr>
  </w:style>
  <w:style w:type="paragraph" w:customStyle="1" w:styleId="C30FF279B0E6424EA9B7F82F6A8187371">
    <w:name w:val="C30FF279B0E6424EA9B7F82F6A818737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1">
    <w:name w:val="EF77944B294B499EA378615B5C99010F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
    <w:name w:val="7A66DDA9D0A44F3F9B6C9487A9881AF62"/>
    <w:rsid w:val="00353F09"/>
    <w:pPr>
      <w:spacing w:after="200" w:line="276" w:lineRule="auto"/>
    </w:pPr>
  </w:style>
  <w:style w:type="paragraph" w:customStyle="1" w:styleId="B01331D4712D40AEA103E87DB17ECEF72">
    <w:name w:val="B01331D4712D40AEA103E87DB17ECEF72"/>
    <w:rsid w:val="00353F09"/>
    <w:pPr>
      <w:spacing w:after="200" w:line="276" w:lineRule="auto"/>
    </w:pPr>
  </w:style>
  <w:style w:type="paragraph" w:customStyle="1" w:styleId="65E37B1A4F474563831DC29C942FFE543">
    <w:name w:val="65E37B1A4F474563831DC29C942FFE543"/>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3">
    <w:name w:val="D8DF6C6282424ADCAB87DAA75AD5808F3"/>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2">
    <w:name w:val="9A21E0D055A941439171ACB174DB8A2B2"/>
    <w:rsid w:val="00353F09"/>
    <w:pPr>
      <w:spacing w:after="200" w:line="276" w:lineRule="auto"/>
    </w:pPr>
  </w:style>
  <w:style w:type="paragraph" w:customStyle="1" w:styleId="42834C6D10F946F88B4FD924A39D4B982">
    <w:name w:val="42834C6D10F946F88B4FD924A39D4B982"/>
    <w:rsid w:val="00353F09"/>
    <w:pPr>
      <w:spacing w:after="200" w:line="276" w:lineRule="auto"/>
    </w:pPr>
  </w:style>
  <w:style w:type="paragraph" w:customStyle="1" w:styleId="03C27F901E1E4602B1EE0B9DC6F775562">
    <w:name w:val="03C27F901E1E4602B1EE0B9DC6F775562"/>
    <w:rsid w:val="00353F09"/>
    <w:pPr>
      <w:spacing w:after="200" w:line="276" w:lineRule="auto"/>
    </w:pPr>
  </w:style>
  <w:style w:type="paragraph" w:customStyle="1" w:styleId="13AB4A7CE5BD43D39851A281B8D2BB8B2">
    <w:name w:val="13AB4A7CE5BD43D39851A281B8D2BB8B2"/>
    <w:rsid w:val="00353F09"/>
    <w:pPr>
      <w:spacing w:after="200" w:line="276" w:lineRule="auto"/>
    </w:pPr>
  </w:style>
  <w:style w:type="paragraph" w:customStyle="1" w:styleId="C30FF279B0E6424EA9B7F82F6A8187372">
    <w:name w:val="C30FF279B0E6424EA9B7F82F6A8187372"/>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2">
    <w:name w:val="EF77944B294B499EA378615B5C99010F2"/>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
    <w:name w:val="7A66DDA9D0A44F3F9B6C9487A9881AF63"/>
    <w:rsid w:val="003654C0"/>
    <w:pPr>
      <w:spacing w:after="200" w:line="276" w:lineRule="auto"/>
    </w:pPr>
  </w:style>
  <w:style w:type="paragraph" w:customStyle="1" w:styleId="B01331D4712D40AEA103E87DB17ECEF73">
    <w:name w:val="B01331D4712D40AEA103E87DB17ECEF73"/>
    <w:rsid w:val="003654C0"/>
    <w:pPr>
      <w:spacing w:after="200" w:line="276" w:lineRule="auto"/>
    </w:pPr>
  </w:style>
  <w:style w:type="paragraph" w:customStyle="1" w:styleId="65E37B1A4F474563831DC29C942FFE544">
    <w:name w:val="65E37B1A4F474563831DC29C942FFE54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4">
    <w:name w:val="D8DF6C6282424ADCAB87DAA75AD5808F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3">
    <w:name w:val="9A21E0D055A941439171ACB174DB8A2B3"/>
    <w:rsid w:val="003654C0"/>
    <w:pPr>
      <w:spacing w:after="200" w:line="276" w:lineRule="auto"/>
    </w:pPr>
  </w:style>
  <w:style w:type="paragraph" w:customStyle="1" w:styleId="42834C6D10F946F88B4FD924A39D4B983">
    <w:name w:val="42834C6D10F946F88B4FD924A39D4B983"/>
    <w:rsid w:val="003654C0"/>
    <w:pPr>
      <w:spacing w:after="200" w:line="276" w:lineRule="auto"/>
    </w:pPr>
  </w:style>
  <w:style w:type="paragraph" w:customStyle="1" w:styleId="03C27F901E1E4602B1EE0B9DC6F775563">
    <w:name w:val="03C27F901E1E4602B1EE0B9DC6F775563"/>
    <w:rsid w:val="003654C0"/>
    <w:pPr>
      <w:spacing w:after="200" w:line="276" w:lineRule="auto"/>
    </w:pPr>
  </w:style>
  <w:style w:type="paragraph" w:customStyle="1" w:styleId="13AB4A7CE5BD43D39851A281B8D2BB8B3">
    <w:name w:val="13AB4A7CE5BD43D39851A281B8D2BB8B3"/>
    <w:rsid w:val="003654C0"/>
    <w:pPr>
      <w:spacing w:after="200" w:line="276" w:lineRule="auto"/>
    </w:pPr>
  </w:style>
  <w:style w:type="paragraph" w:customStyle="1" w:styleId="C30FF279B0E6424EA9B7F82F6A8187374">
    <w:name w:val="C30FF279B0E6424EA9B7F82F6A818737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3">
    <w:name w:val="EF77944B294B499EA378615B5C99010F3"/>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
    <w:name w:val="7A66DDA9D0A44F3F9B6C9487A9881AF64"/>
    <w:rsid w:val="00764301"/>
    <w:pPr>
      <w:spacing w:after="200" w:line="276" w:lineRule="auto"/>
    </w:pPr>
  </w:style>
  <w:style w:type="paragraph" w:customStyle="1" w:styleId="B01331D4712D40AEA103E87DB17ECEF74">
    <w:name w:val="B01331D4712D40AEA103E87DB17ECEF74"/>
    <w:rsid w:val="00764301"/>
    <w:pPr>
      <w:spacing w:after="200" w:line="276" w:lineRule="auto"/>
    </w:pPr>
  </w:style>
  <w:style w:type="paragraph" w:customStyle="1" w:styleId="65E37B1A4F474563831DC29C942FFE545">
    <w:name w:val="65E37B1A4F474563831DC29C942FFE54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5">
    <w:name w:val="D8DF6C6282424ADCAB87DAA75AD5808F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4">
    <w:name w:val="9A21E0D055A941439171ACB174DB8A2B4"/>
    <w:rsid w:val="00764301"/>
    <w:pPr>
      <w:spacing w:after="200" w:line="276" w:lineRule="auto"/>
    </w:pPr>
  </w:style>
  <w:style w:type="paragraph" w:customStyle="1" w:styleId="42834C6D10F946F88B4FD924A39D4B984">
    <w:name w:val="42834C6D10F946F88B4FD924A39D4B984"/>
    <w:rsid w:val="00764301"/>
    <w:pPr>
      <w:spacing w:after="200" w:line="276" w:lineRule="auto"/>
    </w:pPr>
  </w:style>
  <w:style w:type="paragraph" w:customStyle="1" w:styleId="03C27F901E1E4602B1EE0B9DC6F775564">
    <w:name w:val="03C27F901E1E4602B1EE0B9DC6F775564"/>
    <w:rsid w:val="00764301"/>
    <w:pPr>
      <w:spacing w:after="200" w:line="276" w:lineRule="auto"/>
    </w:pPr>
  </w:style>
  <w:style w:type="paragraph" w:customStyle="1" w:styleId="13AB4A7CE5BD43D39851A281B8D2BB8B4">
    <w:name w:val="13AB4A7CE5BD43D39851A281B8D2BB8B4"/>
    <w:rsid w:val="00764301"/>
    <w:pPr>
      <w:spacing w:after="200" w:line="276" w:lineRule="auto"/>
    </w:pPr>
  </w:style>
  <w:style w:type="paragraph" w:customStyle="1" w:styleId="C30FF279B0E6424EA9B7F82F6A8187375">
    <w:name w:val="C30FF279B0E6424EA9B7F82F6A818737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
    <w:name w:val="7A66DDA9D0A44F3F9B6C9487A9881AF65"/>
    <w:rsid w:val="00CB2E4D"/>
    <w:pPr>
      <w:spacing w:after="200" w:line="276" w:lineRule="auto"/>
    </w:pPr>
  </w:style>
  <w:style w:type="paragraph" w:customStyle="1" w:styleId="B01331D4712D40AEA103E87DB17ECEF75">
    <w:name w:val="B01331D4712D40AEA103E87DB17ECEF75"/>
    <w:rsid w:val="00CB2E4D"/>
    <w:pPr>
      <w:spacing w:after="200" w:line="276" w:lineRule="auto"/>
    </w:pPr>
  </w:style>
  <w:style w:type="paragraph" w:customStyle="1" w:styleId="65E37B1A4F474563831DC29C942FFE546">
    <w:name w:val="65E37B1A4F474563831DC29C942FFE54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6">
    <w:name w:val="D8DF6C6282424ADCAB87DAA75AD5808F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5">
    <w:name w:val="9A21E0D055A941439171ACB174DB8A2B5"/>
    <w:rsid w:val="00CB2E4D"/>
    <w:pPr>
      <w:spacing w:after="200" w:line="276" w:lineRule="auto"/>
    </w:pPr>
  </w:style>
  <w:style w:type="paragraph" w:customStyle="1" w:styleId="42834C6D10F946F88B4FD924A39D4B985">
    <w:name w:val="42834C6D10F946F88B4FD924A39D4B985"/>
    <w:rsid w:val="00CB2E4D"/>
    <w:pPr>
      <w:spacing w:after="200" w:line="276" w:lineRule="auto"/>
    </w:pPr>
  </w:style>
  <w:style w:type="paragraph" w:customStyle="1" w:styleId="03C27F901E1E4602B1EE0B9DC6F775565">
    <w:name w:val="03C27F901E1E4602B1EE0B9DC6F775565"/>
    <w:rsid w:val="00CB2E4D"/>
    <w:pPr>
      <w:spacing w:after="200" w:line="276" w:lineRule="auto"/>
    </w:pPr>
  </w:style>
  <w:style w:type="paragraph" w:customStyle="1" w:styleId="13AB4A7CE5BD43D39851A281B8D2BB8B5">
    <w:name w:val="13AB4A7CE5BD43D39851A281B8D2BB8B5"/>
    <w:rsid w:val="00CB2E4D"/>
    <w:pPr>
      <w:spacing w:after="200" w:line="276" w:lineRule="auto"/>
    </w:pPr>
  </w:style>
  <w:style w:type="paragraph" w:customStyle="1" w:styleId="C30FF279B0E6424EA9B7F82F6A8187376">
    <w:name w:val="C30FF279B0E6424EA9B7F82F6A818737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
    <w:name w:val="7A66DDA9D0A44F3F9B6C9487A9881AF66"/>
    <w:rsid w:val="00992B3B"/>
    <w:pPr>
      <w:spacing w:after="200" w:line="276" w:lineRule="auto"/>
    </w:pPr>
  </w:style>
  <w:style w:type="paragraph" w:customStyle="1" w:styleId="B01331D4712D40AEA103E87DB17ECEF76">
    <w:name w:val="B01331D4712D40AEA103E87DB17ECEF76"/>
    <w:rsid w:val="00992B3B"/>
    <w:pPr>
      <w:spacing w:after="200" w:line="276" w:lineRule="auto"/>
    </w:pPr>
  </w:style>
  <w:style w:type="paragraph" w:customStyle="1" w:styleId="65E37B1A4F474563831DC29C942FFE547">
    <w:name w:val="65E37B1A4F474563831DC29C942FFE54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7">
    <w:name w:val="D8DF6C6282424ADCAB87DAA75AD5808F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6">
    <w:name w:val="9A21E0D055A941439171ACB174DB8A2B6"/>
    <w:rsid w:val="00992B3B"/>
    <w:pPr>
      <w:spacing w:after="200" w:line="276" w:lineRule="auto"/>
    </w:pPr>
  </w:style>
  <w:style w:type="paragraph" w:customStyle="1" w:styleId="42834C6D10F946F88B4FD924A39D4B986">
    <w:name w:val="42834C6D10F946F88B4FD924A39D4B986"/>
    <w:rsid w:val="00992B3B"/>
    <w:pPr>
      <w:spacing w:after="200" w:line="276" w:lineRule="auto"/>
    </w:pPr>
  </w:style>
  <w:style w:type="paragraph" w:customStyle="1" w:styleId="03C27F901E1E4602B1EE0B9DC6F775566">
    <w:name w:val="03C27F901E1E4602B1EE0B9DC6F775566"/>
    <w:rsid w:val="00992B3B"/>
    <w:pPr>
      <w:spacing w:after="200" w:line="276" w:lineRule="auto"/>
    </w:pPr>
  </w:style>
  <w:style w:type="paragraph" w:customStyle="1" w:styleId="13AB4A7CE5BD43D39851A281B8D2BB8B6">
    <w:name w:val="13AB4A7CE5BD43D39851A281B8D2BB8B6"/>
    <w:rsid w:val="00992B3B"/>
    <w:pPr>
      <w:spacing w:after="200" w:line="276" w:lineRule="auto"/>
    </w:pPr>
  </w:style>
  <w:style w:type="paragraph" w:customStyle="1" w:styleId="C30FF279B0E6424EA9B7F82F6A8187377">
    <w:name w:val="C30FF279B0E6424EA9B7F82F6A818737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7">
    <w:name w:val="EF77944B294B499EA378615B5C99010F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7">
    <w:name w:val="7A66DDA9D0A44F3F9B6C9487A9881AF67"/>
    <w:rsid w:val="003A566E"/>
    <w:pPr>
      <w:spacing w:after="200" w:line="276" w:lineRule="auto"/>
    </w:pPr>
  </w:style>
  <w:style w:type="paragraph" w:customStyle="1" w:styleId="B01331D4712D40AEA103E87DB17ECEF77">
    <w:name w:val="B01331D4712D40AEA103E87DB17ECEF77"/>
    <w:rsid w:val="003A566E"/>
    <w:pPr>
      <w:spacing w:after="200" w:line="276" w:lineRule="auto"/>
    </w:pPr>
  </w:style>
  <w:style w:type="paragraph" w:customStyle="1" w:styleId="65E37B1A4F474563831DC29C942FFE548">
    <w:name w:val="65E37B1A4F474563831DC29C942FFE54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8">
    <w:name w:val="D8DF6C6282424ADCAB87DAA75AD5808F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
    <w:name w:val="9A21E0D055A941439171ACB174DB8A2B7"/>
    <w:rsid w:val="003A566E"/>
    <w:pPr>
      <w:spacing w:after="200" w:line="276" w:lineRule="auto"/>
    </w:pPr>
  </w:style>
  <w:style w:type="paragraph" w:customStyle="1" w:styleId="42834C6D10F946F88B4FD924A39D4B987">
    <w:name w:val="42834C6D10F946F88B4FD924A39D4B987"/>
    <w:rsid w:val="003A566E"/>
    <w:pPr>
      <w:spacing w:after="200" w:line="276" w:lineRule="auto"/>
    </w:pPr>
  </w:style>
  <w:style w:type="paragraph" w:customStyle="1" w:styleId="03C27F901E1E4602B1EE0B9DC6F775567">
    <w:name w:val="03C27F901E1E4602B1EE0B9DC6F775567"/>
    <w:rsid w:val="003A566E"/>
    <w:pPr>
      <w:spacing w:after="200" w:line="276" w:lineRule="auto"/>
    </w:pPr>
  </w:style>
  <w:style w:type="paragraph" w:customStyle="1" w:styleId="13AB4A7CE5BD43D39851A281B8D2BB8B7">
    <w:name w:val="13AB4A7CE5BD43D39851A281B8D2BB8B7"/>
    <w:rsid w:val="003A566E"/>
    <w:pPr>
      <w:spacing w:after="200" w:line="276" w:lineRule="auto"/>
    </w:pPr>
  </w:style>
  <w:style w:type="paragraph" w:customStyle="1" w:styleId="C30FF279B0E6424EA9B7F82F6A8187378">
    <w:name w:val="C30FF279B0E6424EA9B7F82F6A818737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8">
    <w:name w:val="EF77944B294B499EA378615B5C99010F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8">
    <w:name w:val="7A66DDA9D0A44F3F9B6C9487A9881AF68"/>
    <w:rsid w:val="004428F1"/>
    <w:pPr>
      <w:spacing w:after="200" w:line="276" w:lineRule="auto"/>
    </w:pPr>
  </w:style>
  <w:style w:type="paragraph" w:customStyle="1" w:styleId="B01331D4712D40AEA103E87DB17ECEF78">
    <w:name w:val="B01331D4712D40AEA103E87DB17ECEF78"/>
    <w:rsid w:val="004428F1"/>
    <w:pPr>
      <w:spacing w:after="200" w:line="276" w:lineRule="auto"/>
    </w:pPr>
  </w:style>
  <w:style w:type="paragraph" w:customStyle="1" w:styleId="65E37B1A4F474563831DC29C942FFE549">
    <w:name w:val="65E37B1A4F474563831DC29C942FFE54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9">
    <w:name w:val="D8DF6C6282424ADCAB87DAA75AD5808F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8">
    <w:name w:val="9A21E0D055A941439171ACB174DB8A2B8"/>
    <w:rsid w:val="004428F1"/>
    <w:pPr>
      <w:spacing w:after="200" w:line="276" w:lineRule="auto"/>
    </w:pPr>
  </w:style>
  <w:style w:type="paragraph" w:customStyle="1" w:styleId="42834C6D10F946F88B4FD924A39D4B988">
    <w:name w:val="42834C6D10F946F88B4FD924A39D4B988"/>
    <w:rsid w:val="004428F1"/>
    <w:pPr>
      <w:spacing w:after="200" w:line="276" w:lineRule="auto"/>
    </w:pPr>
  </w:style>
  <w:style w:type="paragraph" w:customStyle="1" w:styleId="03C27F901E1E4602B1EE0B9DC6F775568">
    <w:name w:val="03C27F901E1E4602B1EE0B9DC6F775568"/>
    <w:rsid w:val="004428F1"/>
    <w:pPr>
      <w:spacing w:after="200" w:line="276" w:lineRule="auto"/>
    </w:pPr>
  </w:style>
  <w:style w:type="paragraph" w:customStyle="1" w:styleId="13AB4A7CE5BD43D39851A281B8D2BB8B8">
    <w:name w:val="13AB4A7CE5BD43D39851A281B8D2BB8B8"/>
    <w:rsid w:val="004428F1"/>
    <w:pPr>
      <w:spacing w:after="200" w:line="276" w:lineRule="auto"/>
    </w:pPr>
  </w:style>
  <w:style w:type="paragraph" w:customStyle="1" w:styleId="C30FF279B0E6424EA9B7F82F6A8187379">
    <w:name w:val="C30FF279B0E6424EA9B7F82F6A818737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9">
    <w:name w:val="EF77944B294B499EA378615B5C99010F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65E37B1A4F474563831DC29C942FFE5410">
    <w:name w:val="65E37B1A4F474563831DC29C942FFE5410"/>
    <w:rsid w:val="009E6805"/>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0">
    <w:name w:val="D8DF6C6282424ADCAB87DAA75AD5808F10"/>
    <w:rsid w:val="009E6805"/>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1793F-3532-4FEF-92AE-DA13C2BB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3104</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Mp</dc:creator>
  <cp:keywords/>
  <dc:description/>
  <cp:lastModifiedBy>Αγγελική Οικονόμου</cp:lastModifiedBy>
  <cp:revision>3</cp:revision>
  <cp:lastPrinted>2021-07-23T08:57:00Z</cp:lastPrinted>
  <dcterms:created xsi:type="dcterms:W3CDTF">2021-07-23T08:57:00Z</dcterms:created>
  <dcterms:modified xsi:type="dcterms:W3CDTF">2021-07-23T08:58:00Z</dcterms:modified>
</cp:coreProperties>
</file>