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F72275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30 Αυγούστου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31920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B1220E" w:rsidRPr="00F72275" w:rsidRDefault="00B1220E" w:rsidP="00F72275">
            <w:pPr>
              <w:rPr>
                <w:rFonts w:cs="Cambria"/>
                <w:bCs/>
                <w:color w:val="000000"/>
              </w:rPr>
            </w:pPr>
          </w:p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25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F72275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="00F72275">
        <w:rPr>
          <w:rFonts w:cs="Cambria"/>
          <w:color w:val="000000"/>
        </w:rPr>
        <w:t xml:space="preserve"> δια περιφοράς –μέσω τηλεφώνου-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F72275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F72275">
        <w:rPr>
          <w:rFonts w:ascii="Verdana" w:hAnsi="Verdana" w:cs="Cambria"/>
          <w:color w:val="000000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</w:t>
      </w:r>
      <w:proofErr w:type="spellStart"/>
      <w:r w:rsidR="00F72275">
        <w:rPr>
          <w:rFonts w:ascii="Verdana" w:hAnsi="Verdana" w:cs="Cambria"/>
          <w:color w:val="000000"/>
          <w:sz w:val="18"/>
          <w:szCs w:val="18"/>
        </w:rPr>
        <w:t>Κορωναϊού</w:t>
      </w:r>
      <w:proofErr w:type="spellEnd"/>
      <w:r w:rsidR="00F72275">
        <w:rPr>
          <w:rFonts w:ascii="Verdana" w:hAnsi="Verdana" w:cs="Cambria"/>
          <w:color w:val="000000"/>
          <w:sz w:val="18"/>
          <w:szCs w:val="18"/>
        </w:rPr>
        <w:t xml:space="preserve"> </w:t>
      </w:r>
      <w:proofErr w:type="spellStart"/>
      <w:r w:rsidR="00F72275">
        <w:rPr>
          <w:rFonts w:ascii="Verdana" w:hAnsi="Verdana" w:cs="Cambria"/>
          <w:color w:val="000000"/>
          <w:sz w:val="18"/>
          <w:szCs w:val="18"/>
          <w:lang w:val="en-US"/>
        </w:rPr>
        <w:t>Covid</w:t>
      </w:r>
      <w:proofErr w:type="spellEnd"/>
      <w:r w:rsidR="00F72275">
        <w:rPr>
          <w:rFonts w:ascii="Verdana" w:hAnsi="Verdana" w:cs="Cambria"/>
          <w:color w:val="000000"/>
          <w:sz w:val="18"/>
          <w:szCs w:val="18"/>
        </w:rPr>
        <w:t xml:space="preserve"> 19) και των υπ’ </w:t>
      </w:r>
      <w:proofErr w:type="spellStart"/>
      <w:r w:rsidR="00F72275">
        <w:rPr>
          <w:rFonts w:ascii="Verdana" w:hAnsi="Verdana" w:cs="Cambria"/>
          <w:color w:val="000000"/>
          <w:sz w:val="18"/>
          <w:szCs w:val="18"/>
        </w:rPr>
        <w:t>αρίθ</w:t>
      </w:r>
      <w:proofErr w:type="spellEnd"/>
      <w:r w:rsidR="00F72275">
        <w:rPr>
          <w:rFonts w:ascii="Verdana" w:hAnsi="Verdana" w:cs="Cambria"/>
          <w:color w:val="000000"/>
          <w:sz w:val="18"/>
          <w:szCs w:val="18"/>
        </w:rPr>
        <w:t xml:space="preserve">. 1031/20-01-2021, 77233/13-11-2020, 18318/13-3-2020, 40/20930/31-3-2020 και 163/33282/29-5-2020 εγκυκλίων του Υπ. Εσωτερικών, </w:t>
      </w:r>
      <w:r w:rsidRPr="003F319F">
        <w:rPr>
          <w:rFonts w:cs="Cambria"/>
          <w:color w:val="000000"/>
        </w:rPr>
        <w:t xml:space="preserve">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F72275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30η του μηνός Αυγούστου έτους 2021, ημέρα Δευτέρα και ώρα</w:t>
      </w:r>
      <w:r w:rsidR="00F72275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 w:rsidR="00F72275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F72275">
        <w:rPr>
          <w:rFonts w:cs="Calibri"/>
          <w:color w:val="000000"/>
        </w:rPr>
        <w:t xml:space="preserve"> 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F72275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«Έγκριση παράτασης ωραρίου χρήσης μουσικής και μουσικών οργάνων στους υπαίθριους χώρους των καταστημάτων υγειονομικού ενδιαφέροντος (ΚΥΕ) του Δήμου Τρικκαίων»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846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4291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E7554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2275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7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7227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22B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2021-08-30T06:11:00Z</cp:lastPrinted>
  <dcterms:created xsi:type="dcterms:W3CDTF">2021-08-30T06:12:00Z</dcterms:created>
  <dcterms:modified xsi:type="dcterms:W3CDTF">2021-08-30T06:12:00Z</dcterms:modified>
</cp:coreProperties>
</file>