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26 Νοεμβρίου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52789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68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189E4804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5B46A2" w:rsidRPr="00B325E0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5B46A2" w:rsidRPr="00B325E0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5B46A2" w:rsidRPr="00B325E0">
        <w:rPr>
          <w:rFonts w:ascii="Verdana" w:hAnsi="Verdana" w:cs="Cambria"/>
          <w:sz w:val="18"/>
          <w:szCs w:val="18"/>
        </w:rPr>
        <w:t xml:space="preserve"> 19) </w:t>
      </w:r>
      <w:r w:rsidR="005B46A2" w:rsidRPr="00B325E0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5B46A2" w:rsidRPr="00B325E0">
        <w:rPr>
          <w:rFonts w:ascii="Verdana" w:hAnsi="Verdana"/>
          <w:sz w:val="18"/>
          <w:szCs w:val="18"/>
        </w:rPr>
        <w:t>ΚΥΑ αρ. Δ1α/ΓΠ.οικ. 72486/19-11-2021 (ΦΕΚ Β΄ 5401)</w:t>
      </w:r>
      <w:r w:rsidR="005B46A2">
        <w:rPr>
          <w:rFonts w:ascii="Verdana" w:hAnsi="Verdana"/>
          <w:sz w:val="18"/>
          <w:szCs w:val="18"/>
        </w:rPr>
        <w:t xml:space="preserve">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02η του μηνός Δεκεμβρίου έτους 2021,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11η αναμόρφωση προϋπολογισμού οικονομικού έτους 2021</w:t>
      </w:r>
    </w:p>
    <w:p w14:paraId="31A1BA3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471CE5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Τριμηνιαία Έκθεση Εκτέλεσης Προϋπολογισμού Γ’ Τριμήνου Οικονομικού έτους 2021</w:t>
      </w:r>
    </w:p>
    <w:p w14:paraId="3D048FFB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3145D8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χρηματικού καταλόγου από τον κ. ΡΙΖΟ ΜΙΧΑΗΛ του ΕΥΘΥΜΙΟΥ (Α.Φ.Μ. 151884652), στην περιοχή «ΠΑΤΟΥΛΙΑΣ-ΣΤΡΑΤΩΝΕΣ», λόγω μη υποχρέωσης καταβολής εισφοράς σε χρήμα και βεβαίωση νέου χρηματικού καταλόγου στο κ. ΡΙΖΟ ΜΙΧΑΗΛ του ΣΩΤΗΡΙΟΥ (Α.Φ.Μ. 050923590).</w:t>
      </w:r>
    </w:p>
    <w:p w14:paraId="6F542F72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BAD25E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 από οφειλέτη του Δήμου ως αχρεωστήτως βεβαιωθέντα και επαναβεβαίωση ορθών ποσών</w:t>
      </w:r>
    </w:p>
    <w:p w14:paraId="0C948BC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9C412B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από τον  κ. Τσιρογιάννη Χρήστο του  Ιωάννη ως αχρεωστήτως βεβαιωθείσες  και επαναβεβαίωση ορθών ποσών</w:t>
      </w:r>
    </w:p>
    <w:p w14:paraId="320F9947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B78109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επιχορήγησης από το Πρόγραμμα ΦΙΛΟΔΗΜΟΣ ΙΙ για την παροχή κοινωνικών υπηρεσιών από τις Δομές των Κέντρων Δημιουργικής Απασχόλησης Παιδιών (ΚΔΑΠ) αρμοδιότητας τους</w:t>
      </w:r>
    </w:p>
    <w:p w14:paraId="6822060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C4D9D0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κληρονομιάς Ρόζας χήρας Χρυσοστόμου Αντωνίου το γένος Πάτση</w:t>
      </w:r>
    </w:p>
    <w:p w14:paraId="488DB34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F23FC1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17/2021 Απόφασης της Δημοτικής Επιτροπής Παιδείας Δήμου Τρικκαίων</w:t>
      </w:r>
    </w:p>
    <w:p w14:paraId="2289FE6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2F09FC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όρων διακήρυξης δημοπρασίας δημοτικών εκτάσεων που βρίσκονται στις τοπικές κοινότητες Παλαιοπύργου, Πρίνου, Ζηλευτής του Δήμου Τρικκαίων, με σκοπό την κτηνοτροφική χρήση</w:t>
      </w:r>
    </w:p>
    <w:p w14:paraId="042EC5F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16DC72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διαγωνιστικής διαδικασίας κάτω των ορίων  για την προμήθεια ελαστικών επισώτρων,  συνολικού προϋπ/σμού  139.257,60 €, συμπ/νου του ΦΠΑ.</w:t>
      </w:r>
    </w:p>
    <w:p w14:paraId="3B7D4FD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16D124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Σχεδίου Ασφάλειας και Υγείας (ΣΑΥ) και Φακέλου Ασφάλειας και Υγείας (ΦΑΥ) του έργου:  «ΣΥΝΤΗΡΗΣΗ ΑΡΔΕΥΤΙΚΟΥ ΔΙΚΤΥΟΥ ΚΑΙ ΑΣΤΙΚΕΣ ΑΝΑΠΛΑΣΕΙΣ ΚΟΙΝΟΤΗΤΑΣ ΑΓΡΕΛΙΑΣ»</w:t>
      </w:r>
    </w:p>
    <w:p w14:paraId="6062C41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80AB80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του έργου:   «Πεζοδρόμηση – Πλακοστρώσεις έμπροσθεν Δημοτικού Σχολείου Κοινότητας Μεγάλου Κεφαλοβρύσου»</w:t>
      </w:r>
    </w:p>
    <w:p w14:paraId="5E43759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D02AB1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παραλαβής του έργου: «ΑΝΑΠΛΑΣΗ – ΑΝΑΒΑΘΜΙΣΗ ΤΗΣ ΠΕΡΙΟΧΗΣ ΤΗΣ ΥΠΑΙΘΡΙΑΣ ΛΑΪΚΗΣ ΑΓΟΡΑΣ ΣΤΟ ΚΕΝΤΡΟ ΤΗΣ ΠΟΛΗΣ ΤΩΝ ΤΡΙΚΑΛΩΝ»</w:t>
      </w:r>
    </w:p>
    <w:p w14:paraId="4A69B87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4D7834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αριθμ. 32/2021 μελέτης και των ΣΑΥ-ΦΑΥ του έργου με τίτλο «ΣΥΝΤΗΡΗΣΗ - ΒΕΛΤΙΩΣΗ ΕΣΩΤΕΡΙΚΟΥ ΔΙΚΤΥΟΥ ΚΑΙ ΑΘΛΗΤΙΚΩΝ ΕΓΚΑΤΑΣΤΑΣΕΩΝ ΣΤΗΝ Δ.Ε. ΠΑΛΗΟΚΑΣΤΡΟΥ" , Της προσφυγής  στη σύναψη σύμβασης  με  τη διαδικασία της  απ΄ ευθείας  ανάθεσης,  του καθορισμού των όρων της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lastRenderedPageBreak/>
        <w:t>πρόσκλησης  και του καθορισμού των προσκαλούμενων οικονομικών φορέων για την ανάθεση της σύμβασης</w:t>
      </w:r>
    </w:p>
    <w:p w14:paraId="6AD41BE6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63F2FF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των τεμαχίων 3, 4 και  8 του αγροκτήματος Φλαμουλίου</w:t>
      </w:r>
    </w:p>
    <w:p w14:paraId="2120798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5E3764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5B46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σχετικά με την αριθμ. 275/2014 απόφαση του Μονομελούς Πρωτοδικείου Τρικάλων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6DB4845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5706B6B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4D58E02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FB5CE06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CAD9A38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B02083E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80331AE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D959D21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0208E86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C08838B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FB9C850" w14:textId="77777777" w:rsidR="008560E4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546904A" w14:textId="77777777" w:rsidR="008560E4" w:rsidRPr="00092877" w:rsidRDefault="008560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8560E4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560E4">
        <w:rPr>
          <w:rFonts w:ascii="Verdana" w:hAnsi="Verdana"/>
          <w:sz w:val="16"/>
          <w:szCs w:val="16"/>
        </w:rPr>
        <w:tab/>
      </w:r>
    </w:p>
    <w:p w14:paraId="135EF26C" w14:textId="77777777" w:rsidR="00FE17A4" w:rsidRPr="008560E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560E4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8560E4">
        <w:rPr>
          <w:rFonts w:ascii="Verdana" w:hAnsi="Verdana"/>
          <w:sz w:val="16"/>
          <w:szCs w:val="16"/>
        </w:rPr>
        <w:tab/>
      </w:r>
      <w:r w:rsidRPr="008560E4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8560E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8560E4">
        <w:rPr>
          <w:rFonts w:ascii="Verdana" w:hAnsi="Verdana"/>
          <w:sz w:val="16"/>
          <w:szCs w:val="16"/>
        </w:rPr>
        <w:tab/>
      </w:r>
      <w:r w:rsidRPr="008560E4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8560E4" w14:paraId="47BAC863" w14:textId="77777777" w:rsidTr="00C90351">
        <w:tc>
          <w:tcPr>
            <w:tcW w:w="5043" w:type="dxa"/>
          </w:tcPr>
          <w:p w14:paraId="7FF3C5E2" w14:textId="3CC6A679" w:rsidR="000C5FB5" w:rsidRPr="008560E4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0C5FB5" w:rsidRPr="008560E4">
              <w:rPr>
                <w:rFonts w:ascii="Verdana" w:eastAsiaTheme="minorEastAsia" w:hAnsi="Verdana" w:cs="Calibri"/>
                <w:sz w:val="16"/>
                <w:szCs w:val="16"/>
              </w:rPr>
              <w:t>Βότσιου – Μακρή Παρασκευή</w:t>
            </w:r>
          </w:p>
          <w:p w14:paraId="1BCCA3C1" w14:textId="7534F48B" w:rsidR="00C90351" w:rsidRPr="008560E4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8560E4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14:paraId="36D0EE98" w14:textId="2AAA3DC3" w:rsidR="00542DC1" w:rsidRPr="008560E4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8560E4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5A2055BF" w:rsidR="00542DC1" w:rsidRPr="008560E4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 xml:space="preserve"> Κ</w:t>
            </w:r>
            <w:r w:rsidR="002C7AC4" w:rsidRPr="008560E4">
              <w:rPr>
                <w:rFonts w:ascii="Verdana" w:eastAsiaTheme="minorEastAsia" w:hAnsi="Verdana" w:cs="Calibri"/>
                <w:sz w:val="16"/>
                <w:szCs w:val="16"/>
              </w:rPr>
              <w:t>ωτούλας Ιωάννης</w:t>
            </w:r>
          </w:p>
          <w:p w14:paraId="413EC3A3" w14:textId="65DE1B97" w:rsidR="00542DC1" w:rsidRPr="008560E4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8560E4">
              <w:rPr>
                <w:rFonts w:ascii="Verdana" w:eastAsiaTheme="minorEastAsia" w:hAnsi="Verdana" w:cs="Calibri"/>
                <w:sz w:val="16"/>
                <w:szCs w:val="16"/>
              </w:rPr>
              <w:t>αζαϊτης Δημήτριος</w:t>
            </w:r>
          </w:p>
          <w:p w14:paraId="473BC255" w14:textId="7140C9E6" w:rsidR="00542DC1" w:rsidRPr="008560E4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8560E4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14:paraId="2DCF565A" w14:textId="1CBAE995" w:rsidR="00542DC1" w:rsidRPr="008560E4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8560E4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14:paraId="14B2F038" w14:textId="343C4CC6" w:rsidR="00C90351" w:rsidRPr="008560E4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8560E4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8560E4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8560E4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560E4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8560E4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560E4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8560E4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8560E4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8560E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8560E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C185890" w:rsidR="00D42AC4" w:rsidRPr="008560E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60E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14:paraId="2D0A6B9F" w14:textId="2039FA7E" w:rsidR="005B07D0" w:rsidRPr="008560E4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8560E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190C2E" w14:textId="7C7D0910" w:rsidR="00201125" w:rsidRPr="008560E4" w:rsidRDefault="00B61E96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8560E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8560E4" w14:paraId="5D46FFD9" w14:textId="77777777" w:rsidTr="00C90351">
        <w:tc>
          <w:tcPr>
            <w:tcW w:w="5043" w:type="dxa"/>
          </w:tcPr>
          <w:p w14:paraId="63A65388" w14:textId="77777777" w:rsidR="000B3673" w:rsidRPr="008560E4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14:paraId="7EDF72E0" w14:textId="77777777" w:rsidR="000B3673" w:rsidRPr="008560E4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07D20712" w14:textId="77777777" w:rsidR="00501C1F" w:rsidRPr="008560E4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sectPr w:rsidR="00501C1F" w:rsidRPr="008560E4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9E98AD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19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B46A2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560E4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1E96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0B67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12BA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258E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2BA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501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501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670B-3276-4960-AEFF-A476DE6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2021-11-29T10:11:00Z</dcterms:created>
  <dcterms:modified xsi:type="dcterms:W3CDTF">2021-11-29T10:11:00Z</dcterms:modified>
</cp:coreProperties>
</file>