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28 Ιανουαρίου 2022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4064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B1220E" w:rsidRPr="003F319F" w:rsidRDefault="00B1220E" w:rsidP="00DE7D57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4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σε </w:t>
      </w:r>
      <w:r w:rsidR="00DE7D57">
        <w:rPr>
          <w:rFonts w:cs="Cambria"/>
          <w:color w:val="000000"/>
        </w:rPr>
        <w:t xml:space="preserve">κατεπείγουσα </w:t>
      </w:r>
      <w:r w:rsidR="00070740" w:rsidRPr="003F319F">
        <w:rPr>
          <w:rFonts w:cs="Cambria"/>
          <w:color w:val="000000"/>
        </w:rPr>
        <w:t>δια περιφοράς</w:t>
      </w:r>
      <w:r w:rsidR="00DE7D57">
        <w:rPr>
          <w:rFonts w:cs="Cambria"/>
          <w:color w:val="000000"/>
        </w:rPr>
        <w:t xml:space="preserve"> και δια τηλεφώνου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DE7D57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>,</w:t>
      </w:r>
      <w:r w:rsidR="00DE7D57" w:rsidRPr="00DE7D57">
        <w:rPr>
          <w:rFonts w:ascii="Verdana" w:hAnsi="Verdana" w:cs="Cambria"/>
          <w:sz w:val="18"/>
          <w:szCs w:val="18"/>
        </w:rPr>
        <w:t xml:space="preserve"> </w:t>
      </w:r>
      <w:r w:rsidR="00DE7D57">
        <w:rPr>
          <w:rFonts w:ascii="Verdana" w:hAnsi="Verdana" w:cs="Cambria"/>
          <w:sz w:val="18"/>
          <w:szCs w:val="18"/>
        </w:rPr>
        <w:t xml:space="preserve">σύμφωνα με το άρθρο 10 της από 11/3/2020 Πράξης Νομοθετικού Περιεχομένου (μέτρα αποφυγής της διάδοσης του </w:t>
      </w:r>
      <w:proofErr w:type="spellStart"/>
      <w:r w:rsidR="00DE7D57">
        <w:rPr>
          <w:rFonts w:ascii="Verdana" w:hAnsi="Verdana" w:cs="Cambria"/>
          <w:sz w:val="18"/>
          <w:szCs w:val="18"/>
        </w:rPr>
        <w:t>Κορωναϊού</w:t>
      </w:r>
      <w:proofErr w:type="spellEnd"/>
      <w:r w:rsidR="00DE7D57">
        <w:rPr>
          <w:rFonts w:ascii="Verdana" w:hAnsi="Verdana" w:cs="Cambria"/>
          <w:sz w:val="18"/>
          <w:szCs w:val="18"/>
        </w:rPr>
        <w:t xml:space="preserve"> </w:t>
      </w:r>
      <w:proofErr w:type="spellStart"/>
      <w:r w:rsidR="00DE7D57"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 w:rsidR="00DE7D57">
        <w:rPr>
          <w:rFonts w:ascii="Verdana" w:hAnsi="Verdana" w:cs="Cambria"/>
          <w:sz w:val="18"/>
          <w:szCs w:val="18"/>
        </w:rPr>
        <w:t xml:space="preserve"> 19) </w:t>
      </w:r>
      <w:r w:rsidR="00DE7D57">
        <w:rPr>
          <w:rFonts w:ascii="Verdana" w:hAnsi="Verdana" w:cs="Calibri-Bold"/>
          <w:bCs/>
          <w:sz w:val="18"/>
          <w:szCs w:val="18"/>
        </w:rPr>
        <w:t xml:space="preserve">καθώς και την </w:t>
      </w:r>
      <w:proofErr w:type="spellStart"/>
      <w:r w:rsidR="00DE7D57">
        <w:rPr>
          <w:rFonts w:ascii="Verdana" w:hAnsi="Verdana"/>
          <w:sz w:val="18"/>
          <w:szCs w:val="18"/>
        </w:rPr>
        <w:t>αριθμ</w:t>
      </w:r>
      <w:proofErr w:type="spellEnd"/>
      <w:r w:rsidR="00DE7D57">
        <w:rPr>
          <w:rFonts w:ascii="Verdana" w:hAnsi="Verdana"/>
          <w:sz w:val="18"/>
          <w:szCs w:val="18"/>
        </w:rPr>
        <w:t>.</w:t>
      </w:r>
      <w:r w:rsidR="00DE7D57" w:rsidRPr="00693C38">
        <w:rPr>
          <w:rFonts w:ascii="Arial" w:hAnsi="Arial" w:cs="Arial"/>
          <w:sz w:val="28"/>
          <w:szCs w:val="28"/>
        </w:rPr>
        <w:t xml:space="preserve"> </w:t>
      </w:r>
      <w:r w:rsidR="00DE7D57" w:rsidRPr="00693C38">
        <w:rPr>
          <w:rStyle w:val="markedcontent"/>
          <w:rFonts w:cstheme="minorHAnsi"/>
        </w:rPr>
        <w:t>Δ1α/ΓΠ.οικ</w:t>
      </w:r>
      <w:r w:rsidR="00DE7D57">
        <w:rPr>
          <w:rStyle w:val="markedcontent"/>
          <w:rFonts w:cstheme="minorHAnsi"/>
        </w:rPr>
        <w:t>. 3608/21-1-2022 (ΦΕΚ 155, τεύχος Β’</w:t>
      </w:r>
      <w:r w:rsidR="00DE7D57" w:rsidRPr="00693C38">
        <w:rPr>
          <w:rStyle w:val="markedcontent"/>
          <w:rFonts w:cstheme="minorHAnsi"/>
        </w:rPr>
        <w:t>)</w:t>
      </w:r>
      <w:r w:rsidR="00DE7D57"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DE7D57">
        <w:rPr>
          <w:rFonts w:ascii="Verdana" w:hAnsi="Verdana"/>
          <w:sz w:val="18"/>
          <w:szCs w:val="18"/>
          <w:lang w:val="en-US"/>
        </w:rPr>
        <w:t>KYA</w:t>
      </w:r>
      <w:r w:rsidR="00DE7D57">
        <w:rPr>
          <w:rFonts w:ascii="Verdana" w:hAnsi="Verdana"/>
          <w:sz w:val="18"/>
          <w:szCs w:val="18"/>
        </w:rPr>
        <w:t>,</w:t>
      </w:r>
      <w:r w:rsidR="00DE7D57" w:rsidRPr="003F319F">
        <w:rPr>
          <w:rFonts w:cs="Cambria"/>
          <w:color w:val="000000"/>
        </w:rPr>
        <w:t xml:space="preserve"> </w:t>
      </w:r>
      <w:r w:rsidRPr="003F319F">
        <w:rPr>
          <w:rFonts w:cs="Cambria"/>
          <w:color w:val="000000"/>
        </w:rPr>
        <w:t xml:space="preserve"> που θα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Μέγαρο</w:t>
      </w:r>
      <w:r w:rsidR="00DE7D57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28η του μηνός Ιανουαρίου έτους 2022, ημέρα Παρασκευή και ώρα</w:t>
      </w:r>
      <w:r w:rsidR="00DE7D57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12:00</w:t>
      </w:r>
      <w:r w:rsidR="00DE7D57"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</w:t>
      </w:r>
      <w:r w:rsidR="00DE7D57">
        <w:rPr>
          <w:rFonts w:cs="Calibri"/>
          <w:color w:val="000000"/>
        </w:rPr>
        <w:t xml:space="preserve"> συζήτηση και λήψη αποφάσεων στο παρακάτω θέμα</w:t>
      </w:r>
      <w:r w:rsidR="000A3D69" w:rsidRPr="003F319F">
        <w:rPr>
          <w:rFonts w:cs="Calibri"/>
          <w:color w:val="000000"/>
        </w:rPr>
        <w:t xml:space="preserve"> της ημερήσιας διάταξης, σύμφωνα με τις σχετικές διατάξεις του άρθρου 75 του Ν.3852/2010 (ΦΕΚ Α' 87)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DE7D57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απόφασης για αποκλεισμό της κυκλοφορίας των οχημάτων επί της οδού Μαυροκορδάτου 28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700"/>
        <w:gridCol w:w="4581"/>
      </w:tblGrid>
      <w:tr w:rsidR="006B23F1" w:rsidRPr="003F319F" w:rsidTr="00DE7D57">
        <w:trPr>
          <w:trHeight w:val="1663"/>
        </w:trPr>
        <w:tc>
          <w:tcPr>
            <w:tcW w:w="5700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</w:tcBorders>
          </w:tcPr>
          <w:p w:rsidR="006B23F1" w:rsidRPr="003F319F" w:rsidRDefault="00834DE9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834DE9" w:rsidRDefault="00834DE9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834DE9">
              <w:rPr>
                <w:b/>
              </w:rPr>
              <w:t>ΓΕΩΡΓΙΟΣ</w:t>
            </w:r>
            <w:r w:rsidR="00DE7D57">
              <w:rPr>
                <w:b/>
              </w:rPr>
              <w:t>-</w:t>
            </w:r>
            <w:r w:rsidRPr="00834DE9">
              <w:rPr>
                <w:b/>
              </w:rPr>
              <w:t xml:space="preserve"> ΚΩΝ/ΝΟΣ ΚΑΤΑΒΟΥΤΑΣ</w:t>
            </w:r>
          </w:p>
          <w:p w:rsidR="006B23F1" w:rsidRPr="00834DE9" w:rsidRDefault="006B23F1" w:rsidP="00834DE9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  <w:gridCol w:w="4963"/>
      </w:tblGrid>
      <w:tr w:rsidR="0000748B" w:rsidRPr="003F319F" w:rsidTr="00C90351">
        <w:tc>
          <w:tcPr>
            <w:tcW w:w="5043" w:type="dxa"/>
          </w:tcPr>
          <w:p w:rsidR="00DE7D57" w:rsidRPr="003F319F" w:rsidRDefault="00DE7D57" w:rsidP="00DE7D57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Γεώργιος-Κωνσταντίνος</w:t>
            </w:r>
            <w:proofErr w:type="spellEnd"/>
          </w:p>
          <w:p w:rsidR="00DE7D57" w:rsidRPr="003F319F" w:rsidRDefault="00DE7D57" w:rsidP="00DE7D57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Παιδή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Νατάσα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Αναστασίου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Χρήστος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DE7D57" w:rsidRPr="003F319F" w:rsidRDefault="00DE7D57" w:rsidP="00DE7D57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Ζιώγας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Γεώργιος</w:t>
            </w:r>
            <w:proofErr w:type="spellEnd"/>
          </w:p>
          <w:p w:rsidR="00DE7D57" w:rsidRPr="003F319F" w:rsidRDefault="00DE7D57" w:rsidP="00DE7D57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Κρανιάς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Βασίλειος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Ιωάννης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Ντουρλιός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Λάμπρος</w:t>
            </w:r>
            <w:proofErr w:type="spellEnd"/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3143EC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Παππάς Απόστολος</w:t>
                    </w:r>
                  </w:p>
                  <w:p w:rsidR="0063388E" w:rsidRDefault="003143EC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Λάππας Μιχαήλ</w:t>
                    </w:r>
                  </w:p>
                  <w:p w:rsid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Σακκάς Νικόλαος</w:t>
                    </w:r>
                  </w:p>
                  <w:p w:rsidR="00692A5F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Λεβέντη-Καρά Ευθυμία</w:t>
                    </w:r>
                  </w:p>
                  <w:p w:rsidR="003143EC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3143EC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 </w:t>
                    </w:r>
                    <w:proofErr w:type="spellStart"/>
                    <w:r>
                      <w:rPr>
                        <w:rFonts w:eastAsia="Times New Roman" w:cs="Times New Roman"/>
                      </w:rPr>
                      <w:t>Κελεπούρης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 Γεώργιος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B959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4F8822B8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AAC61A04"/>
    <w:lvl w:ilvl="0" w:tplc="0408000F">
      <w:start w:val="1"/>
      <w:numFmt w:val="decimal"/>
      <w:lvlText w:val="%1."/>
      <w:lvlJc w:val="left"/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3"/>
  </w:num>
  <w:num w:numId="15">
    <w:abstractNumId w:val="1"/>
  </w:num>
  <w:num w:numId="16">
    <w:abstractNumId w:val="2"/>
  </w:num>
  <w:num w:numId="17">
    <w:abstractNumId w:val="22"/>
  </w:num>
  <w:num w:numId="18">
    <w:abstractNumId w:val="17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1"/>
  </w:num>
  <w:num w:numId="35">
    <w:abstractNumId w:val="8"/>
  </w:num>
  <w:num w:numId="36">
    <w:abstractNumId w:val="18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143EC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7C1172"/>
    <w:rsid w:val="008244A0"/>
    <w:rsid w:val="00834DE9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E7D57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55E60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DE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E7D57"/>
    <w:rPr>
      <w:rFonts w:ascii="Tahoma" w:eastAsiaTheme="minorEastAsia" w:hAnsi="Tahoma" w:cs="Tahoma"/>
      <w:sz w:val="16"/>
      <w:szCs w:val="16"/>
      <w:lang w:val="el-GR" w:eastAsia="el-GR"/>
    </w:rPr>
  </w:style>
  <w:style w:type="character" w:customStyle="1" w:styleId="markedcontent">
    <w:name w:val="markedcontent"/>
    <w:basedOn w:val="a0"/>
    <w:rsid w:val="00DE7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53A61"/>
    <w:rsid w:val="00175C0B"/>
    <w:rsid w:val="00184A5A"/>
    <w:rsid w:val="001B09F4"/>
    <w:rsid w:val="001C1D4C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27EF2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BCE-8925-463D-8C00-45F2C64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2022-01-28T09:15:00Z</cp:lastPrinted>
  <dcterms:created xsi:type="dcterms:W3CDTF">2022-01-28T09:15:00Z</dcterms:created>
  <dcterms:modified xsi:type="dcterms:W3CDTF">2022-01-28T09:15:00Z</dcterms:modified>
</cp:coreProperties>
</file>