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1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20"/>
        <w:gridCol w:w="5370"/>
      </w:tblGrid>
      <w:tr w:rsidR="00AA4449" w:rsidRPr="003F319F" w:rsidTr="007420E2">
        <w:trPr>
          <w:trHeight w:val="2845"/>
        </w:trPr>
        <w:tc>
          <w:tcPr>
            <w:tcW w:w="4820" w:type="dxa"/>
          </w:tcPr>
          <w:p w:rsidR="00AA4449" w:rsidRPr="003F319F" w:rsidRDefault="00AA4449" w:rsidP="00AA4449">
            <w:pPr>
              <w:widowControl w:val="0"/>
              <w:autoSpaceDE w:val="0"/>
              <w:autoSpaceDN w:val="0"/>
              <w:adjustRightInd w:val="0"/>
              <w:spacing w:line="798" w:lineRule="exact"/>
            </w:pPr>
            <w:r w:rsidRPr="003F319F">
              <w:tab/>
            </w:r>
            <w:r w:rsidRPr="003F319F">
              <w:rPr>
                <w:noProof/>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3F319F" w:rsidRDefault="00AA4449" w:rsidP="007420E2">
            <w:pPr>
              <w:widowControl w:val="0"/>
              <w:tabs>
                <w:tab w:val="left" w:pos="15"/>
              </w:tabs>
              <w:autoSpaceDE w:val="0"/>
              <w:autoSpaceDN w:val="0"/>
              <w:adjustRightInd w:val="0"/>
              <w:spacing w:after="0" w:line="240" w:lineRule="auto"/>
            </w:pPr>
            <w:r w:rsidRPr="003F319F">
              <w:rPr>
                <w:rFonts w:cs="Calibri"/>
                <w:b/>
                <w:bCs/>
                <w:color w:val="000000"/>
              </w:rPr>
              <w:t>ΕΛΛΗΝΙΚΗ ΔΗΜΟΚΡΑΤΙΑ</w:t>
            </w:r>
            <w:r w:rsidRPr="003F319F">
              <w:rPr>
                <w:rFonts w:cs="Cambria"/>
                <w:color w:val="000000"/>
              </w:rPr>
              <w:br/>
            </w:r>
            <w:r w:rsidR="007420E2" w:rsidRPr="003F319F">
              <w:rPr>
                <w:rFonts w:cs="Calibri"/>
                <w:b/>
                <w:bCs/>
                <w:color w:val="000000"/>
              </w:rPr>
              <w:t>ΝΟΜΟΣ ΤΡΙΚΑΛΩΝ</w:t>
            </w:r>
          </w:p>
          <w:p w:rsidR="007420E2" w:rsidRPr="003F319F" w:rsidRDefault="007420E2" w:rsidP="007420E2">
            <w:pPr>
              <w:widowControl w:val="0"/>
              <w:tabs>
                <w:tab w:val="left" w:pos="15"/>
              </w:tabs>
              <w:autoSpaceDE w:val="0"/>
              <w:autoSpaceDN w:val="0"/>
              <w:adjustRightInd w:val="0"/>
              <w:spacing w:after="0" w:line="240" w:lineRule="auto"/>
              <w:rPr>
                <w:rFonts w:cs="Calibri"/>
                <w:b/>
                <w:bCs/>
                <w:color w:val="000000"/>
              </w:rPr>
            </w:pPr>
            <w:r w:rsidRPr="003F319F">
              <w:rPr>
                <w:rFonts w:cs="Calibri"/>
                <w:b/>
                <w:bCs/>
                <w:color w:val="000000"/>
              </w:rPr>
              <w:t>ΔΗΜΟΣ ΤΡΙΚΚΑΙΩΝ</w:t>
            </w:r>
          </w:p>
          <w:p w:rsidR="00175D24" w:rsidRPr="003F319F" w:rsidRDefault="007420E2" w:rsidP="00175D24">
            <w:pPr>
              <w:widowControl w:val="0"/>
              <w:tabs>
                <w:tab w:val="left" w:pos="66"/>
                <w:tab w:val="left" w:pos="5916"/>
              </w:tabs>
              <w:autoSpaceDE w:val="0"/>
              <w:autoSpaceDN w:val="0"/>
              <w:adjustRightInd w:val="0"/>
              <w:spacing w:line="240" w:lineRule="auto"/>
              <w:rPr>
                <w:rFonts w:cs="Calibri"/>
                <w:b/>
                <w:bCs/>
                <w:color w:val="000000"/>
              </w:rPr>
            </w:pPr>
            <w:r w:rsidRPr="003F319F">
              <w:rPr>
                <w:rFonts w:cs="Calibri"/>
                <w:b/>
                <w:bCs/>
                <w:color w:val="000000"/>
              </w:rPr>
              <w:t>Γ</w:t>
            </w:r>
            <w:r w:rsidR="00175D24" w:rsidRPr="003F319F">
              <w:rPr>
                <w:rFonts w:cs="Calibri"/>
                <w:b/>
                <w:bCs/>
                <w:color w:val="000000"/>
              </w:rPr>
              <w:t>ραμματεία</w:t>
            </w:r>
            <w:r w:rsidRPr="003F319F">
              <w:rPr>
                <w:rFonts w:cs="Calibri"/>
                <w:b/>
                <w:bCs/>
                <w:color w:val="000000"/>
              </w:rPr>
              <w:t xml:space="preserve"> Επιτροπής</w:t>
            </w:r>
            <w:r w:rsidR="00175D24" w:rsidRPr="003F319F">
              <w:rPr>
                <w:rFonts w:cs="Calibri"/>
                <w:b/>
                <w:bCs/>
                <w:color w:val="000000"/>
              </w:rPr>
              <w:t xml:space="preserve"> Ποιότητας Ζωής</w:t>
            </w:r>
          </w:p>
          <w:p w:rsidR="00AA4449" w:rsidRPr="003F319F" w:rsidRDefault="00AA4449" w:rsidP="00175D24">
            <w:pPr>
              <w:widowControl w:val="0"/>
              <w:tabs>
                <w:tab w:val="left" w:pos="66"/>
                <w:tab w:val="left" w:pos="5916"/>
              </w:tabs>
              <w:autoSpaceDE w:val="0"/>
              <w:autoSpaceDN w:val="0"/>
              <w:adjustRightInd w:val="0"/>
              <w:spacing w:line="240" w:lineRule="auto"/>
              <w:rPr>
                <w:rFonts w:cs="Cambria"/>
                <w:color w:val="000000"/>
              </w:rPr>
            </w:pPr>
          </w:p>
        </w:tc>
        <w:tc>
          <w:tcPr>
            <w:tcW w:w="5370" w:type="dxa"/>
          </w:tcPr>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AA4449" w:rsidRPr="003F319F" w:rsidRDefault="00AA4449" w:rsidP="00EE6649">
            <w:pPr>
              <w:widowControl w:val="0"/>
              <w:tabs>
                <w:tab w:val="left" w:pos="66"/>
                <w:tab w:val="left" w:pos="5916"/>
              </w:tabs>
              <w:autoSpaceDE w:val="0"/>
              <w:autoSpaceDN w:val="0"/>
              <w:adjustRightInd w:val="0"/>
              <w:rPr>
                <w:rFonts w:cs="Cambria"/>
                <w:color w:val="000000"/>
              </w:rPr>
            </w:pPr>
          </w:p>
          <w:p w:rsidR="00FE754F" w:rsidRPr="003F319F" w:rsidRDefault="00AA4449" w:rsidP="00AA4449">
            <w:pPr>
              <w:widowControl w:val="0"/>
              <w:tabs>
                <w:tab w:val="left" w:pos="66"/>
                <w:tab w:val="left" w:pos="5916"/>
              </w:tabs>
              <w:autoSpaceDE w:val="0"/>
              <w:autoSpaceDN w:val="0"/>
              <w:adjustRightInd w:val="0"/>
              <w:spacing w:line="240" w:lineRule="auto"/>
              <w:rPr>
                <w:rFonts w:cs="Cambria"/>
                <w:b/>
                <w:bCs/>
                <w:color w:val="000000"/>
              </w:rPr>
            </w:pPr>
            <w:r w:rsidRPr="003F319F">
              <w:rPr>
                <w:rFonts w:cs="Cambria"/>
                <w:b/>
                <w:bCs/>
                <w:color w:val="000000"/>
              </w:rPr>
              <w:t>Τρίκαλα</w:t>
            </w:r>
            <w:r w:rsidRPr="003F319F">
              <w:rPr>
                <w:rFonts w:cs="Cambria"/>
                <w:color w:val="000000"/>
              </w:rPr>
              <w:t>,</w:t>
            </w:r>
            <w:r w:rsidR="00070740" w:rsidRPr="003F319F">
              <w:rPr>
                <w:rFonts w:cs="Cambria"/>
                <w:b/>
                <w:bCs/>
                <w:color w:val="000000"/>
              </w:rPr>
              <w:t>8 Απριλίου 2022</w:t>
            </w:r>
            <w:r w:rsidRPr="003F319F">
              <w:rPr>
                <w:rFonts w:cs="Cambria"/>
                <w:b/>
                <w:bCs/>
                <w:color w:val="000000"/>
              </w:rPr>
              <w:br/>
              <w:t xml:space="preserve">Αριθ. Πρωτ. : </w:t>
            </w:r>
            <w:r w:rsidR="00070740" w:rsidRPr="003F319F">
              <w:rPr>
                <w:rFonts w:cs="Cambria"/>
                <w:b/>
                <w:bCs/>
                <w:color w:val="000000"/>
              </w:rPr>
              <w:t>16176</w:t>
            </w:r>
          </w:p>
          <w:p w:rsidR="00175D24" w:rsidRPr="003F319F" w:rsidRDefault="007420E2" w:rsidP="00175D24">
            <w:pPr>
              <w:widowControl w:val="0"/>
              <w:tabs>
                <w:tab w:val="left" w:pos="15"/>
                <w:tab w:val="left" w:pos="5166"/>
              </w:tabs>
              <w:autoSpaceDE w:val="0"/>
              <w:autoSpaceDN w:val="0"/>
              <w:adjustRightInd w:val="0"/>
              <w:spacing w:after="0" w:line="240" w:lineRule="auto"/>
              <w:rPr>
                <w:rFonts w:cs="Calibri"/>
                <w:b/>
                <w:bCs/>
                <w:color w:val="000000"/>
              </w:rPr>
            </w:pPr>
            <w:r w:rsidRPr="003F319F">
              <w:rPr>
                <w:rFonts w:cs="Calibri"/>
                <w:b/>
                <w:bCs/>
                <w:color w:val="000000"/>
              </w:rPr>
              <w:t xml:space="preserve">ΠΡΟΣ :  Τα μέλη της Επιτροπής </w:t>
            </w:r>
          </w:p>
          <w:p w:rsidR="00175D24" w:rsidRPr="003F319F" w:rsidRDefault="00175D24" w:rsidP="00175D24">
            <w:pPr>
              <w:widowControl w:val="0"/>
              <w:tabs>
                <w:tab w:val="left" w:pos="5166"/>
              </w:tabs>
              <w:autoSpaceDE w:val="0"/>
              <w:autoSpaceDN w:val="0"/>
              <w:adjustRightInd w:val="0"/>
              <w:spacing w:after="0" w:line="240" w:lineRule="auto"/>
              <w:ind w:left="1026"/>
              <w:rPr>
                <w:rFonts w:cs="Calibri"/>
                <w:b/>
                <w:bCs/>
                <w:color w:val="000000"/>
              </w:rPr>
            </w:pPr>
            <w:r w:rsidRPr="003F319F">
              <w:rPr>
                <w:rFonts w:cs="Calibri"/>
                <w:b/>
                <w:bCs/>
                <w:color w:val="000000"/>
              </w:rPr>
              <w:t xml:space="preserve">Ποιότητας Ζωής </w:t>
            </w:r>
          </w:p>
          <w:p w:rsidR="007420E2" w:rsidRPr="003F319F" w:rsidRDefault="007420E2" w:rsidP="00175D24">
            <w:pPr>
              <w:widowControl w:val="0"/>
              <w:tabs>
                <w:tab w:val="left" w:pos="5166"/>
              </w:tabs>
              <w:autoSpaceDE w:val="0"/>
              <w:autoSpaceDN w:val="0"/>
              <w:adjustRightInd w:val="0"/>
              <w:spacing w:after="0" w:line="240" w:lineRule="auto"/>
              <w:ind w:left="1026"/>
            </w:pPr>
            <w:r w:rsidRPr="003F319F">
              <w:rPr>
                <w:rFonts w:cs="Calibri"/>
                <w:b/>
                <w:bCs/>
                <w:color w:val="000000"/>
              </w:rPr>
              <w:t>(Πίνακας Αποδεκτών)</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(σε περίπτωση κωλύματος </w:t>
            </w:r>
          </w:p>
          <w:p w:rsidR="007420E2" w:rsidRPr="003F319F" w:rsidRDefault="007420E2" w:rsidP="007420E2">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 xml:space="preserve">παρακαλείσθε να ενημερώσετε </w:t>
            </w:r>
          </w:p>
          <w:p w:rsidR="00B1220E" w:rsidRPr="00135BA8" w:rsidRDefault="007420E2" w:rsidP="00135BA8">
            <w:pPr>
              <w:widowControl w:val="0"/>
              <w:tabs>
                <w:tab w:val="left" w:pos="15"/>
                <w:tab w:val="left" w:pos="5166"/>
              </w:tabs>
              <w:autoSpaceDE w:val="0"/>
              <w:autoSpaceDN w:val="0"/>
              <w:adjustRightInd w:val="0"/>
              <w:spacing w:after="0" w:line="240" w:lineRule="auto"/>
              <w:ind w:left="720"/>
              <w:rPr>
                <w:rFonts w:cs="Arial"/>
                <w:color w:val="000000"/>
              </w:rPr>
            </w:pPr>
            <w:r w:rsidRPr="003F319F">
              <w:rPr>
                <w:rFonts w:cs="Arial"/>
                <w:color w:val="000000"/>
              </w:rPr>
              <w:t>τον αναπληρωτή σας).</w:t>
            </w:r>
          </w:p>
          <w:p w:rsidR="00B1220E" w:rsidRPr="003F319F" w:rsidRDefault="00B1220E" w:rsidP="007420E2">
            <w:pPr>
              <w:widowControl w:val="0"/>
              <w:tabs>
                <w:tab w:val="left" w:pos="15"/>
                <w:tab w:val="left" w:pos="5166"/>
              </w:tabs>
              <w:autoSpaceDE w:val="0"/>
              <w:autoSpaceDN w:val="0"/>
              <w:adjustRightInd w:val="0"/>
              <w:spacing w:after="0" w:line="240" w:lineRule="auto"/>
              <w:ind w:left="720"/>
            </w:pPr>
          </w:p>
          <w:p w:rsidR="00071693" w:rsidRPr="003F319F" w:rsidRDefault="00071693" w:rsidP="00AB758F">
            <w:pPr>
              <w:widowControl w:val="0"/>
              <w:tabs>
                <w:tab w:val="left" w:pos="66"/>
                <w:tab w:val="left" w:pos="5916"/>
              </w:tabs>
              <w:autoSpaceDE w:val="0"/>
              <w:autoSpaceDN w:val="0"/>
              <w:adjustRightInd w:val="0"/>
              <w:spacing w:line="240" w:lineRule="auto"/>
              <w:rPr>
                <w:rFonts w:cs="Cambria"/>
                <w:color w:val="000000"/>
              </w:rPr>
            </w:pPr>
          </w:p>
        </w:tc>
      </w:tr>
    </w:tbl>
    <w:p w:rsidR="00AA4449" w:rsidRPr="003F319F" w:rsidRDefault="00AA4449" w:rsidP="00AA4449">
      <w:pPr>
        <w:framePr w:w="675" w:h="660" w:wrap="none" w:vAnchor="page" w:hAnchor="page" w:x="1591" w:y="616"/>
        <w:widowControl w:val="0"/>
        <w:shd w:val="solid" w:color="FFFFFF" w:fill="auto"/>
        <w:autoSpaceDE w:val="0"/>
        <w:autoSpaceDN w:val="0"/>
        <w:adjustRightInd w:val="0"/>
        <w:spacing w:after="0" w:line="240" w:lineRule="auto"/>
      </w:pPr>
    </w:p>
    <w:p w:rsidR="00AA4449" w:rsidRPr="003F319F" w:rsidRDefault="00070740" w:rsidP="00AA4449">
      <w:pPr>
        <w:widowControl w:val="0"/>
        <w:tabs>
          <w:tab w:val="left" w:pos="996"/>
        </w:tabs>
        <w:autoSpaceDE w:val="0"/>
        <w:autoSpaceDN w:val="0"/>
        <w:adjustRightInd w:val="0"/>
        <w:spacing w:after="0" w:line="240" w:lineRule="auto"/>
        <w:jc w:val="center"/>
      </w:pPr>
      <w:r w:rsidRPr="003F319F">
        <w:rPr>
          <w:rFonts w:cs="Calibri"/>
          <w:b/>
          <w:bCs/>
          <w:color w:val="000000"/>
          <w:u w:val="single"/>
        </w:rPr>
        <w:t>12</w:t>
      </w:r>
      <w:r w:rsidR="00D161F6" w:rsidRPr="003F319F">
        <w:rPr>
          <w:rFonts w:cs="Calibri"/>
          <w:b/>
          <w:bCs/>
          <w:color w:val="000000"/>
          <w:u w:val="single"/>
        </w:rPr>
        <w:t>η</w:t>
      </w:r>
      <w:r w:rsidR="00AA4449" w:rsidRPr="003F319F">
        <w:rPr>
          <w:rFonts w:cs="Calibri"/>
          <w:b/>
          <w:bCs/>
          <w:color w:val="000000"/>
          <w:u w:val="single"/>
        </w:rPr>
        <w:t xml:space="preserve"> ΠΡΟΣΚΛΗΣΗ ΣΥΓΚΛΗΣΗΣ</w:t>
      </w:r>
      <w:r w:rsidR="00135BA8">
        <w:rPr>
          <w:rFonts w:cs="Calibri"/>
          <w:b/>
          <w:bCs/>
          <w:color w:val="000000"/>
          <w:u w:val="single"/>
        </w:rPr>
        <w:t xml:space="preserve"> </w:t>
      </w:r>
      <w:r w:rsidR="00D161F6" w:rsidRPr="003F319F">
        <w:rPr>
          <w:rFonts w:cs="Calibri"/>
          <w:b/>
          <w:bCs/>
          <w:color w:val="000000"/>
          <w:u w:val="single"/>
        </w:rPr>
        <w:t>ΕΠΙΤΡΟΠΗΣ</w:t>
      </w:r>
      <w:r w:rsidR="00175D24" w:rsidRPr="003F319F">
        <w:rPr>
          <w:rFonts w:cs="Calibri"/>
          <w:b/>
          <w:bCs/>
          <w:color w:val="000000"/>
          <w:u w:val="single"/>
        </w:rPr>
        <w:t xml:space="preserve"> ΠΟΙΟΤΗΤΑΣ ΖΩΗΣ</w:t>
      </w:r>
    </w:p>
    <w:p w:rsidR="00AA4449" w:rsidRPr="003F319F" w:rsidRDefault="00AA4449" w:rsidP="00AA4449">
      <w:pPr>
        <w:widowControl w:val="0"/>
        <w:autoSpaceDE w:val="0"/>
        <w:autoSpaceDN w:val="0"/>
        <w:adjustRightInd w:val="0"/>
        <w:spacing w:after="0" w:line="203" w:lineRule="exact"/>
      </w:pPr>
    </w:p>
    <w:p w:rsidR="000A3D69" w:rsidRPr="003F319F" w:rsidRDefault="005A2A94" w:rsidP="001B2741">
      <w:pPr>
        <w:widowControl w:val="0"/>
        <w:tabs>
          <w:tab w:val="left" w:pos="15"/>
        </w:tabs>
        <w:autoSpaceDE w:val="0"/>
        <w:autoSpaceDN w:val="0"/>
        <w:adjustRightInd w:val="0"/>
        <w:spacing w:after="0" w:line="240" w:lineRule="auto"/>
        <w:jc w:val="both"/>
        <w:rPr>
          <w:rFonts w:cs="Calibri"/>
          <w:color w:val="000000"/>
        </w:rPr>
      </w:pPr>
      <w:r w:rsidRPr="003F319F">
        <w:rPr>
          <w:rFonts w:cs="Cambria"/>
          <w:color w:val="000000"/>
        </w:rPr>
        <w:t xml:space="preserve">Καλείστε να προσέλθετε σε </w:t>
      </w:r>
      <w:r w:rsidR="00070740" w:rsidRPr="003F319F">
        <w:rPr>
          <w:rFonts w:cs="Cambria"/>
          <w:color w:val="000000"/>
        </w:rPr>
        <w:t>κατεπείγουσα</w:t>
      </w:r>
      <w:r w:rsidRPr="003F319F">
        <w:rPr>
          <w:rFonts w:cs="Cambria"/>
          <w:color w:val="000000"/>
        </w:rPr>
        <w:t xml:space="preserve"> </w:t>
      </w:r>
      <w:r w:rsidR="00135BA8">
        <w:rPr>
          <w:rFonts w:cs="Cambria"/>
          <w:color w:val="000000"/>
        </w:rPr>
        <w:t xml:space="preserve">δια περιφοράς </w:t>
      </w:r>
      <w:r w:rsidRPr="003F319F">
        <w:rPr>
          <w:rFonts w:cs="Cambria"/>
          <w:color w:val="000000"/>
        </w:rPr>
        <w:t xml:space="preserve">συνεδρίαση </w:t>
      </w:r>
      <w:r w:rsidR="00000F9C" w:rsidRPr="003F319F">
        <w:rPr>
          <w:rFonts w:cs="Calibri"/>
          <w:color w:val="000000"/>
        </w:rPr>
        <w:t>της Επιτροπής</w:t>
      </w:r>
      <w:r w:rsidR="00135BA8">
        <w:rPr>
          <w:rFonts w:cs="Calibri"/>
          <w:color w:val="000000"/>
        </w:rPr>
        <w:t xml:space="preserve"> </w:t>
      </w:r>
      <w:r w:rsidR="0063388E">
        <w:rPr>
          <w:rFonts w:cs="Calibri"/>
          <w:color w:val="000000"/>
        </w:rPr>
        <w:t>Ποιότητας Ζωής</w:t>
      </w:r>
      <w:r w:rsidRPr="003F319F">
        <w:rPr>
          <w:rFonts w:cs="Cambria"/>
          <w:color w:val="000000"/>
        </w:rPr>
        <w:t xml:space="preserve">, </w:t>
      </w:r>
      <w:r w:rsidR="00135BA8">
        <w:rPr>
          <w:rFonts w:ascii="Verdana" w:hAnsi="Verdana" w:cs="Cambria"/>
          <w:sz w:val="18"/>
          <w:szCs w:val="18"/>
        </w:rPr>
        <w:t xml:space="preserve">σύμφωνα με το άρθρο 10 της από 11/3/2020 Πράξης Νομοθετικού Περιεχομένου (μέτρα αποφυγής της διάδοσης </w:t>
      </w:r>
      <w:bookmarkStart w:id="0" w:name="_GoBack"/>
      <w:bookmarkEnd w:id="0"/>
      <w:r w:rsidR="00135BA8">
        <w:rPr>
          <w:rFonts w:ascii="Verdana" w:hAnsi="Verdana" w:cs="Cambria"/>
          <w:sz w:val="18"/>
          <w:szCs w:val="18"/>
        </w:rPr>
        <w:t xml:space="preserve">του </w:t>
      </w:r>
      <w:proofErr w:type="spellStart"/>
      <w:r w:rsidR="00135BA8">
        <w:rPr>
          <w:rFonts w:ascii="Verdana" w:hAnsi="Verdana" w:cs="Cambria"/>
          <w:sz w:val="18"/>
          <w:szCs w:val="18"/>
        </w:rPr>
        <w:t>Κορωναϊού</w:t>
      </w:r>
      <w:proofErr w:type="spellEnd"/>
      <w:r w:rsidR="00135BA8">
        <w:rPr>
          <w:rFonts w:ascii="Verdana" w:hAnsi="Verdana" w:cs="Cambria"/>
          <w:sz w:val="18"/>
          <w:szCs w:val="18"/>
        </w:rPr>
        <w:t xml:space="preserve"> </w:t>
      </w:r>
      <w:proofErr w:type="spellStart"/>
      <w:r w:rsidR="00135BA8">
        <w:rPr>
          <w:rFonts w:ascii="Verdana" w:hAnsi="Verdana" w:cs="Cambria"/>
          <w:sz w:val="18"/>
          <w:szCs w:val="18"/>
          <w:lang w:val="en-US"/>
        </w:rPr>
        <w:t>Covid</w:t>
      </w:r>
      <w:proofErr w:type="spellEnd"/>
      <w:r w:rsidR="00135BA8">
        <w:rPr>
          <w:rFonts w:ascii="Verdana" w:hAnsi="Verdana" w:cs="Cambria"/>
          <w:sz w:val="18"/>
          <w:szCs w:val="18"/>
        </w:rPr>
        <w:t xml:space="preserve"> 19) </w:t>
      </w:r>
      <w:r w:rsidR="00135BA8">
        <w:rPr>
          <w:rFonts w:ascii="Verdana" w:hAnsi="Verdana" w:cs="Calibri-Bold"/>
          <w:bCs/>
          <w:sz w:val="18"/>
          <w:szCs w:val="18"/>
        </w:rPr>
        <w:t xml:space="preserve">καθώς και την </w:t>
      </w:r>
      <w:r w:rsidR="00135BA8">
        <w:rPr>
          <w:rFonts w:ascii="Verdana" w:hAnsi="Verdana"/>
          <w:sz w:val="18"/>
          <w:szCs w:val="18"/>
        </w:rPr>
        <w:t>αριθμ.</w:t>
      </w:r>
      <w:r w:rsidR="00135BA8">
        <w:rPr>
          <w:rFonts w:ascii="Verdana" w:eastAsiaTheme="minorHAnsi" w:hAnsi="Verdana" w:cs="MyriadPro-Regular"/>
          <w:sz w:val="18"/>
          <w:szCs w:val="18"/>
          <w:lang w:eastAsia="en-US"/>
        </w:rPr>
        <w:t>Δ1α/ΓΠ.οικ.17567/25-3-2022/ΦΕΚ 1454</w:t>
      </w:r>
      <w:r w:rsidR="00135BA8" w:rsidRPr="0094795B">
        <w:rPr>
          <w:rFonts w:ascii="Verdana" w:eastAsiaTheme="minorHAnsi" w:hAnsi="Verdana" w:cs="MyriadPro-Regular"/>
          <w:sz w:val="18"/>
          <w:szCs w:val="18"/>
          <w:lang w:eastAsia="en-US"/>
        </w:rPr>
        <w:t xml:space="preserve">/τ.Β΄ Κ.Υ.Α., </w:t>
      </w:r>
      <w:r w:rsidR="00135BA8" w:rsidRPr="003F319F">
        <w:rPr>
          <w:rFonts w:cs="Cambria"/>
          <w:color w:val="000000"/>
        </w:rPr>
        <w:t xml:space="preserve"> </w:t>
      </w:r>
      <w:r w:rsidRPr="003F319F">
        <w:rPr>
          <w:rFonts w:cs="Cambria"/>
          <w:color w:val="000000"/>
        </w:rPr>
        <w:t xml:space="preserve">που θα διεξαχθεί στο </w:t>
      </w:r>
      <w:r w:rsidR="00070740" w:rsidRPr="003F319F">
        <w:rPr>
          <w:rFonts w:cs="Cambria"/>
          <w:color w:val="000000"/>
        </w:rPr>
        <w:t>Δημαρχειακό Μέγαρο</w:t>
      </w:r>
      <w:r w:rsidR="000A3D69" w:rsidRPr="003F319F">
        <w:rPr>
          <w:rFonts w:cs="Calibri"/>
          <w:color w:val="000000"/>
        </w:rPr>
        <w:t>την 08η του μηνός Απριλίου έτους 2022, ημέρα Παρασκευή και ώρα</w:t>
      </w:r>
      <w:r w:rsidR="00135BA8">
        <w:rPr>
          <w:rFonts w:cs="Calibri"/>
          <w:color w:val="000000"/>
        </w:rPr>
        <w:t xml:space="preserve"> </w:t>
      </w:r>
      <w:r w:rsidR="00FB7327" w:rsidRPr="003F319F">
        <w:rPr>
          <w:rFonts w:cs="Calibri"/>
        </w:rPr>
        <w:t>13:00</w:t>
      </w:r>
      <w:r w:rsidR="00135BA8">
        <w:rPr>
          <w:rFonts w:cs="Calibri"/>
        </w:rPr>
        <w:t xml:space="preserve"> </w:t>
      </w:r>
      <w:r w:rsidR="000A3D69" w:rsidRPr="003F319F">
        <w:rPr>
          <w:rFonts w:cs="Calibri"/>
          <w:color w:val="000000"/>
        </w:rPr>
        <w:t>για την συζήτηση και λήψη αποφάσεων στα παρακάτω θέματα της ημερήσιας διάταξης, σύμφωνα με τις σχετικές διατάξεις του άρθρου 75 του Ν.3852/2010 (ΦΕΚ Α' 87)</w:t>
      </w:r>
      <w:r w:rsidR="006B55B1">
        <w:rPr>
          <w:rFonts w:cs="Calibri"/>
          <w:color w:val="000000"/>
        </w:rPr>
        <w:t>όπως αντικαταστάθηκε με το άρθρο 77 του Ν.4555/2018 (ΦΕΚ 133/19-07-2018 τεύχος Α’)</w:t>
      </w:r>
      <w:r w:rsidR="000A3D69" w:rsidRPr="003F319F">
        <w:rPr>
          <w:rFonts w:cs="Calibri"/>
          <w:color w:val="000000"/>
        </w:rPr>
        <w:t xml:space="preserve"> :</w:t>
      </w:r>
    </w:p>
    <w:p w:rsidR="0037361B" w:rsidRPr="003F319F" w:rsidRDefault="0037361B" w:rsidP="00B8226C">
      <w:pPr>
        <w:pStyle w:val="a5"/>
        <w:numPr>
          <w:ilvl w:val="0"/>
          <w:numId w:val="15"/>
        </w:numPr>
        <w:spacing w:after="160" w:line="256" w:lineRule="auto"/>
        <w:rPr>
          <w:rFonts w:asciiTheme="minorHAnsi" w:eastAsiaTheme="minorEastAsia" w:hAnsiTheme="minorHAnsi" w:cs="Cambria"/>
          <w:bCs/>
          <w:color w:val="000000"/>
          <w:sz w:val="22"/>
          <w:szCs w:val="22"/>
        </w:rPr>
      </w:pPr>
    </w:p>
    <w:p w:rsidR="0037361B" w:rsidRPr="003F319F" w:rsidRDefault="002820FC" w:rsidP="007A4284">
      <w:pPr>
        <w:pStyle w:val="a5"/>
        <w:numPr>
          <w:ilvl w:val="0"/>
          <w:numId w:val="36"/>
        </w:numPr>
        <w:rPr>
          <w:rFonts w:asciiTheme="minorHAnsi" w:hAnsiTheme="minorHAnsi"/>
          <w:bCs/>
          <w:sz w:val="22"/>
          <w:szCs w:val="22"/>
        </w:rPr>
      </w:pPr>
      <w:r w:rsidRPr="003F319F">
        <w:rPr>
          <w:rFonts w:asciiTheme="minorHAnsi" w:hAnsiTheme="minorHAnsi" w:cs="Cambria"/>
          <w:b/>
          <w:bCs/>
          <w:color w:val="000000"/>
          <w:sz w:val="22"/>
          <w:szCs w:val="22"/>
        </w:rPr>
        <w:t>1</w:t>
      </w:r>
      <w:r w:rsidR="00B67C55" w:rsidRPr="00135BA8">
        <w:rPr>
          <w:rFonts w:asciiTheme="minorHAnsi" w:eastAsiaTheme="minorEastAsia" w:hAnsiTheme="minorHAnsi"/>
          <w:sz w:val="22"/>
          <w:szCs w:val="22"/>
        </w:rPr>
        <w:t>.</w:t>
      </w:r>
      <w:r w:rsidR="00204AC3" w:rsidRPr="003F319F">
        <w:rPr>
          <w:rFonts w:asciiTheme="minorHAnsi" w:hAnsiTheme="minorHAnsi" w:cs="Cambria"/>
          <w:bCs/>
          <w:color w:val="000000"/>
          <w:sz w:val="22"/>
          <w:szCs w:val="22"/>
        </w:rPr>
        <w:t>Υποβολή εισήγησης επί του φακέλου της Μελέτης Περιβαλλοντικών Επιπτώσεων (Μ.Π.Ε.) για την εγκατάσταση Φωτοβολταϊκού Σταθμού παραγωγής ηλεκτρικής ενέργειας ισχύος 19,9 ΜW στη θέση Τύμπανο, της Τ.Κ. Χρυσαυγής, του Δ. Τρικκαίων, της Π.Ε. Τρικάλων, στην Περιφέρεια Θεσσαλίας(εξ' αναβολής)</w:t>
      </w:r>
    </w:p>
    <w:p w:rsidR="00EB5C61" w:rsidRPr="003F319F" w:rsidRDefault="00EB5C61" w:rsidP="006044D9">
      <w:pPr>
        <w:pStyle w:val="a5"/>
        <w:numPr>
          <w:ilvl w:val="0"/>
          <w:numId w:val="15"/>
        </w:numPr>
        <w:ind w:left="993" w:hanging="426"/>
        <w:rPr>
          <w:rFonts w:asciiTheme="minorHAnsi" w:eastAsiaTheme="minorEastAsia" w:hAnsiTheme="minorHAnsi"/>
          <w:bCs/>
          <w:sz w:val="22"/>
          <w:szCs w:val="22"/>
        </w:rPr>
      </w:pPr>
    </w:p>
    <w:tbl>
      <w:tblPr>
        <w:tblStyle w:val="a3"/>
        <w:tblW w:w="10146" w:type="dxa"/>
        <w:tblBorders>
          <w:top w:val="none" w:sz="0" w:space="0" w:color="auto"/>
          <w:left w:val="none" w:sz="0" w:space="0" w:color="auto"/>
          <w:bottom w:val="none" w:sz="0" w:space="0" w:color="auto"/>
          <w:right w:val="none" w:sz="0" w:space="0" w:color="auto"/>
        </w:tblBorders>
        <w:tblLayout w:type="fixed"/>
        <w:tblLook w:val="04A0"/>
      </w:tblPr>
      <w:tblGrid>
        <w:gridCol w:w="5625"/>
        <w:gridCol w:w="4521"/>
      </w:tblGrid>
      <w:tr w:rsidR="006B23F1" w:rsidRPr="003F319F" w:rsidTr="00135BA8">
        <w:trPr>
          <w:trHeight w:val="1451"/>
        </w:trPr>
        <w:tc>
          <w:tcPr>
            <w:tcW w:w="5625" w:type="dxa"/>
            <w:tcBorders>
              <w:right w:val="nil"/>
            </w:tcBorders>
          </w:tcPr>
          <w:p w:rsidR="006B23F1" w:rsidRPr="003F319F" w:rsidRDefault="006B23F1" w:rsidP="006F0CA2">
            <w:pPr>
              <w:widowControl w:val="0"/>
              <w:tabs>
                <w:tab w:val="left" w:pos="15"/>
              </w:tabs>
              <w:autoSpaceDE w:val="0"/>
              <w:autoSpaceDN w:val="0"/>
              <w:adjustRightInd w:val="0"/>
              <w:jc w:val="both"/>
            </w:pPr>
          </w:p>
        </w:tc>
        <w:tc>
          <w:tcPr>
            <w:tcW w:w="4521" w:type="dxa"/>
            <w:tcBorders>
              <w:top w:val="nil"/>
              <w:left w:val="nil"/>
              <w:bottom w:val="nil"/>
            </w:tcBorders>
          </w:tcPr>
          <w:p w:rsidR="006B23F1" w:rsidRPr="003F319F" w:rsidRDefault="00834DE9" w:rsidP="006B23F1">
            <w:pPr>
              <w:widowControl w:val="0"/>
              <w:tabs>
                <w:tab w:val="left" w:pos="5886"/>
              </w:tabs>
              <w:autoSpaceDE w:val="0"/>
              <w:autoSpaceDN w:val="0"/>
              <w:adjustRightInd w:val="0"/>
              <w:spacing w:after="0" w:line="240" w:lineRule="auto"/>
            </w:pPr>
            <w:r>
              <w:rPr>
                <w:rFonts w:cs="Calibri"/>
                <w:b/>
                <w:bCs/>
                <w:color w:val="000000"/>
              </w:rPr>
              <w:t>Ο</w:t>
            </w:r>
            <w:r w:rsidR="006B23F1" w:rsidRPr="003F319F">
              <w:rPr>
                <w:rFonts w:cs="Calibri"/>
                <w:b/>
                <w:bCs/>
                <w:color w:val="000000"/>
              </w:rPr>
              <w:t xml:space="preserve"> Πρόεδρος της Επιτροπής</w:t>
            </w:r>
            <w:r w:rsidR="00175D24" w:rsidRPr="003F319F">
              <w:rPr>
                <w:rFonts w:cs="Calibri"/>
                <w:b/>
                <w:bCs/>
                <w:color w:val="000000"/>
              </w:rPr>
              <w:t xml:space="preserve"> Ποιότητας Ζωής</w:t>
            </w:r>
          </w:p>
          <w:p w:rsidR="00167A8D" w:rsidRPr="003F319F" w:rsidRDefault="00167A8D" w:rsidP="006B23F1">
            <w:pPr>
              <w:widowControl w:val="0"/>
              <w:tabs>
                <w:tab w:val="left" w:pos="6426"/>
              </w:tabs>
              <w:autoSpaceDE w:val="0"/>
              <w:autoSpaceDN w:val="0"/>
              <w:adjustRightInd w:val="0"/>
              <w:spacing w:after="0" w:line="240" w:lineRule="auto"/>
            </w:pPr>
          </w:p>
          <w:p w:rsidR="00EA34E8" w:rsidRPr="003F319F" w:rsidRDefault="00EA34E8" w:rsidP="006B23F1">
            <w:pPr>
              <w:widowControl w:val="0"/>
              <w:tabs>
                <w:tab w:val="left" w:pos="6426"/>
              </w:tabs>
              <w:autoSpaceDE w:val="0"/>
              <w:autoSpaceDN w:val="0"/>
              <w:adjustRightInd w:val="0"/>
              <w:spacing w:after="0" w:line="240" w:lineRule="auto"/>
            </w:pPr>
          </w:p>
          <w:p w:rsidR="00834DE9" w:rsidRDefault="00834DE9" w:rsidP="00834DE9">
            <w:pPr>
              <w:widowControl w:val="0"/>
              <w:tabs>
                <w:tab w:val="left" w:pos="6426"/>
              </w:tabs>
              <w:autoSpaceDE w:val="0"/>
              <w:autoSpaceDN w:val="0"/>
              <w:adjustRightInd w:val="0"/>
              <w:spacing w:after="0" w:line="240" w:lineRule="auto"/>
              <w:jc w:val="center"/>
              <w:rPr>
                <w:b/>
              </w:rPr>
            </w:pPr>
            <w:r w:rsidRPr="00834DE9">
              <w:rPr>
                <w:b/>
              </w:rPr>
              <w:t>ΓΕΩΡΓΙΟΣ ΚΩΝ/ΝΟΣ ΚΑΤΑΒΟΥΤΑΣ</w:t>
            </w:r>
          </w:p>
          <w:p w:rsidR="006B23F1" w:rsidRPr="00834DE9" w:rsidRDefault="006B23F1" w:rsidP="00834DE9">
            <w:pPr>
              <w:widowControl w:val="0"/>
              <w:tabs>
                <w:tab w:val="left" w:pos="6426"/>
              </w:tabs>
              <w:autoSpaceDE w:val="0"/>
              <w:autoSpaceDN w:val="0"/>
              <w:adjustRightInd w:val="0"/>
              <w:spacing w:after="0" w:line="240" w:lineRule="auto"/>
              <w:jc w:val="center"/>
              <w:rPr>
                <w:b/>
              </w:rPr>
            </w:pPr>
            <w:r w:rsidRPr="003F319F">
              <w:rPr>
                <w:rFonts w:cs="Calibri"/>
                <w:b/>
                <w:bCs/>
                <w:color w:val="000000"/>
              </w:rPr>
              <w:t>Α</w:t>
            </w:r>
            <w:r w:rsidR="00175D24" w:rsidRPr="003F319F">
              <w:rPr>
                <w:rFonts w:cs="Calibri"/>
                <w:b/>
                <w:bCs/>
                <w:color w:val="000000"/>
              </w:rPr>
              <w:t>ΝΤΙΔΗΜΑΡΧΟΣ</w:t>
            </w:r>
          </w:p>
        </w:tc>
      </w:tr>
    </w:tbl>
    <w:p w:rsidR="00617C1D" w:rsidRPr="003F319F" w:rsidRDefault="00617C1D" w:rsidP="006F0CA2">
      <w:pPr>
        <w:widowControl w:val="0"/>
        <w:tabs>
          <w:tab w:val="left" w:pos="15"/>
        </w:tabs>
        <w:autoSpaceDE w:val="0"/>
        <w:autoSpaceDN w:val="0"/>
        <w:adjustRightInd w:val="0"/>
        <w:jc w:val="both"/>
      </w:pPr>
    </w:p>
    <w:p w:rsidR="00FE17A4" w:rsidRPr="003F319F" w:rsidRDefault="00FE17A4" w:rsidP="006B23F1">
      <w:pPr>
        <w:widowControl w:val="0"/>
        <w:tabs>
          <w:tab w:val="left" w:pos="5886"/>
        </w:tabs>
        <w:autoSpaceDE w:val="0"/>
        <w:autoSpaceDN w:val="0"/>
        <w:adjustRightInd w:val="0"/>
        <w:spacing w:after="0" w:line="240" w:lineRule="auto"/>
      </w:pPr>
      <w:r w:rsidRPr="003F319F">
        <w:tab/>
      </w:r>
    </w:p>
    <w:p w:rsidR="00FE17A4" w:rsidRPr="003F319F" w:rsidRDefault="00FE17A4" w:rsidP="00FE17A4">
      <w:pPr>
        <w:widowControl w:val="0"/>
        <w:autoSpaceDE w:val="0"/>
        <w:autoSpaceDN w:val="0"/>
        <w:adjustRightInd w:val="0"/>
        <w:spacing w:after="0" w:line="248" w:lineRule="exact"/>
      </w:pPr>
    </w:p>
    <w:p w:rsidR="00FE17A4" w:rsidRPr="003F319F" w:rsidRDefault="00FE17A4" w:rsidP="00FE17A4">
      <w:pPr>
        <w:widowControl w:val="0"/>
        <w:tabs>
          <w:tab w:val="left" w:pos="15"/>
          <w:tab w:val="left" w:pos="6771"/>
        </w:tabs>
        <w:autoSpaceDE w:val="0"/>
        <w:autoSpaceDN w:val="0"/>
        <w:adjustRightInd w:val="0"/>
        <w:spacing w:after="0" w:line="240" w:lineRule="auto"/>
      </w:pPr>
      <w:r w:rsidRPr="003F319F">
        <w:rPr>
          <w:rFonts w:cs="Calibri"/>
          <w:b/>
          <w:bCs/>
          <w:u w:val="single"/>
        </w:rPr>
        <w:t>Πίνακας Αποδεκτών</w:t>
      </w:r>
      <w:r w:rsidRPr="003F319F">
        <w:tab/>
      </w:r>
      <w:r w:rsidRPr="003F319F">
        <w:rPr>
          <w:rFonts w:cs="Calibri"/>
          <w:b/>
          <w:bCs/>
        </w:rPr>
        <w:t>ΚΟΙΝΟΠΟΙΗΣΗ</w:t>
      </w:r>
    </w:p>
    <w:p w:rsidR="00FE17A4" w:rsidRPr="003F319F" w:rsidRDefault="00FE17A4" w:rsidP="00FE17A4">
      <w:pPr>
        <w:widowControl w:val="0"/>
        <w:tabs>
          <w:tab w:val="left" w:pos="66"/>
        </w:tabs>
        <w:autoSpaceDE w:val="0"/>
        <w:autoSpaceDN w:val="0"/>
        <w:adjustRightInd w:val="0"/>
        <w:spacing w:after="0" w:line="240" w:lineRule="auto"/>
      </w:pPr>
      <w:r w:rsidRPr="003F319F">
        <w:tab/>
      </w:r>
      <w:r w:rsidRPr="003F319F">
        <w:rPr>
          <w:rFonts w:cs="Calibri"/>
          <w:b/>
          <w:bCs/>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92"/>
        <w:gridCol w:w="4963"/>
      </w:tblGrid>
      <w:tr w:rsidR="0000748B" w:rsidRPr="003F319F" w:rsidTr="00C90351">
        <w:tc>
          <w:tcPr>
            <w:tcW w:w="5043" w:type="dxa"/>
          </w:tcPr>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Αναστασίου Χρήστος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Βασταρούχας Δημήτριος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Κωτούλας Ιωάννης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Μητσιάδη Βασιλική-Ελένη</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Ζιώγας Γεώργιος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Καταβούτας Γεώργιος-Κωνσταντίνος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Κρανιάς Βασίλειος</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Παιδή Νατάσα</w:t>
            </w:r>
          </w:p>
          <w:p w:rsidR="00C90351" w:rsidRPr="003F319F" w:rsidRDefault="00C13854" w:rsidP="00C13854">
            <w:pPr>
              <w:pStyle w:val="a5"/>
              <w:numPr>
                <w:ilvl w:val="0"/>
                <w:numId w:val="37"/>
              </w:numPr>
              <w:rPr>
                <w:rFonts w:asciiTheme="minorHAnsi" w:eastAsiaTheme="minorEastAsia" w:hAnsiTheme="minorHAnsi" w:cs="Calibri"/>
                <w:sz w:val="22"/>
                <w:szCs w:val="22"/>
              </w:rPr>
            </w:pPr>
            <w:r w:rsidRPr="003F319F">
              <w:rPr>
                <w:rStyle w:val="a4"/>
                <w:rFonts w:asciiTheme="minorHAnsi" w:hAnsiTheme="minorHAnsi"/>
                <w:color w:val="auto"/>
                <w:sz w:val="22"/>
                <w:szCs w:val="22"/>
                <w:lang w:val="en-US"/>
              </w:rPr>
              <w:t>Ντουρλιός Λάμπρος</w:t>
            </w:r>
          </w:p>
          <w:p w:rsidR="00C90351" w:rsidRPr="003F319F" w:rsidRDefault="00C90351" w:rsidP="00FE17A4">
            <w:pPr>
              <w:widowControl w:val="0"/>
              <w:tabs>
                <w:tab w:val="left" w:pos="15"/>
                <w:tab w:val="left" w:pos="5991"/>
              </w:tabs>
              <w:autoSpaceDE w:val="0"/>
              <w:autoSpaceDN w:val="0"/>
              <w:adjustRightInd w:val="0"/>
              <w:spacing w:after="0" w:line="240" w:lineRule="auto"/>
            </w:pPr>
          </w:p>
        </w:tc>
        <w:tc>
          <w:tcPr>
            <w:tcW w:w="5043" w:type="dxa"/>
          </w:tcPr>
          <w:p w:rsidR="000B3673" w:rsidRPr="003F319F" w:rsidRDefault="000B3673"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Δήμαρχος &amp; μέλη Εκτελεστικής Επιτροπής</w:t>
            </w:r>
          </w:p>
          <w:p w:rsidR="000B3673" w:rsidRPr="003F319F" w:rsidRDefault="00175D24"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sidRPr="003F319F">
              <w:rPr>
                <w:rFonts w:asciiTheme="minorHAnsi" w:hAnsiTheme="minorHAnsi" w:cstheme="minorHAnsi"/>
                <w:sz w:val="22"/>
                <w:szCs w:val="22"/>
              </w:rPr>
              <w:t>Γενικός Γραμματέας κ. Θωμά Παπασίκα</w:t>
            </w:r>
          </w:p>
          <w:p w:rsidR="000B3673" w:rsidRPr="003F319F" w:rsidRDefault="00692A5F" w:rsidP="007070F4">
            <w:pPr>
              <w:pStyle w:val="a5"/>
              <w:widowControl w:val="0"/>
              <w:numPr>
                <w:ilvl w:val="0"/>
                <w:numId w:val="28"/>
              </w:numPr>
              <w:tabs>
                <w:tab w:val="left" w:pos="15"/>
                <w:tab w:val="left" w:pos="5991"/>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Μπουκοβάλας Στέφανος </w:t>
            </w:r>
            <w:r w:rsidR="00175D24" w:rsidRPr="003F319F">
              <w:rPr>
                <w:rFonts w:asciiTheme="minorHAnsi" w:hAnsiTheme="minorHAnsi" w:cstheme="minorHAnsi"/>
                <w:sz w:val="22"/>
                <w:szCs w:val="22"/>
              </w:rPr>
              <w:t xml:space="preserve"> Πρόεδρο της </w:t>
            </w:r>
            <w:r w:rsidR="00470991" w:rsidRPr="003F319F">
              <w:rPr>
                <w:rFonts w:asciiTheme="minorHAnsi" w:hAnsiTheme="minorHAnsi" w:cstheme="minorHAnsi"/>
                <w:sz w:val="22"/>
                <w:szCs w:val="22"/>
              </w:rPr>
              <w:t>Δημ. Κοιν. Τρικκαίων</w:t>
            </w:r>
          </w:p>
          <w:bookmarkStart w:id="1" w:name="OLE_LINK3" w:displacedByCustomXml="next"/>
          <w:bookmarkStart w:id="2" w:name="OLE_LINK4" w:displacedByCustomXml="next"/>
          <w:sdt>
            <w:sdtPr>
              <w:rPr>
                <w:rFonts w:eastAsia="Times New Roman" w:cs="Times New Roman"/>
              </w:rPr>
              <w:alias w:val="Τακτικά Μέλη"/>
              <w:tag w:val="lstDeputyMembers"/>
              <w:id w:val="475731883"/>
            </w:sdtPr>
            <w:sdtContent>
              <w:sdt>
                <w:sdtPr>
                  <w:rPr>
                    <w:rFonts w:eastAsia="Times New Roman" w:cs="Times New Roman"/>
                  </w:rPr>
                  <w:alias w:val="Ονοματεπώνυμο"/>
                  <w:tag w:val="DeputyMembers.Person.FullName"/>
                  <w:id w:val="1215928709"/>
                  <w:placeholder>
                    <w:docPart w:val="0CEA08A08DB14140977C2D099FE642C8"/>
                  </w:placeholder>
                </w:sdtPr>
                <w:sdtContent>
                  <w:p w:rsidR="005B00ED" w:rsidRPr="003F319F" w:rsidRDefault="005B00ED" w:rsidP="00FC19D3">
                    <w:pPr>
                      <w:spacing w:after="0" w:line="240" w:lineRule="auto"/>
                      <w:contextualSpacing/>
                      <w:rPr>
                        <w:rFonts w:eastAsia="Times New Roman" w:cs="Times New Roman"/>
                      </w:rPr>
                    </w:pPr>
                  </w:p>
                  <w:p w:rsidR="005B00ED" w:rsidRPr="003F319F" w:rsidRDefault="003143EC" w:rsidP="005B00ED">
                    <w:pPr>
                      <w:numPr>
                        <w:ilvl w:val="0"/>
                        <w:numId w:val="33"/>
                      </w:numPr>
                      <w:spacing w:after="0" w:line="240" w:lineRule="auto"/>
                      <w:ind w:left="1223" w:hanging="284"/>
                      <w:contextualSpacing/>
                      <w:rPr>
                        <w:rFonts w:eastAsia="Times New Roman" w:cs="Times New Roman"/>
                      </w:rPr>
                    </w:pPr>
                    <w:r>
                      <w:rPr>
                        <w:rFonts w:eastAsia="Times New Roman" w:cs="Times New Roman"/>
                      </w:rPr>
                      <w:t>Παππάς Απόστολος</w:t>
                    </w:r>
                  </w:p>
                  <w:p w:rsidR="0063388E" w:rsidRDefault="003143EC" w:rsidP="00252AF2">
                    <w:pPr>
                      <w:numPr>
                        <w:ilvl w:val="0"/>
                        <w:numId w:val="33"/>
                      </w:numPr>
                      <w:spacing w:after="0" w:line="240" w:lineRule="auto"/>
                      <w:ind w:left="1223" w:hanging="284"/>
                      <w:contextualSpacing/>
                      <w:rPr>
                        <w:rFonts w:eastAsia="Times New Roman" w:cs="Times New Roman"/>
                      </w:rPr>
                    </w:pPr>
                    <w:r>
                      <w:rPr>
                        <w:rFonts w:eastAsia="Times New Roman" w:cs="Times New Roman"/>
                      </w:rPr>
                      <w:t>Λάππας Μιχαήλ</w:t>
                    </w:r>
                  </w:p>
                  <w:p w:rsid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Σακκάς Νικόλαος</w:t>
                    </w:r>
                  </w:p>
                  <w:p w:rsidR="00692A5F"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Λεβέντη-Καρά Ευθυμία</w:t>
                    </w:r>
                  </w:p>
                  <w:p w:rsidR="003143EC"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Ζαϊράκης Δημήτριος</w:t>
                    </w:r>
                  </w:p>
                  <w:p w:rsidR="00201125" w:rsidRPr="0063388E" w:rsidRDefault="003143EC" w:rsidP="0063388E">
                    <w:pPr>
                      <w:numPr>
                        <w:ilvl w:val="0"/>
                        <w:numId w:val="33"/>
                      </w:numPr>
                      <w:spacing w:after="0" w:line="240" w:lineRule="auto"/>
                      <w:ind w:left="1223" w:hanging="284"/>
                      <w:contextualSpacing/>
                      <w:rPr>
                        <w:rFonts w:eastAsia="Times New Roman" w:cs="Times New Roman"/>
                      </w:rPr>
                    </w:pPr>
                    <w:r>
                      <w:rPr>
                        <w:rFonts w:eastAsia="Times New Roman" w:cs="Times New Roman"/>
                      </w:rPr>
                      <w:t xml:space="preserve"> Κελεπούρης  Γεώργιος</w:t>
                    </w:r>
                  </w:p>
                </w:sdtContent>
              </w:sdt>
            </w:sdtContent>
          </w:sdt>
          <w:bookmarkEnd w:id="2"/>
          <w:bookmarkEnd w:id="1"/>
          <w:p w:rsidR="00C90351" w:rsidRPr="003F319F" w:rsidRDefault="00C90351" w:rsidP="00FE17A4">
            <w:pPr>
              <w:widowControl w:val="0"/>
              <w:tabs>
                <w:tab w:val="left" w:pos="15"/>
                <w:tab w:val="left" w:pos="5991"/>
              </w:tabs>
              <w:autoSpaceDE w:val="0"/>
              <w:autoSpaceDN w:val="0"/>
              <w:adjustRightInd w:val="0"/>
              <w:spacing w:after="0" w:line="240" w:lineRule="auto"/>
              <w:rPr>
                <w:rFonts w:cstheme="minorHAnsi"/>
              </w:rPr>
            </w:pPr>
          </w:p>
        </w:tc>
      </w:tr>
      <w:tr w:rsidR="000B3673" w:rsidRPr="003F319F" w:rsidTr="00C90351">
        <w:tc>
          <w:tcPr>
            <w:tcW w:w="5043" w:type="dxa"/>
          </w:tcPr>
          <w:p w:rsidR="000B3673" w:rsidRPr="003F319F" w:rsidRDefault="000B3673" w:rsidP="00EC59E8">
            <w:pPr>
              <w:pStyle w:val="a5"/>
              <w:numPr>
                <w:ilvl w:val="0"/>
                <w:numId w:val="11"/>
              </w:numPr>
              <w:ind w:left="179" w:hanging="179"/>
              <w:rPr>
                <w:rFonts w:asciiTheme="minorHAnsi" w:eastAsiaTheme="minorEastAsia" w:hAnsiTheme="minorHAnsi"/>
                <w:b/>
                <w:sz w:val="22"/>
                <w:szCs w:val="22"/>
              </w:rPr>
            </w:pPr>
          </w:p>
        </w:tc>
        <w:tc>
          <w:tcPr>
            <w:tcW w:w="5043" w:type="dxa"/>
          </w:tcPr>
          <w:p w:rsidR="000B3673" w:rsidRPr="003F319F" w:rsidRDefault="000B3673" w:rsidP="00C90351">
            <w:pPr>
              <w:widowControl w:val="0"/>
              <w:tabs>
                <w:tab w:val="left" w:pos="15"/>
                <w:tab w:val="left" w:pos="5991"/>
              </w:tabs>
              <w:autoSpaceDE w:val="0"/>
              <w:autoSpaceDN w:val="0"/>
              <w:adjustRightInd w:val="0"/>
              <w:spacing w:after="0" w:line="240" w:lineRule="auto"/>
              <w:rPr>
                <w:rFonts w:cs="Calibri"/>
                <w:color w:val="000000"/>
              </w:rPr>
            </w:pPr>
          </w:p>
        </w:tc>
      </w:tr>
    </w:tbl>
    <w:p w:rsidR="00501C1F" w:rsidRPr="003F319F" w:rsidRDefault="00501C1F" w:rsidP="00470991">
      <w:pPr>
        <w:widowControl w:val="0"/>
        <w:tabs>
          <w:tab w:val="left" w:pos="5886"/>
        </w:tabs>
        <w:autoSpaceDE w:val="0"/>
        <w:autoSpaceDN w:val="0"/>
        <w:adjustRightInd w:val="0"/>
        <w:spacing w:after="0" w:line="240" w:lineRule="auto"/>
      </w:pPr>
    </w:p>
    <w:sectPr w:rsidR="00501C1F" w:rsidRPr="003F319F"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A5426B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5">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B8BF5"/>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7">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10">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9">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3">
    <w:nsid w:val="5E787321"/>
    <w:multiLevelType w:val="hybridMultilevel"/>
    <w:tmpl w:val="AAC61A04"/>
    <w:lvl w:ilvl="0" w:tplc="0408000F">
      <w:start w:val="1"/>
      <w:numFmt w:val="decimal"/>
      <w:lvlText w:val="%1."/>
      <w:lvlJc w:val="left"/>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3"/>
  </w:num>
  <w:num w:numId="9">
    <w:abstractNumId w:val="5"/>
  </w:num>
  <w:num w:numId="10">
    <w:abstractNumId w:val="14"/>
  </w:num>
  <w:num w:numId="11">
    <w:abstractNumId w:val="27"/>
  </w:num>
  <w:num w:numId="12">
    <w:abstractNumId w:val="15"/>
  </w:num>
  <w:num w:numId="13">
    <w:abstractNumId w:val="17"/>
  </w:num>
  <w:num w:numId="14">
    <w:abstractNumId w:val="3"/>
  </w:num>
  <w:num w:numId="15">
    <w:abstractNumId w:val="0"/>
  </w:num>
  <w:num w:numId="16">
    <w:abstractNumId w:val="1"/>
  </w:num>
  <w:num w:numId="17">
    <w:abstractNumId w:val="22"/>
  </w:num>
  <w:num w:numId="18">
    <w:abstractNumId w:val="18"/>
  </w:num>
  <w:num w:numId="19">
    <w:abstractNumId w:val="19"/>
  </w:num>
  <w:num w:numId="20">
    <w:abstractNumId w:val="26"/>
  </w:num>
  <w:num w:numId="21">
    <w:abstractNumId w:val="12"/>
  </w:num>
  <w:num w:numId="22">
    <w:abstractNumId w:val="21"/>
  </w:num>
  <w:num w:numId="23">
    <w:abstractNumId w:val="25"/>
  </w:num>
  <w:num w:numId="24">
    <w:abstractNumId w:val="31"/>
  </w:num>
  <w:num w:numId="25">
    <w:abstractNumId w:val="28"/>
  </w:num>
  <w:num w:numId="26">
    <w:abstractNumId w:val="7"/>
  </w:num>
  <w:num w:numId="27">
    <w:abstractNumId w:val="8"/>
  </w:num>
  <w:num w:numId="28">
    <w:abstractNumId w:val="4"/>
  </w:num>
  <w:num w:numId="29">
    <w:abstractNumId w:val="16"/>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23"/>
  </w:num>
  <w:num w:numId="34">
    <w:abstractNumId w:val="0"/>
  </w:num>
  <w:num w:numId="35">
    <w:abstractNumId w:val="9"/>
  </w:num>
  <w:num w:numId="36">
    <w:abstractNumId w:val="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A3D69"/>
    <w:rsid w:val="000B3673"/>
    <w:rsid w:val="000B49C1"/>
    <w:rsid w:val="000C2292"/>
    <w:rsid w:val="000E646C"/>
    <w:rsid w:val="000F1376"/>
    <w:rsid w:val="000F3FD9"/>
    <w:rsid w:val="000F699A"/>
    <w:rsid w:val="001056D0"/>
    <w:rsid w:val="00133ED4"/>
    <w:rsid w:val="00135BA8"/>
    <w:rsid w:val="0016455E"/>
    <w:rsid w:val="00164DDE"/>
    <w:rsid w:val="00167A8D"/>
    <w:rsid w:val="00175D24"/>
    <w:rsid w:val="00195CE0"/>
    <w:rsid w:val="00195E48"/>
    <w:rsid w:val="001B2741"/>
    <w:rsid w:val="001C48B7"/>
    <w:rsid w:val="00201125"/>
    <w:rsid w:val="00204AC3"/>
    <w:rsid w:val="0022073B"/>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143EC"/>
    <w:rsid w:val="0036482F"/>
    <w:rsid w:val="0037361B"/>
    <w:rsid w:val="00383C5E"/>
    <w:rsid w:val="00386F54"/>
    <w:rsid w:val="003A3D9A"/>
    <w:rsid w:val="003A691C"/>
    <w:rsid w:val="003C7FC6"/>
    <w:rsid w:val="003D0C01"/>
    <w:rsid w:val="003D230B"/>
    <w:rsid w:val="003F319F"/>
    <w:rsid w:val="00412F3D"/>
    <w:rsid w:val="0043323A"/>
    <w:rsid w:val="004370A0"/>
    <w:rsid w:val="0044234C"/>
    <w:rsid w:val="0046137A"/>
    <w:rsid w:val="0046157E"/>
    <w:rsid w:val="00470991"/>
    <w:rsid w:val="004715A7"/>
    <w:rsid w:val="004769E0"/>
    <w:rsid w:val="00487D9C"/>
    <w:rsid w:val="004A2A87"/>
    <w:rsid w:val="00501C1F"/>
    <w:rsid w:val="005111F2"/>
    <w:rsid w:val="005153A6"/>
    <w:rsid w:val="00540148"/>
    <w:rsid w:val="005756B6"/>
    <w:rsid w:val="005A2A94"/>
    <w:rsid w:val="005B00ED"/>
    <w:rsid w:val="005C240E"/>
    <w:rsid w:val="006044D9"/>
    <w:rsid w:val="00617C1D"/>
    <w:rsid w:val="00622DAA"/>
    <w:rsid w:val="0063388E"/>
    <w:rsid w:val="0065799B"/>
    <w:rsid w:val="00692A5F"/>
    <w:rsid w:val="006933E9"/>
    <w:rsid w:val="006964A9"/>
    <w:rsid w:val="006B23F1"/>
    <w:rsid w:val="006B55B1"/>
    <w:rsid w:val="006C4708"/>
    <w:rsid w:val="006F0CA2"/>
    <w:rsid w:val="007070F4"/>
    <w:rsid w:val="00707F2E"/>
    <w:rsid w:val="007360E7"/>
    <w:rsid w:val="007420E2"/>
    <w:rsid w:val="0076169E"/>
    <w:rsid w:val="007A4284"/>
    <w:rsid w:val="007B5F41"/>
    <w:rsid w:val="007C1172"/>
    <w:rsid w:val="008244A0"/>
    <w:rsid w:val="00834DE9"/>
    <w:rsid w:val="00866C51"/>
    <w:rsid w:val="008B211C"/>
    <w:rsid w:val="009167B8"/>
    <w:rsid w:val="009210AD"/>
    <w:rsid w:val="0092213E"/>
    <w:rsid w:val="00926471"/>
    <w:rsid w:val="0093023E"/>
    <w:rsid w:val="009338B3"/>
    <w:rsid w:val="00966B54"/>
    <w:rsid w:val="00971B14"/>
    <w:rsid w:val="009861B5"/>
    <w:rsid w:val="009B23A5"/>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768B8"/>
    <w:rsid w:val="00D953FC"/>
    <w:rsid w:val="00DA69DA"/>
    <w:rsid w:val="00DB3A17"/>
    <w:rsid w:val="00DC7B2C"/>
    <w:rsid w:val="00DE7483"/>
    <w:rsid w:val="00DF1ADE"/>
    <w:rsid w:val="00E21C97"/>
    <w:rsid w:val="00E3045C"/>
    <w:rsid w:val="00E4560C"/>
    <w:rsid w:val="00E4794E"/>
    <w:rsid w:val="00E5629F"/>
    <w:rsid w:val="00E674C3"/>
    <w:rsid w:val="00E80BF3"/>
    <w:rsid w:val="00E84C65"/>
    <w:rsid w:val="00E96BD5"/>
    <w:rsid w:val="00EA34E8"/>
    <w:rsid w:val="00EA48C1"/>
    <w:rsid w:val="00EB3D78"/>
    <w:rsid w:val="00EB5C61"/>
    <w:rsid w:val="00EC59E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135BA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135BA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Bold">
    <w:altName w:val="Times New Roman"/>
    <w:panose1 w:val="00000000000000000000"/>
    <w:charset w:val="A1"/>
    <w:family w:val="auto"/>
    <w:notTrueType/>
    <w:pitch w:val="default"/>
    <w:sig w:usb0="00000083" w:usb1="00000000" w:usb2="00000000" w:usb3="00000000" w:csb0="00000009" w:csb1="00000000"/>
  </w:font>
  <w:font w:name="MyriadPro-Regular">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7229F"/>
    <w:rsid w:val="000920FB"/>
    <w:rsid w:val="000A581F"/>
    <w:rsid w:val="000D3621"/>
    <w:rsid w:val="000E371D"/>
    <w:rsid w:val="001033F6"/>
    <w:rsid w:val="00113EA0"/>
    <w:rsid w:val="0012091D"/>
    <w:rsid w:val="00130699"/>
    <w:rsid w:val="0013476D"/>
    <w:rsid w:val="00153A61"/>
    <w:rsid w:val="00175C0B"/>
    <w:rsid w:val="00184A5A"/>
    <w:rsid w:val="001B09F4"/>
    <w:rsid w:val="001C1D4C"/>
    <w:rsid w:val="001D05D0"/>
    <w:rsid w:val="001D5E41"/>
    <w:rsid w:val="00201326"/>
    <w:rsid w:val="00201CB5"/>
    <w:rsid w:val="0021632D"/>
    <w:rsid w:val="002A296C"/>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1589F"/>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904E5"/>
    <w:rsid w:val="007E34F0"/>
    <w:rsid w:val="007E4A40"/>
    <w:rsid w:val="007F2211"/>
    <w:rsid w:val="007F6F80"/>
    <w:rsid w:val="007F7D6E"/>
    <w:rsid w:val="00833AB2"/>
    <w:rsid w:val="00836C6D"/>
    <w:rsid w:val="00872200"/>
    <w:rsid w:val="00874619"/>
    <w:rsid w:val="00895C6B"/>
    <w:rsid w:val="00896E08"/>
    <w:rsid w:val="008B4C06"/>
    <w:rsid w:val="008D7E0E"/>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9F3273"/>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3A3A"/>
    <w:rsid w:val="00C764F4"/>
    <w:rsid w:val="00C80AB7"/>
    <w:rsid w:val="00C85E9A"/>
    <w:rsid w:val="00CC73F4"/>
    <w:rsid w:val="00CD008A"/>
    <w:rsid w:val="00CD342B"/>
    <w:rsid w:val="00CE10B7"/>
    <w:rsid w:val="00CE2438"/>
    <w:rsid w:val="00CE6656"/>
    <w:rsid w:val="00CF0596"/>
    <w:rsid w:val="00CF5046"/>
    <w:rsid w:val="00D1384A"/>
    <w:rsid w:val="00D357EC"/>
    <w:rsid w:val="00D35F71"/>
    <w:rsid w:val="00D3700D"/>
    <w:rsid w:val="00D434DB"/>
    <w:rsid w:val="00DB3C7A"/>
    <w:rsid w:val="00DC2D62"/>
    <w:rsid w:val="00DC53FF"/>
    <w:rsid w:val="00DC7B93"/>
    <w:rsid w:val="00DF6E4D"/>
    <w:rsid w:val="00E002FE"/>
    <w:rsid w:val="00E05BFF"/>
    <w:rsid w:val="00E40754"/>
    <w:rsid w:val="00E41186"/>
    <w:rsid w:val="00E73773"/>
    <w:rsid w:val="00E73A6D"/>
    <w:rsid w:val="00EA5AC1"/>
    <w:rsid w:val="00EE23FB"/>
    <w:rsid w:val="00F004E0"/>
    <w:rsid w:val="00F10B9D"/>
    <w:rsid w:val="00F214F9"/>
    <w:rsid w:val="00F22902"/>
    <w:rsid w:val="00F37622"/>
    <w:rsid w:val="00F84B16"/>
    <w:rsid w:val="00FC17C3"/>
    <w:rsid w:val="00FC5864"/>
    <w:rsid w:val="00FC6290"/>
    <w:rsid w:val="00FC6A4C"/>
    <w:rsid w:val="00FE22B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2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13EA0"/>
    <w:rPr>
      <w:color w:val="808080"/>
    </w:rPr>
  </w:style>
  <w:style w:type="paragraph" w:customStyle="1" w:styleId="0CEA08A08DB14140977C2D099FE642C85">
    <w:name w:val="0CEA08A08DB14140977C2D099FE642C85"/>
    <w:rsid w:val="001033F6"/>
    <w:pPr>
      <w:spacing w:after="200" w:line="276" w:lineRule="auto"/>
    </w:pPr>
  </w:style>
  <w:style w:type="paragraph" w:customStyle="1" w:styleId="8DD704C649E94FD784E1C27F978F4F2A">
    <w:name w:val="8DD704C649E94FD784E1C27F978F4F2A"/>
    <w:rsid w:val="001B09F4"/>
  </w:style>
  <w:style w:type="paragraph" w:customStyle="1" w:styleId="7A66DDA9D0A44F3F9B6C9487A9881AF672">
    <w:name w:val="7A66DDA9D0A44F3F9B6C9487A9881AF672"/>
    <w:rsid w:val="00113EA0"/>
    <w:pPr>
      <w:spacing w:after="200" w:line="276" w:lineRule="auto"/>
    </w:pPr>
  </w:style>
  <w:style w:type="paragraph" w:customStyle="1" w:styleId="B01331D4712D40AEA103E87DB17ECEF772">
    <w:name w:val="B01331D4712D40AEA103E87DB17ECEF772"/>
    <w:rsid w:val="00113EA0"/>
    <w:pPr>
      <w:spacing w:after="200" w:line="276" w:lineRule="auto"/>
    </w:pPr>
  </w:style>
  <w:style w:type="paragraph" w:customStyle="1" w:styleId="65E37B1A4F474563831DC29C942FFE542">
    <w:name w:val="65E37B1A4F474563831DC29C942FFE54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2">
    <w:name w:val="9A21E0D055A941439171ACB174DB8A2B72"/>
    <w:rsid w:val="00113EA0"/>
    <w:pPr>
      <w:spacing w:after="200" w:line="276" w:lineRule="auto"/>
    </w:pPr>
  </w:style>
  <w:style w:type="paragraph" w:customStyle="1" w:styleId="42834C6D10F946F88B4FD924A39D4B9871">
    <w:name w:val="42834C6D10F946F88B4FD924A39D4B9871"/>
    <w:rsid w:val="00113EA0"/>
    <w:pPr>
      <w:spacing w:after="200" w:line="276" w:lineRule="auto"/>
    </w:pPr>
  </w:style>
  <w:style w:type="paragraph" w:customStyle="1" w:styleId="03C27F901E1E4602B1EE0B9DC6F7755672">
    <w:name w:val="03C27F901E1E4602B1EE0B9DC6F7755672"/>
    <w:rsid w:val="00113EA0"/>
    <w:pPr>
      <w:spacing w:after="200" w:line="276" w:lineRule="auto"/>
    </w:pPr>
  </w:style>
  <w:style w:type="paragraph" w:customStyle="1" w:styleId="13AB4A7CE5BD43D39851A281B8D2BB8B47">
    <w:name w:val="13AB4A7CE5BD43D39851A281B8D2BB8B47"/>
    <w:rsid w:val="00113EA0"/>
    <w:pPr>
      <w:spacing w:after="200" w:line="276" w:lineRule="auto"/>
    </w:pPr>
  </w:style>
  <w:style w:type="paragraph" w:customStyle="1" w:styleId="C30FF279B0E6424EA9B7F82F6A8187373">
    <w:name w:val="C30FF279B0E6424EA9B7F82F6A8187373"/>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6">
    <w:name w:val="EF77944B294B499EA378615B5C99010F6"/>
    <w:rsid w:val="00113EA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2">
    <w:name w:val="2BB6FE28AFAD4B419AF16F957D9D030F42"/>
    <w:rsid w:val="00113EA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5EBCE-8925-463D-8C00-45F2C6430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285</Words>
  <Characters>1539</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user1</cp:lastModifiedBy>
  <cp:revision>2</cp:revision>
  <cp:lastPrinted>2022-04-08T09:10:00Z</cp:lastPrinted>
  <dcterms:created xsi:type="dcterms:W3CDTF">2022-04-08T09:10:00Z</dcterms:created>
  <dcterms:modified xsi:type="dcterms:W3CDTF">2022-04-08T09:10:00Z</dcterms:modified>
</cp:coreProperties>
</file>