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-760" w:type="dxa"/>
        <w:tblLook w:val="04A0"/>
      </w:tblPr>
      <w:tblGrid>
        <w:gridCol w:w="9848"/>
      </w:tblGrid>
      <w:tr w:rsidR="00094B2A" w:rsidRPr="00D26A51" w:rsidTr="00E350D8">
        <w:tc>
          <w:tcPr>
            <w:tcW w:w="9848" w:type="dxa"/>
          </w:tcPr>
          <w:p w:rsidR="00094B2A" w:rsidRPr="00D26A51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</w:rPr>
            </w:pPr>
            <w:r w:rsidRPr="00D26A51">
              <w:rPr>
                <w:rFonts w:cs="Calibri"/>
                <w:color w:val="000000"/>
              </w:rPr>
              <w:object w:dxaOrig="7661" w:dyaOrig="77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3pt" o:ole="" fillcolor="window">
                  <v:imagedata r:id="rId7" o:title=""/>
                </v:shape>
                <o:OLEObject Type="Embed" ProgID="MSDraw" ShapeID="_x0000_i1025" DrawAspect="Content" ObjectID="_1713875028" r:id="rId8">
                  <o:FieldCodes>\* mergeformat</o:FieldCodes>
                </o:OLEObject>
              </w:object>
            </w:r>
            <w:r w:rsidRPr="00D26A51">
              <w:rPr>
                <w:rFonts w:cs="Calibri"/>
                <w:color w:val="000000"/>
              </w:rPr>
              <w:t xml:space="preserve">                </w:t>
            </w:r>
          </w:p>
        </w:tc>
      </w:tr>
      <w:tr w:rsidR="00094B2A" w:rsidRPr="00FD782C" w:rsidTr="00E350D8">
        <w:tc>
          <w:tcPr>
            <w:tcW w:w="9848" w:type="dxa"/>
          </w:tcPr>
          <w:p w:rsidR="00094B2A" w:rsidRPr="00FD782C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  <w:b/>
              </w:rPr>
            </w:pPr>
            <w:r w:rsidRPr="00FD782C">
              <w:rPr>
                <w:rFonts w:cs="Calibri"/>
                <w:b/>
              </w:rPr>
              <w:t>ΕΛΛΗΝΙΚΗ ΔΗΜΟΚΡΑΤΙΑ</w:t>
            </w:r>
          </w:p>
        </w:tc>
      </w:tr>
      <w:tr w:rsidR="00094B2A" w:rsidRPr="00FD782C" w:rsidTr="00E350D8">
        <w:tc>
          <w:tcPr>
            <w:tcW w:w="9848" w:type="dxa"/>
          </w:tcPr>
          <w:p w:rsidR="00094B2A" w:rsidRPr="00FD782C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  <w:b/>
              </w:rPr>
            </w:pPr>
            <w:r w:rsidRPr="00FD782C">
              <w:rPr>
                <w:rFonts w:cs="Calibri"/>
                <w:b/>
              </w:rPr>
              <w:t>ΝΟΜΟΣ ΤΡΙΚΑΛΩΝ</w:t>
            </w:r>
          </w:p>
        </w:tc>
      </w:tr>
      <w:tr w:rsidR="00094B2A" w:rsidRPr="00FD782C" w:rsidTr="00E350D8">
        <w:tc>
          <w:tcPr>
            <w:tcW w:w="9848" w:type="dxa"/>
          </w:tcPr>
          <w:p w:rsidR="00094B2A" w:rsidRPr="00B24C2D" w:rsidRDefault="00094B2A" w:rsidP="00A24DAA">
            <w:pPr>
              <w:tabs>
                <w:tab w:val="left" w:pos="5040"/>
              </w:tabs>
              <w:ind w:right="26"/>
              <w:rPr>
                <w:rFonts w:cs="Calibri"/>
                <w:b/>
              </w:rPr>
            </w:pPr>
            <w:r w:rsidRPr="00FD782C">
              <w:rPr>
                <w:rFonts w:cs="Calibri"/>
                <w:b/>
                <w:shadow/>
              </w:rPr>
              <w:t xml:space="preserve">ΔΗΜΟΣ ΤΡΙΚΚΑΙΩΝ                                                                                                               </w:t>
            </w:r>
            <w:r w:rsidRPr="00FD782C">
              <w:rPr>
                <w:rFonts w:cs="Calibri"/>
                <w:b/>
                <w:shadow/>
                <w:lang w:val="en-US"/>
              </w:rPr>
              <w:t xml:space="preserve"> </w:t>
            </w:r>
            <w:r w:rsidRPr="00FD782C">
              <w:rPr>
                <w:rFonts w:cs="Calibri"/>
                <w:b/>
                <w:shadow/>
              </w:rPr>
              <w:t xml:space="preserve"> Τρίκαλα</w:t>
            </w:r>
            <w:r w:rsidR="002F7604" w:rsidRPr="00FD782C">
              <w:rPr>
                <w:rFonts w:cs="Calibri"/>
                <w:b/>
                <w:shadow/>
                <w:lang w:val="en-US"/>
              </w:rPr>
              <w:t xml:space="preserve">, </w:t>
            </w:r>
            <w:r w:rsidR="00333189" w:rsidRPr="00FD782C">
              <w:rPr>
                <w:rFonts w:cs="Calibri"/>
                <w:b/>
                <w:shadow/>
              </w:rPr>
              <w:t xml:space="preserve"> </w:t>
            </w:r>
            <w:r w:rsidR="00BC76B2" w:rsidRPr="00FD782C">
              <w:rPr>
                <w:rFonts w:cs="Calibri"/>
                <w:b/>
                <w:shadow/>
                <w:lang w:val="en-US"/>
              </w:rPr>
              <w:t xml:space="preserve"> </w:t>
            </w:r>
            <w:r w:rsidR="00B24C2D">
              <w:rPr>
                <w:rFonts w:cs="Calibri"/>
                <w:b/>
                <w:shadow/>
              </w:rPr>
              <w:t>12-</w:t>
            </w:r>
            <w:r w:rsidR="00324BAB" w:rsidRPr="00FD782C">
              <w:rPr>
                <w:rFonts w:cs="Calibri"/>
                <w:b/>
                <w:shadow/>
                <w:lang w:val="en-US"/>
              </w:rPr>
              <w:t>05</w:t>
            </w:r>
            <w:r w:rsidR="00D468A5" w:rsidRPr="00FD782C">
              <w:rPr>
                <w:rFonts w:cs="Calibri"/>
                <w:b/>
                <w:shadow/>
                <w:lang w:val="en-US"/>
              </w:rPr>
              <w:t>-20</w:t>
            </w:r>
            <w:r w:rsidR="00B24C2D">
              <w:rPr>
                <w:rFonts w:cs="Calibri"/>
                <w:b/>
                <w:shadow/>
              </w:rPr>
              <w:t>22</w:t>
            </w:r>
          </w:p>
        </w:tc>
      </w:tr>
      <w:tr w:rsidR="00094B2A" w:rsidRPr="00FD782C" w:rsidTr="00E350D8">
        <w:tc>
          <w:tcPr>
            <w:tcW w:w="9848" w:type="dxa"/>
          </w:tcPr>
          <w:p w:rsidR="00094B2A" w:rsidRPr="009048C6" w:rsidRDefault="00094B2A" w:rsidP="00324BAB">
            <w:pPr>
              <w:tabs>
                <w:tab w:val="left" w:pos="5040"/>
              </w:tabs>
              <w:ind w:right="26"/>
              <w:rPr>
                <w:rFonts w:cs="Calibri"/>
                <w:b/>
                <w:shadow/>
                <w:lang w:val="en-US"/>
              </w:rPr>
            </w:pPr>
            <w:r w:rsidRPr="00FD782C">
              <w:rPr>
                <w:rFonts w:cs="Calibri"/>
                <w:b/>
              </w:rPr>
              <w:t xml:space="preserve">ΔΙΕΥΘΥΝΣΗ ΟΙΚΟΝΟΜΙΚΩΝ ΥΠΗΡΕΣΙΩΝ                                                                           Αριθμ. Πρωτ.: </w:t>
            </w:r>
            <w:r w:rsidR="00A66291">
              <w:rPr>
                <w:rFonts w:cs="Calibri"/>
                <w:b/>
              </w:rPr>
              <w:t>21987</w:t>
            </w:r>
          </w:p>
        </w:tc>
      </w:tr>
      <w:tr w:rsidR="00094B2A" w:rsidRPr="00FD782C" w:rsidTr="00E350D8">
        <w:tc>
          <w:tcPr>
            <w:tcW w:w="9848" w:type="dxa"/>
          </w:tcPr>
          <w:p w:rsidR="00094B2A" w:rsidRPr="00FD782C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  <w:b/>
                <w:shadow/>
              </w:rPr>
            </w:pPr>
            <w:r w:rsidRPr="00FD782C">
              <w:rPr>
                <w:rFonts w:cs="Calibri"/>
                <w:b/>
              </w:rPr>
              <w:t>ΤΜΗΜΑ</w:t>
            </w:r>
            <w:r w:rsidR="00B24C2D">
              <w:rPr>
                <w:rFonts w:cs="Calibri"/>
                <w:b/>
              </w:rPr>
              <w:t xml:space="preserve"> </w:t>
            </w:r>
            <w:r w:rsidR="009E5E0A" w:rsidRPr="00FD782C">
              <w:rPr>
                <w:rFonts w:cs="Calibri"/>
                <w:b/>
              </w:rPr>
              <w:t>ΑΞΙΟΠΟΙΗΣΗΣ</w:t>
            </w:r>
            <w:r w:rsidR="00B24C2D">
              <w:rPr>
                <w:rFonts w:cs="Calibri"/>
                <w:b/>
              </w:rPr>
              <w:t xml:space="preserve"> ΔΗΜ.</w:t>
            </w:r>
            <w:r w:rsidR="009E5E0A" w:rsidRPr="00FD782C">
              <w:rPr>
                <w:rFonts w:cs="Calibri"/>
                <w:b/>
              </w:rPr>
              <w:t xml:space="preserve"> ΠΕΡΙΟΥΣΙΑΣ</w:t>
            </w:r>
          </w:p>
        </w:tc>
      </w:tr>
      <w:tr w:rsidR="00094B2A" w:rsidRPr="00FD782C" w:rsidTr="00E350D8">
        <w:tc>
          <w:tcPr>
            <w:tcW w:w="9848" w:type="dxa"/>
          </w:tcPr>
          <w:p w:rsidR="00094B2A" w:rsidRPr="00FD782C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  <w:b/>
              </w:rPr>
            </w:pPr>
            <w:r w:rsidRPr="00FD782C">
              <w:rPr>
                <w:rFonts w:cs="Calibri"/>
                <w:b/>
              </w:rPr>
              <w:t xml:space="preserve">Πληροφ.: </w:t>
            </w:r>
            <w:r w:rsidR="007B13E3">
              <w:rPr>
                <w:rFonts w:cs="Calibri"/>
                <w:b/>
              </w:rPr>
              <w:t>Νταλάση Αικατερίνη</w:t>
            </w:r>
          </w:p>
          <w:p w:rsidR="00094B2A" w:rsidRPr="00FD782C" w:rsidRDefault="00094B2A" w:rsidP="00324BAB">
            <w:pPr>
              <w:tabs>
                <w:tab w:val="left" w:pos="5040"/>
              </w:tabs>
              <w:ind w:right="26"/>
              <w:rPr>
                <w:rFonts w:cs="Calibri"/>
                <w:b/>
              </w:rPr>
            </w:pPr>
            <w:r w:rsidRPr="00FD782C">
              <w:rPr>
                <w:rFonts w:cs="Calibri"/>
                <w:b/>
              </w:rPr>
              <w:t xml:space="preserve">Τηλ.: </w:t>
            </w:r>
            <w:r w:rsidR="00283FF1" w:rsidRPr="00FD782C">
              <w:rPr>
                <w:rFonts w:cs="Calibri"/>
                <w:b/>
              </w:rPr>
              <w:t>24313</w:t>
            </w:r>
            <w:r w:rsidR="00D26A51" w:rsidRPr="00FD782C">
              <w:rPr>
                <w:rFonts w:cs="Calibri"/>
                <w:b/>
              </w:rPr>
              <w:t>-</w:t>
            </w:r>
            <w:r w:rsidR="00283FF1" w:rsidRPr="00FD782C">
              <w:rPr>
                <w:rFonts w:cs="Calibri"/>
                <w:b/>
              </w:rPr>
              <w:t>511</w:t>
            </w:r>
            <w:r w:rsidR="007B13E3">
              <w:rPr>
                <w:rFonts w:cs="Calibri"/>
                <w:b/>
              </w:rPr>
              <w:t>11</w:t>
            </w:r>
          </w:p>
        </w:tc>
      </w:tr>
      <w:tr w:rsidR="00094B2A" w:rsidRPr="00FD782C" w:rsidTr="00E350D8">
        <w:tc>
          <w:tcPr>
            <w:tcW w:w="9848" w:type="dxa"/>
          </w:tcPr>
          <w:p w:rsidR="00094B2A" w:rsidRPr="00FD782C" w:rsidRDefault="00094B2A" w:rsidP="00094B2A">
            <w:pPr>
              <w:tabs>
                <w:tab w:val="left" w:pos="5040"/>
              </w:tabs>
              <w:ind w:right="26"/>
              <w:rPr>
                <w:rFonts w:cs="Calibri"/>
                <w:b/>
              </w:rPr>
            </w:pPr>
          </w:p>
        </w:tc>
      </w:tr>
    </w:tbl>
    <w:p w:rsidR="00094B2A" w:rsidRPr="00FD782C" w:rsidRDefault="00094B2A" w:rsidP="00094B2A">
      <w:pPr>
        <w:rPr>
          <w:b/>
          <w:sz w:val="28"/>
          <w:szCs w:val="28"/>
        </w:rPr>
      </w:pPr>
    </w:p>
    <w:p w:rsidR="00094B2A" w:rsidRPr="00FD782C" w:rsidRDefault="00DE4652" w:rsidP="005E2546">
      <w:pPr>
        <w:jc w:val="center"/>
        <w:rPr>
          <w:b/>
          <w:sz w:val="28"/>
          <w:szCs w:val="28"/>
          <w:u w:val="single"/>
        </w:rPr>
      </w:pPr>
      <w:r w:rsidRPr="00FD782C">
        <w:rPr>
          <w:b/>
          <w:sz w:val="28"/>
          <w:szCs w:val="28"/>
          <w:u w:val="single"/>
        </w:rPr>
        <w:t>ΠΕΡΙΛΗΠΤΙΚΗ ΔΙΑΚΗΡΥΞΗ</w:t>
      </w:r>
      <w:r w:rsidR="007368FE" w:rsidRPr="00FD782C">
        <w:rPr>
          <w:b/>
          <w:sz w:val="28"/>
          <w:szCs w:val="28"/>
          <w:u w:val="single"/>
        </w:rPr>
        <w:t xml:space="preserve"> </w:t>
      </w:r>
      <w:r w:rsidRPr="00FD782C">
        <w:rPr>
          <w:b/>
          <w:sz w:val="28"/>
          <w:szCs w:val="28"/>
          <w:u w:val="single"/>
        </w:rPr>
        <w:t>ΕΠΑΝΑΛΗΠΤΙΚΗΣ ΔΗΜΟΠΡΑΣΙΑΣ</w:t>
      </w:r>
    </w:p>
    <w:p w:rsidR="005E2546" w:rsidRPr="005D4FE3" w:rsidRDefault="0028603E" w:rsidP="00873A8A">
      <w:pPr>
        <w:pStyle w:val="ListParagraph"/>
        <w:ind w:left="0"/>
        <w:jc w:val="center"/>
        <w:rPr>
          <w:rFonts w:cs="Calibri"/>
          <w:b/>
          <w:color w:val="000000"/>
          <w:sz w:val="24"/>
          <w:szCs w:val="24"/>
        </w:rPr>
      </w:pPr>
      <w:r w:rsidRPr="005D4FE3">
        <w:rPr>
          <w:rFonts w:cs="Arial"/>
          <w:b/>
          <w:sz w:val="24"/>
          <w:szCs w:val="24"/>
        </w:rPr>
        <w:t>για την εκμίσθωση</w:t>
      </w:r>
      <w:r w:rsidR="00947BA4" w:rsidRPr="005D4FE3">
        <w:rPr>
          <w:rFonts w:cs="Arial"/>
          <w:b/>
          <w:bCs/>
          <w:sz w:val="24"/>
          <w:szCs w:val="24"/>
        </w:rPr>
        <w:t xml:space="preserve"> </w:t>
      </w:r>
      <w:r w:rsidR="00324BAB" w:rsidRPr="005D4FE3">
        <w:rPr>
          <w:rFonts w:cs="Arial"/>
          <w:b/>
          <w:bCs/>
          <w:sz w:val="24"/>
          <w:szCs w:val="24"/>
        </w:rPr>
        <w:t xml:space="preserve">δημοτικών εκτάσεων και σχολικών αγροτεμαχίων </w:t>
      </w:r>
      <w:r w:rsidR="00A24DAA" w:rsidRPr="005D4FE3">
        <w:rPr>
          <w:rFonts w:cs="Arial"/>
          <w:b/>
          <w:bCs/>
          <w:sz w:val="24"/>
          <w:szCs w:val="24"/>
        </w:rPr>
        <w:t xml:space="preserve"> </w:t>
      </w:r>
      <w:r w:rsidR="00324BAB" w:rsidRPr="005D4FE3">
        <w:rPr>
          <w:rFonts w:cs="Arial"/>
          <w:b/>
          <w:bCs/>
          <w:sz w:val="24"/>
          <w:szCs w:val="24"/>
        </w:rPr>
        <w:t xml:space="preserve">που βρίσκονται  στις Δημοτικές Ενότητες </w:t>
      </w:r>
      <w:r w:rsidR="00B24C2D">
        <w:rPr>
          <w:rFonts w:cs="Arial"/>
          <w:b/>
          <w:bCs/>
          <w:sz w:val="24"/>
          <w:szCs w:val="24"/>
        </w:rPr>
        <w:t xml:space="preserve"> </w:t>
      </w:r>
      <w:bookmarkStart w:id="0" w:name="_Hlk103243444"/>
      <w:r w:rsidR="00B24C2D">
        <w:rPr>
          <w:rFonts w:cs="Arial"/>
          <w:b/>
          <w:bCs/>
          <w:sz w:val="24"/>
          <w:szCs w:val="24"/>
        </w:rPr>
        <w:t xml:space="preserve">Παληοκάστρου, </w:t>
      </w:r>
      <w:r w:rsidR="00324BAB" w:rsidRPr="005D4FE3">
        <w:rPr>
          <w:rFonts w:cs="Arial"/>
          <w:b/>
          <w:bCs/>
          <w:sz w:val="24"/>
          <w:szCs w:val="24"/>
        </w:rPr>
        <w:t>Εστιαιώτιδας,</w:t>
      </w:r>
      <w:r w:rsidR="00FD74B2">
        <w:rPr>
          <w:rFonts w:cs="Arial"/>
          <w:b/>
          <w:bCs/>
          <w:sz w:val="24"/>
          <w:szCs w:val="24"/>
        </w:rPr>
        <w:t xml:space="preserve"> </w:t>
      </w:r>
      <w:r w:rsidR="00324BAB" w:rsidRPr="005D4FE3">
        <w:rPr>
          <w:rFonts w:cs="Arial"/>
          <w:b/>
          <w:bCs/>
          <w:sz w:val="24"/>
          <w:szCs w:val="24"/>
        </w:rPr>
        <w:t xml:space="preserve"> Φαλώρειας  και  Μεγάλων Καλυβίων. </w:t>
      </w:r>
    </w:p>
    <w:bookmarkEnd w:id="0"/>
    <w:p w:rsidR="0056233C" w:rsidRPr="00FD782C" w:rsidRDefault="0056233C" w:rsidP="00FB6A70">
      <w:pPr>
        <w:jc w:val="center"/>
        <w:rPr>
          <w:b/>
          <w:sz w:val="28"/>
          <w:szCs w:val="28"/>
        </w:rPr>
      </w:pPr>
      <w:r w:rsidRPr="00FD782C">
        <w:rPr>
          <w:b/>
          <w:sz w:val="28"/>
          <w:szCs w:val="28"/>
        </w:rPr>
        <w:t>Ο Δ</w:t>
      </w:r>
      <w:r w:rsidR="00DE4652" w:rsidRPr="00FD782C">
        <w:rPr>
          <w:b/>
          <w:sz w:val="28"/>
          <w:szCs w:val="28"/>
        </w:rPr>
        <w:t xml:space="preserve">ήμαρχος </w:t>
      </w:r>
      <w:r w:rsidRPr="00FD782C">
        <w:rPr>
          <w:b/>
          <w:sz w:val="28"/>
          <w:szCs w:val="28"/>
        </w:rPr>
        <w:t xml:space="preserve"> Τ</w:t>
      </w:r>
      <w:r w:rsidR="00DE4652" w:rsidRPr="00FD782C">
        <w:rPr>
          <w:b/>
          <w:sz w:val="28"/>
          <w:szCs w:val="28"/>
        </w:rPr>
        <w:t>ρικκαίων</w:t>
      </w:r>
      <w:r w:rsidRPr="00FD782C">
        <w:rPr>
          <w:b/>
          <w:sz w:val="28"/>
          <w:szCs w:val="28"/>
        </w:rPr>
        <w:t xml:space="preserve"> </w:t>
      </w:r>
    </w:p>
    <w:p w:rsidR="0056233C" w:rsidRPr="00D26A51" w:rsidRDefault="0056233C" w:rsidP="000A3D33">
      <w:pPr>
        <w:spacing w:line="160" w:lineRule="atLeast"/>
        <w:jc w:val="both"/>
      </w:pPr>
      <w:r w:rsidRPr="00D26A51">
        <w:t>Έχοντας υπόψη :</w:t>
      </w:r>
    </w:p>
    <w:p w:rsidR="00324BAB" w:rsidRPr="00FD782C" w:rsidRDefault="00324BAB" w:rsidP="000A3D33">
      <w:pPr>
        <w:numPr>
          <w:ilvl w:val="0"/>
          <w:numId w:val="1"/>
        </w:numPr>
        <w:spacing w:after="0" w:line="160" w:lineRule="atLeast"/>
        <w:jc w:val="both"/>
        <w:rPr>
          <w:rFonts w:cs="Arial"/>
          <w:sz w:val="24"/>
          <w:szCs w:val="24"/>
        </w:rPr>
      </w:pPr>
      <w:r w:rsidRPr="00FD782C">
        <w:rPr>
          <w:rFonts w:cs="Arial"/>
          <w:sz w:val="24"/>
          <w:szCs w:val="24"/>
        </w:rPr>
        <w:t>Τις διατάξεις του Π.Δ. 270/81 (ΦΕΚ 77/Α/1981) περί καθορισμού των οργάνων, της διαδικασίας και των όρων διενέργειας δημοπρασιών για εκποίηση ή εκμίσθωση πραγμάτων των Δήμων και των Κοινοτήτων</w:t>
      </w:r>
    </w:p>
    <w:p w:rsidR="00324BAB" w:rsidRPr="00FD782C" w:rsidRDefault="00324BAB" w:rsidP="000A3D33">
      <w:pPr>
        <w:numPr>
          <w:ilvl w:val="0"/>
          <w:numId w:val="1"/>
        </w:numPr>
        <w:spacing w:after="0" w:line="160" w:lineRule="atLeast"/>
        <w:jc w:val="both"/>
        <w:rPr>
          <w:rFonts w:cs="Arial"/>
          <w:sz w:val="24"/>
          <w:szCs w:val="24"/>
        </w:rPr>
      </w:pPr>
      <w:r w:rsidRPr="00FD782C">
        <w:rPr>
          <w:rFonts w:cs="Arial"/>
          <w:sz w:val="24"/>
          <w:szCs w:val="24"/>
        </w:rPr>
        <w:t>Τις διατάξεις του άρθρου 195 του Ν.3463/2006 (ΦΕΚ 114/Α/2006)</w:t>
      </w:r>
    </w:p>
    <w:p w:rsidR="00324BAB" w:rsidRPr="00FD782C" w:rsidRDefault="00324BAB" w:rsidP="000A3D33">
      <w:pPr>
        <w:numPr>
          <w:ilvl w:val="0"/>
          <w:numId w:val="1"/>
        </w:numPr>
        <w:spacing w:after="0" w:line="160" w:lineRule="atLeast"/>
        <w:jc w:val="both"/>
        <w:rPr>
          <w:rFonts w:cs="Arial"/>
          <w:sz w:val="24"/>
          <w:szCs w:val="24"/>
        </w:rPr>
      </w:pPr>
      <w:r w:rsidRPr="00FD782C">
        <w:rPr>
          <w:rFonts w:cs="Arial"/>
          <w:sz w:val="24"/>
          <w:szCs w:val="24"/>
        </w:rPr>
        <w:t>Τις διατάξεις του άρθρου 192 του Ν.3463/2006 (ΦΕΚ 114/Α/2006) όπως τροποποιήθηκε με την παρ. 1 του άρθρου 196 του Ν. 4555/2018 (ΦΕΚ 133/Α/2018)</w:t>
      </w:r>
    </w:p>
    <w:p w:rsidR="00324BAB" w:rsidRPr="00FD782C" w:rsidRDefault="00324BAB" w:rsidP="000A3D33">
      <w:pPr>
        <w:numPr>
          <w:ilvl w:val="0"/>
          <w:numId w:val="1"/>
        </w:numPr>
        <w:spacing w:after="0" w:line="160" w:lineRule="atLeast"/>
        <w:jc w:val="both"/>
        <w:rPr>
          <w:rFonts w:cs="Arial"/>
          <w:sz w:val="24"/>
          <w:szCs w:val="24"/>
        </w:rPr>
      </w:pPr>
      <w:r w:rsidRPr="00FD782C">
        <w:rPr>
          <w:rFonts w:cs="Arial"/>
          <w:sz w:val="24"/>
          <w:szCs w:val="24"/>
        </w:rPr>
        <w:t xml:space="preserve">Τις διατάξεις του άρθρου </w:t>
      </w:r>
      <w:r w:rsidRPr="00FD782C">
        <w:rPr>
          <w:rFonts w:cs="Arial"/>
          <w:bCs/>
          <w:sz w:val="24"/>
          <w:szCs w:val="24"/>
        </w:rPr>
        <w:t xml:space="preserve">72 παρ. ε και άρθρου 84 παρ. 1στ του Ν. 3852/2010 </w:t>
      </w:r>
      <w:r w:rsidRPr="00FD782C">
        <w:rPr>
          <w:rFonts w:cs="Arial"/>
          <w:color w:val="000000"/>
          <w:sz w:val="24"/>
          <w:szCs w:val="24"/>
        </w:rPr>
        <w:t>(</w:t>
      </w:r>
      <w:r w:rsidRPr="00FD782C">
        <w:rPr>
          <w:rFonts w:cs="Arial"/>
          <w:sz w:val="24"/>
          <w:szCs w:val="24"/>
        </w:rPr>
        <w:t>ΦΕΚ 87/Α/2010)</w:t>
      </w:r>
    </w:p>
    <w:p w:rsidR="0058118B" w:rsidRDefault="0058118B" w:rsidP="0058118B">
      <w:pPr>
        <w:numPr>
          <w:ilvl w:val="0"/>
          <w:numId w:val="1"/>
        </w:numPr>
        <w:spacing w:after="0" w:line="160" w:lineRule="atLeast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Τις 63/2022 και 64/2022</w:t>
      </w:r>
      <w:r w:rsidR="00DE5622" w:rsidRPr="00FD782C">
        <w:rPr>
          <w:rFonts w:cs="Arial"/>
          <w:bCs/>
          <w:sz w:val="24"/>
          <w:szCs w:val="24"/>
        </w:rPr>
        <w:t xml:space="preserve"> Απ</w:t>
      </w:r>
      <w:r>
        <w:rPr>
          <w:rFonts w:cs="Arial"/>
          <w:bCs/>
          <w:sz w:val="24"/>
          <w:szCs w:val="24"/>
        </w:rPr>
        <w:t xml:space="preserve">οφάσεις </w:t>
      </w:r>
      <w:r w:rsidR="00324BAB" w:rsidRPr="00FD782C">
        <w:rPr>
          <w:rFonts w:cs="Arial"/>
          <w:bCs/>
          <w:sz w:val="24"/>
          <w:szCs w:val="24"/>
        </w:rPr>
        <w:t xml:space="preserve"> Δημοτικού Συμβουλίου Δήμου Τρικκαίων</w:t>
      </w:r>
    </w:p>
    <w:p w:rsidR="00D91990" w:rsidRPr="00421992" w:rsidRDefault="0058118B" w:rsidP="00D91990">
      <w:pPr>
        <w:numPr>
          <w:ilvl w:val="0"/>
          <w:numId w:val="1"/>
        </w:numPr>
        <w:spacing w:after="0" w:line="160" w:lineRule="atLeast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Τ</w:t>
      </w:r>
      <w:r>
        <w:rPr>
          <w:sz w:val="24"/>
          <w:szCs w:val="24"/>
        </w:rPr>
        <w:t>ην</w:t>
      </w:r>
      <w:r w:rsidR="002D11D0" w:rsidRPr="0058118B">
        <w:rPr>
          <w:sz w:val="24"/>
          <w:szCs w:val="24"/>
        </w:rPr>
        <w:t xml:space="preserve"> υπ’ </w:t>
      </w:r>
      <w:r w:rsidR="00745F64" w:rsidRPr="0058118B">
        <w:rPr>
          <w:sz w:val="24"/>
          <w:szCs w:val="24"/>
        </w:rPr>
        <w:t>αριθμ.</w:t>
      </w:r>
      <w:r>
        <w:rPr>
          <w:sz w:val="24"/>
          <w:szCs w:val="24"/>
        </w:rPr>
        <w:t xml:space="preserve"> 15161/2022 </w:t>
      </w:r>
      <w:r w:rsidR="002D11D0" w:rsidRPr="0058118B">
        <w:rPr>
          <w:sz w:val="24"/>
          <w:szCs w:val="24"/>
        </w:rPr>
        <w:t>διακ</w:t>
      </w:r>
      <w:r>
        <w:rPr>
          <w:sz w:val="24"/>
          <w:szCs w:val="24"/>
        </w:rPr>
        <w:t xml:space="preserve">ήρυξη </w:t>
      </w:r>
      <w:r w:rsidR="0056233C" w:rsidRPr="0058118B">
        <w:rPr>
          <w:sz w:val="24"/>
          <w:szCs w:val="24"/>
        </w:rPr>
        <w:t xml:space="preserve">δημοπρασίας </w:t>
      </w:r>
      <w:r w:rsidR="002D11D0" w:rsidRPr="0058118B">
        <w:rPr>
          <w:sz w:val="24"/>
          <w:szCs w:val="24"/>
        </w:rPr>
        <w:t xml:space="preserve"> Δημ</w:t>
      </w:r>
      <w:r w:rsidR="00524F70" w:rsidRPr="0058118B">
        <w:rPr>
          <w:sz w:val="24"/>
          <w:szCs w:val="24"/>
        </w:rPr>
        <w:t>ά</w:t>
      </w:r>
      <w:r w:rsidR="002D11D0" w:rsidRPr="0058118B">
        <w:rPr>
          <w:sz w:val="24"/>
          <w:szCs w:val="24"/>
        </w:rPr>
        <w:t xml:space="preserve">ρχου Τρικκαίων </w:t>
      </w:r>
      <w:r w:rsidR="00067DB0" w:rsidRPr="0058118B">
        <w:rPr>
          <w:rFonts w:cs="Arial"/>
          <w:sz w:val="24"/>
          <w:szCs w:val="24"/>
        </w:rPr>
        <w:t>για την εκμίσθωση</w:t>
      </w:r>
      <w:r w:rsidR="00067DB0" w:rsidRPr="0058118B">
        <w:rPr>
          <w:sz w:val="24"/>
          <w:szCs w:val="24"/>
        </w:rPr>
        <w:t xml:space="preserve"> δημοτικών  εκτάσεων </w:t>
      </w:r>
      <w:r w:rsidR="00611E7A" w:rsidRPr="0058118B">
        <w:rPr>
          <w:sz w:val="24"/>
          <w:szCs w:val="24"/>
        </w:rPr>
        <w:t xml:space="preserve"> και σχολικών αγροτεμαχίων </w:t>
      </w:r>
      <w:r w:rsidR="00067DB0" w:rsidRPr="0058118B">
        <w:rPr>
          <w:sz w:val="24"/>
          <w:szCs w:val="24"/>
        </w:rPr>
        <w:t>που βρίσκονται</w:t>
      </w:r>
      <w:r w:rsidR="00524F70" w:rsidRPr="0058118B">
        <w:rPr>
          <w:sz w:val="24"/>
          <w:szCs w:val="24"/>
        </w:rPr>
        <w:t xml:space="preserve"> στις Δημοτικές Ενότητες </w:t>
      </w:r>
      <w:r w:rsidRPr="00421992">
        <w:rPr>
          <w:rFonts w:cs="Arial"/>
          <w:sz w:val="24"/>
          <w:szCs w:val="24"/>
        </w:rPr>
        <w:t xml:space="preserve">Παληοκάστρου, Εστιαιώτιδας,  Φαλώρειας  και  Μεγάλων Καλυβίων. </w:t>
      </w:r>
    </w:p>
    <w:p w:rsidR="00D91990" w:rsidRPr="00421992" w:rsidRDefault="00067DB0" w:rsidP="00D91990">
      <w:pPr>
        <w:numPr>
          <w:ilvl w:val="0"/>
          <w:numId w:val="1"/>
        </w:numPr>
        <w:spacing w:after="0" w:line="160" w:lineRule="atLeast"/>
        <w:jc w:val="both"/>
        <w:rPr>
          <w:rFonts w:cs="Arial"/>
          <w:sz w:val="24"/>
          <w:szCs w:val="24"/>
        </w:rPr>
      </w:pPr>
      <w:r w:rsidRPr="00421992">
        <w:rPr>
          <w:sz w:val="24"/>
          <w:szCs w:val="24"/>
        </w:rPr>
        <w:t xml:space="preserve"> </w:t>
      </w:r>
      <w:r w:rsidR="00524F70" w:rsidRPr="00421992">
        <w:rPr>
          <w:sz w:val="24"/>
          <w:szCs w:val="24"/>
        </w:rPr>
        <w:t>Τα</w:t>
      </w:r>
      <w:r w:rsidR="00DE5622" w:rsidRPr="00421992">
        <w:rPr>
          <w:sz w:val="24"/>
          <w:szCs w:val="24"/>
        </w:rPr>
        <w:t xml:space="preserve"> από </w:t>
      </w:r>
      <w:r w:rsidR="0058118B" w:rsidRPr="00421992">
        <w:rPr>
          <w:sz w:val="24"/>
          <w:szCs w:val="24"/>
        </w:rPr>
        <w:t>18-19</w:t>
      </w:r>
      <w:r w:rsidR="00DE5622" w:rsidRPr="00421992">
        <w:rPr>
          <w:sz w:val="24"/>
          <w:szCs w:val="24"/>
        </w:rPr>
        <w:t>-2</w:t>
      </w:r>
      <w:r w:rsidR="0058118B" w:rsidRPr="00421992">
        <w:rPr>
          <w:sz w:val="24"/>
          <w:szCs w:val="24"/>
        </w:rPr>
        <w:t>0</w:t>
      </w:r>
      <w:r w:rsidR="00DE5622" w:rsidRPr="00421992">
        <w:rPr>
          <w:sz w:val="24"/>
          <w:szCs w:val="24"/>
        </w:rPr>
        <w:t>-2</w:t>
      </w:r>
      <w:r w:rsidR="00D91990" w:rsidRPr="00421992">
        <w:rPr>
          <w:sz w:val="24"/>
          <w:szCs w:val="24"/>
        </w:rPr>
        <w:t>1</w:t>
      </w:r>
      <w:r w:rsidR="0056233C" w:rsidRPr="00421992">
        <w:rPr>
          <w:sz w:val="24"/>
          <w:szCs w:val="24"/>
        </w:rPr>
        <w:t>/</w:t>
      </w:r>
      <w:r w:rsidR="00DE5622" w:rsidRPr="00421992">
        <w:rPr>
          <w:sz w:val="24"/>
          <w:szCs w:val="24"/>
        </w:rPr>
        <w:t>04</w:t>
      </w:r>
      <w:r w:rsidR="0056233C" w:rsidRPr="00421992">
        <w:rPr>
          <w:sz w:val="24"/>
          <w:szCs w:val="24"/>
        </w:rPr>
        <w:t>/20</w:t>
      </w:r>
      <w:r w:rsidR="00D91990" w:rsidRPr="00421992">
        <w:rPr>
          <w:sz w:val="24"/>
          <w:szCs w:val="24"/>
        </w:rPr>
        <w:t>22</w:t>
      </w:r>
      <w:r w:rsidR="00DE5622" w:rsidRPr="00421992">
        <w:rPr>
          <w:sz w:val="24"/>
          <w:szCs w:val="24"/>
        </w:rPr>
        <w:t xml:space="preserve"> πρακτικά</w:t>
      </w:r>
      <w:r w:rsidR="00947BA4" w:rsidRPr="00421992">
        <w:rPr>
          <w:sz w:val="24"/>
          <w:szCs w:val="24"/>
        </w:rPr>
        <w:t xml:space="preserve"> περί άγονης </w:t>
      </w:r>
      <w:r w:rsidR="0056233C" w:rsidRPr="00421992">
        <w:rPr>
          <w:sz w:val="24"/>
          <w:szCs w:val="24"/>
        </w:rPr>
        <w:t>δημοπρασίας</w:t>
      </w:r>
      <w:r w:rsidR="00C701A2" w:rsidRPr="00421992">
        <w:rPr>
          <w:sz w:val="24"/>
          <w:szCs w:val="24"/>
        </w:rPr>
        <w:t xml:space="preserve"> </w:t>
      </w:r>
      <w:r w:rsidR="00DE5622" w:rsidRPr="00421992">
        <w:rPr>
          <w:sz w:val="24"/>
          <w:szCs w:val="24"/>
        </w:rPr>
        <w:t>δημοτικών  εκτάσεων  και σχολικών αγροτεμαχίων που βρίσκονται στις Δημοτικές Ενότητες</w:t>
      </w:r>
      <w:r w:rsidR="00D91990" w:rsidRPr="00421992">
        <w:rPr>
          <w:rFonts w:cs="Arial"/>
          <w:sz w:val="24"/>
          <w:szCs w:val="24"/>
        </w:rPr>
        <w:t xml:space="preserve"> Παληοκάστρου, Εστιαιώτιδας,  Φαλώρειας  και  Μεγάλων Καλυβίων.</w:t>
      </w:r>
    </w:p>
    <w:p w:rsidR="0056233C" w:rsidRPr="00D91990" w:rsidRDefault="00D91990" w:rsidP="00D91990">
      <w:pPr>
        <w:numPr>
          <w:ilvl w:val="0"/>
          <w:numId w:val="1"/>
        </w:numPr>
        <w:spacing w:after="0" w:line="160" w:lineRule="atLeast"/>
        <w:jc w:val="both"/>
        <w:rPr>
          <w:rFonts w:cs="Arial"/>
          <w:bCs/>
          <w:sz w:val="24"/>
          <w:szCs w:val="24"/>
        </w:rPr>
      </w:pPr>
      <w:r w:rsidRPr="00D91990">
        <w:rPr>
          <w:rFonts w:cs="Arial"/>
          <w:b/>
          <w:bCs/>
          <w:sz w:val="24"/>
          <w:szCs w:val="24"/>
        </w:rPr>
        <w:lastRenderedPageBreak/>
        <w:t xml:space="preserve"> </w:t>
      </w:r>
      <w:r w:rsidR="00DE5622" w:rsidRPr="00D91990">
        <w:rPr>
          <w:sz w:val="24"/>
          <w:szCs w:val="24"/>
        </w:rPr>
        <w:t>Τις</w:t>
      </w:r>
      <w:r w:rsidR="00094B2A" w:rsidRPr="00D91990">
        <w:rPr>
          <w:sz w:val="24"/>
          <w:szCs w:val="24"/>
        </w:rPr>
        <w:t xml:space="preserve"> υπ’ αριθμ.</w:t>
      </w:r>
      <w:r w:rsidR="00947BA4" w:rsidRPr="00D91990">
        <w:rPr>
          <w:sz w:val="24"/>
          <w:szCs w:val="24"/>
        </w:rPr>
        <w:t xml:space="preserve"> </w:t>
      </w:r>
      <w:r>
        <w:rPr>
          <w:sz w:val="24"/>
          <w:szCs w:val="24"/>
        </w:rPr>
        <w:t>243</w:t>
      </w:r>
      <w:r w:rsidR="00DE5622" w:rsidRPr="00D91990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="00202D30" w:rsidRPr="00D91990">
        <w:rPr>
          <w:sz w:val="24"/>
          <w:szCs w:val="24"/>
        </w:rPr>
        <w:t>(ΑΔΑ:</w:t>
      </w:r>
      <w:r>
        <w:rPr>
          <w:sz w:val="24"/>
          <w:szCs w:val="24"/>
        </w:rPr>
        <w:t>ΨΦΛ8ΩΗ9-ΕΧΓ</w:t>
      </w:r>
      <w:r w:rsidR="00202D30" w:rsidRPr="00D91990">
        <w:rPr>
          <w:sz w:val="24"/>
          <w:szCs w:val="24"/>
        </w:rPr>
        <w:t xml:space="preserve">), </w:t>
      </w:r>
      <w:r>
        <w:rPr>
          <w:sz w:val="24"/>
          <w:szCs w:val="24"/>
        </w:rPr>
        <w:t>244</w:t>
      </w:r>
      <w:r w:rsidR="00202D30" w:rsidRPr="00D91990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="00202D30" w:rsidRPr="00D91990">
        <w:rPr>
          <w:sz w:val="24"/>
          <w:szCs w:val="24"/>
        </w:rPr>
        <w:t>(ΑΔΑ:</w:t>
      </w:r>
      <w:r>
        <w:rPr>
          <w:sz w:val="24"/>
          <w:szCs w:val="24"/>
        </w:rPr>
        <w:t>9ΨΔΓΩΗ9-ΜΕ9</w:t>
      </w:r>
      <w:r w:rsidR="00202D30" w:rsidRPr="00D91990">
        <w:rPr>
          <w:sz w:val="24"/>
          <w:szCs w:val="24"/>
        </w:rPr>
        <w:t>)</w:t>
      </w:r>
      <w:r w:rsidR="00DE5622" w:rsidRPr="00D91990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DE5622" w:rsidRPr="00D91990">
        <w:rPr>
          <w:sz w:val="24"/>
          <w:szCs w:val="24"/>
        </w:rPr>
        <w:t xml:space="preserve"> </w:t>
      </w:r>
      <w:r w:rsidR="00EE2B25">
        <w:rPr>
          <w:sz w:val="24"/>
          <w:szCs w:val="24"/>
        </w:rPr>
        <w:t>242</w:t>
      </w:r>
      <w:r w:rsidR="00DE5622" w:rsidRPr="00D91990">
        <w:rPr>
          <w:sz w:val="24"/>
          <w:szCs w:val="24"/>
        </w:rPr>
        <w:t>/20</w:t>
      </w:r>
      <w:r w:rsidR="00EE2B25">
        <w:rPr>
          <w:sz w:val="24"/>
          <w:szCs w:val="24"/>
        </w:rPr>
        <w:t>22</w:t>
      </w:r>
      <w:r w:rsidR="00202D30" w:rsidRPr="00D91990">
        <w:rPr>
          <w:sz w:val="24"/>
          <w:szCs w:val="24"/>
        </w:rPr>
        <w:t>(ΑΔΑ:</w:t>
      </w:r>
      <w:r w:rsidR="00EE2B25">
        <w:rPr>
          <w:sz w:val="24"/>
          <w:szCs w:val="24"/>
        </w:rPr>
        <w:t>6ΒΧΒΩΗ9-ΟΣΧ</w:t>
      </w:r>
      <w:r w:rsidR="00202D30" w:rsidRPr="00D91990">
        <w:rPr>
          <w:sz w:val="24"/>
          <w:szCs w:val="24"/>
        </w:rPr>
        <w:t>)</w:t>
      </w:r>
      <w:r w:rsidR="00EE2B25" w:rsidRPr="00EE2B25">
        <w:rPr>
          <w:sz w:val="24"/>
          <w:szCs w:val="24"/>
        </w:rPr>
        <w:t xml:space="preserve"> </w:t>
      </w:r>
      <w:r w:rsidR="00EE2B25">
        <w:rPr>
          <w:sz w:val="24"/>
          <w:szCs w:val="24"/>
        </w:rPr>
        <w:t>245</w:t>
      </w:r>
      <w:r w:rsidR="00EE2B25" w:rsidRPr="00D91990">
        <w:rPr>
          <w:sz w:val="24"/>
          <w:szCs w:val="24"/>
        </w:rPr>
        <w:t>/20</w:t>
      </w:r>
      <w:r w:rsidR="00EE2B25">
        <w:rPr>
          <w:sz w:val="24"/>
          <w:szCs w:val="24"/>
        </w:rPr>
        <w:t>22</w:t>
      </w:r>
      <w:r w:rsidR="00EE2B25" w:rsidRPr="00D91990">
        <w:rPr>
          <w:sz w:val="24"/>
          <w:szCs w:val="24"/>
        </w:rPr>
        <w:t>(ΑΔΑ:</w:t>
      </w:r>
      <w:r w:rsidR="00EE2B25">
        <w:rPr>
          <w:sz w:val="24"/>
          <w:szCs w:val="24"/>
        </w:rPr>
        <w:t>6576ΩΗ9-ΙΘΠ</w:t>
      </w:r>
      <w:r w:rsidR="00EE2B25" w:rsidRPr="00D91990">
        <w:rPr>
          <w:sz w:val="24"/>
          <w:szCs w:val="24"/>
        </w:rPr>
        <w:t xml:space="preserve">) </w:t>
      </w:r>
      <w:r w:rsidR="00DE5622" w:rsidRPr="00D91990">
        <w:rPr>
          <w:sz w:val="24"/>
          <w:szCs w:val="24"/>
        </w:rPr>
        <w:t xml:space="preserve">αποφάσεις </w:t>
      </w:r>
      <w:r w:rsidR="0056233C" w:rsidRPr="00D91990">
        <w:rPr>
          <w:sz w:val="24"/>
          <w:szCs w:val="24"/>
        </w:rPr>
        <w:t xml:space="preserve"> της Οικονομικής Επιτροπής </w:t>
      </w:r>
      <w:r w:rsidR="00DE5622" w:rsidRPr="00D91990">
        <w:rPr>
          <w:sz w:val="24"/>
          <w:szCs w:val="24"/>
        </w:rPr>
        <w:t>που αφορ</w:t>
      </w:r>
      <w:r w:rsidR="00EE2B25">
        <w:rPr>
          <w:sz w:val="24"/>
          <w:szCs w:val="24"/>
        </w:rPr>
        <w:t>ούν</w:t>
      </w:r>
      <w:r w:rsidR="00DE5622" w:rsidRPr="00D91990">
        <w:rPr>
          <w:sz w:val="24"/>
          <w:szCs w:val="24"/>
        </w:rPr>
        <w:t xml:space="preserve"> την έγκριση των </w:t>
      </w:r>
      <w:r w:rsidR="00EE2B25">
        <w:rPr>
          <w:sz w:val="24"/>
          <w:szCs w:val="24"/>
        </w:rPr>
        <w:t xml:space="preserve">από </w:t>
      </w:r>
      <w:r w:rsidR="00EE2B25" w:rsidRPr="00D91990">
        <w:rPr>
          <w:sz w:val="24"/>
          <w:szCs w:val="24"/>
        </w:rPr>
        <w:t xml:space="preserve">18-19-20-21/04/2022 </w:t>
      </w:r>
      <w:r w:rsidR="005930BB" w:rsidRPr="00D91990">
        <w:rPr>
          <w:sz w:val="24"/>
          <w:szCs w:val="24"/>
        </w:rPr>
        <w:t xml:space="preserve"> </w:t>
      </w:r>
      <w:r w:rsidR="00DE5622" w:rsidRPr="00D91990">
        <w:rPr>
          <w:sz w:val="24"/>
          <w:szCs w:val="24"/>
        </w:rPr>
        <w:t>πρακτι</w:t>
      </w:r>
      <w:r w:rsidR="00EE2B25">
        <w:rPr>
          <w:sz w:val="24"/>
          <w:szCs w:val="24"/>
        </w:rPr>
        <w:t>κών</w:t>
      </w:r>
      <w:r w:rsidR="005930BB" w:rsidRPr="00D91990">
        <w:rPr>
          <w:sz w:val="24"/>
          <w:szCs w:val="24"/>
        </w:rPr>
        <w:t xml:space="preserve"> δημοπρασίας</w:t>
      </w:r>
      <w:r w:rsidR="00DE5622" w:rsidRPr="00D91990">
        <w:rPr>
          <w:sz w:val="24"/>
          <w:szCs w:val="24"/>
        </w:rPr>
        <w:t>.</w:t>
      </w:r>
    </w:p>
    <w:p w:rsidR="00C701A2" w:rsidRPr="00D26A51" w:rsidRDefault="00C701A2" w:rsidP="000A3D33">
      <w:pPr>
        <w:pStyle w:val="ListParagraph"/>
        <w:spacing w:line="160" w:lineRule="atLeast"/>
        <w:jc w:val="center"/>
        <w:rPr>
          <w:b/>
          <w:sz w:val="28"/>
          <w:szCs w:val="28"/>
        </w:rPr>
      </w:pPr>
    </w:p>
    <w:p w:rsidR="0056233C" w:rsidRPr="00D26A51" w:rsidRDefault="0056233C" w:rsidP="000A3D33">
      <w:pPr>
        <w:pStyle w:val="ListParagraph"/>
        <w:spacing w:line="160" w:lineRule="atLeast"/>
        <w:jc w:val="center"/>
        <w:rPr>
          <w:b/>
          <w:sz w:val="28"/>
          <w:szCs w:val="28"/>
        </w:rPr>
      </w:pPr>
      <w:r w:rsidRPr="00D26A51">
        <w:rPr>
          <w:b/>
          <w:sz w:val="28"/>
          <w:szCs w:val="28"/>
        </w:rPr>
        <w:t>Διακηρύττει</w:t>
      </w:r>
    </w:p>
    <w:p w:rsidR="0056233C" w:rsidRPr="00D26A51" w:rsidRDefault="0056233C" w:rsidP="000A3D33">
      <w:pPr>
        <w:pStyle w:val="ListParagraph"/>
        <w:spacing w:line="160" w:lineRule="atLeast"/>
        <w:jc w:val="center"/>
        <w:rPr>
          <w:b/>
        </w:rPr>
      </w:pPr>
    </w:p>
    <w:p w:rsidR="00DE5622" w:rsidRDefault="00947BA4" w:rsidP="000A3D33">
      <w:pPr>
        <w:pStyle w:val="ListParagraph"/>
        <w:spacing w:line="160" w:lineRule="atLeast"/>
        <w:ind w:left="0"/>
        <w:jc w:val="both"/>
        <w:rPr>
          <w:sz w:val="24"/>
          <w:szCs w:val="24"/>
        </w:rPr>
      </w:pPr>
      <w:r w:rsidRPr="00F850B7">
        <w:rPr>
          <w:sz w:val="24"/>
          <w:szCs w:val="24"/>
        </w:rPr>
        <w:t xml:space="preserve"> </w:t>
      </w:r>
      <w:r w:rsidR="00283FF1" w:rsidRPr="00F850B7">
        <w:rPr>
          <w:sz w:val="24"/>
          <w:szCs w:val="24"/>
        </w:rPr>
        <w:t xml:space="preserve"> </w:t>
      </w:r>
      <w:r w:rsidR="005930BB" w:rsidRPr="00F850B7">
        <w:rPr>
          <w:sz w:val="24"/>
          <w:szCs w:val="24"/>
        </w:rPr>
        <w:t xml:space="preserve">τη διεξαγωγή </w:t>
      </w:r>
      <w:r w:rsidR="0056233C" w:rsidRPr="00F850B7">
        <w:rPr>
          <w:sz w:val="24"/>
          <w:szCs w:val="24"/>
        </w:rPr>
        <w:t>φανερή</w:t>
      </w:r>
      <w:r w:rsidR="005930BB" w:rsidRPr="00F850B7">
        <w:rPr>
          <w:sz w:val="24"/>
          <w:szCs w:val="24"/>
        </w:rPr>
        <w:t>ς</w:t>
      </w:r>
      <w:r w:rsidR="0056233C" w:rsidRPr="00F850B7">
        <w:rPr>
          <w:sz w:val="24"/>
          <w:szCs w:val="24"/>
        </w:rPr>
        <w:t>, πλειοδοτική</w:t>
      </w:r>
      <w:r w:rsidR="005930BB" w:rsidRPr="00F850B7">
        <w:rPr>
          <w:sz w:val="24"/>
          <w:szCs w:val="24"/>
        </w:rPr>
        <w:t>ς</w:t>
      </w:r>
      <w:r w:rsidR="00943A90" w:rsidRPr="00F850B7">
        <w:rPr>
          <w:sz w:val="24"/>
          <w:szCs w:val="24"/>
        </w:rPr>
        <w:t>,</w:t>
      </w:r>
      <w:r w:rsidR="0056233C" w:rsidRPr="00F850B7">
        <w:rPr>
          <w:sz w:val="24"/>
          <w:szCs w:val="24"/>
        </w:rPr>
        <w:t xml:space="preserve"> προφορική</w:t>
      </w:r>
      <w:r w:rsidR="005930BB" w:rsidRPr="00F850B7">
        <w:rPr>
          <w:sz w:val="24"/>
          <w:szCs w:val="24"/>
        </w:rPr>
        <w:t>ς</w:t>
      </w:r>
      <w:r w:rsidR="00943A90" w:rsidRPr="00F850B7">
        <w:rPr>
          <w:sz w:val="24"/>
          <w:szCs w:val="24"/>
        </w:rPr>
        <w:t xml:space="preserve"> και</w:t>
      </w:r>
      <w:r w:rsidR="008F0F63" w:rsidRPr="00F850B7">
        <w:rPr>
          <w:sz w:val="24"/>
          <w:szCs w:val="24"/>
        </w:rPr>
        <w:t xml:space="preserve"> επαναληπτική</w:t>
      </w:r>
      <w:r w:rsidR="005930BB" w:rsidRPr="00F850B7">
        <w:rPr>
          <w:sz w:val="24"/>
          <w:szCs w:val="24"/>
        </w:rPr>
        <w:t>ς</w:t>
      </w:r>
      <w:r w:rsidR="008F0F63" w:rsidRPr="00F850B7">
        <w:rPr>
          <w:sz w:val="24"/>
          <w:szCs w:val="24"/>
        </w:rPr>
        <w:t xml:space="preserve"> δημοπρασία</w:t>
      </w:r>
      <w:r w:rsidR="00943A90" w:rsidRPr="00F850B7">
        <w:rPr>
          <w:sz w:val="24"/>
          <w:szCs w:val="24"/>
        </w:rPr>
        <w:t>ς</w:t>
      </w:r>
      <w:r w:rsidR="008F0F63" w:rsidRPr="00F850B7">
        <w:rPr>
          <w:sz w:val="24"/>
          <w:szCs w:val="24"/>
        </w:rPr>
        <w:t xml:space="preserve"> </w:t>
      </w:r>
      <w:r w:rsidR="0056233C" w:rsidRPr="00F850B7">
        <w:rPr>
          <w:sz w:val="24"/>
          <w:szCs w:val="24"/>
        </w:rPr>
        <w:t xml:space="preserve"> </w:t>
      </w:r>
      <w:r w:rsidR="00DE5622" w:rsidRPr="00F850B7">
        <w:rPr>
          <w:sz w:val="24"/>
          <w:szCs w:val="24"/>
        </w:rPr>
        <w:t xml:space="preserve">για την εκμίσθωση των κάτωθι </w:t>
      </w:r>
      <w:r w:rsidR="00717F4C" w:rsidRPr="00F850B7">
        <w:rPr>
          <w:sz w:val="24"/>
          <w:szCs w:val="24"/>
        </w:rPr>
        <w:t xml:space="preserve">δημοτικών </w:t>
      </w:r>
      <w:r w:rsidR="00DE5622" w:rsidRPr="00F850B7">
        <w:rPr>
          <w:sz w:val="24"/>
          <w:szCs w:val="24"/>
        </w:rPr>
        <w:t xml:space="preserve">εκτάσεων  και σχολικών αγροτεμαχίων που βρίσκονται στις Δημοτικές Ενότητες </w:t>
      </w:r>
      <w:r w:rsidR="00EE2B25">
        <w:rPr>
          <w:sz w:val="24"/>
          <w:szCs w:val="24"/>
        </w:rPr>
        <w:t xml:space="preserve"> Παληοκάστρου ,</w:t>
      </w:r>
      <w:r w:rsidR="00DE5622" w:rsidRPr="00F850B7">
        <w:rPr>
          <w:sz w:val="24"/>
          <w:szCs w:val="24"/>
        </w:rPr>
        <w:t>Εστιαιώτιδας, Φαλώρειας</w:t>
      </w:r>
      <w:r w:rsidR="00504308">
        <w:rPr>
          <w:sz w:val="24"/>
          <w:szCs w:val="24"/>
        </w:rPr>
        <w:t xml:space="preserve"> </w:t>
      </w:r>
      <w:r w:rsidR="00DE5622" w:rsidRPr="00F850B7">
        <w:rPr>
          <w:sz w:val="24"/>
          <w:szCs w:val="24"/>
        </w:rPr>
        <w:t>και  Μεγάλων Καλυβίων:</w:t>
      </w:r>
    </w:p>
    <w:p w:rsidR="00EE2B25" w:rsidRDefault="00EE2B25" w:rsidP="000A3D33">
      <w:pPr>
        <w:pStyle w:val="ListParagraph"/>
        <w:spacing w:line="160" w:lineRule="atLeast"/>
        <w:ind w:left="0"/>
        <w:jc w:val="both"/>
        <w:rPr>
          <w:sz w:val="24"/>
          <w:szCs w:val="24"/>
        </w:rPr>
      </w:pPr>
    </w:p>
    <w:p w:rsidR="00EE2B25" w:rsidRPr="00F850B7" w:rsidRDefault="00EE2B25" w:rsidP="000A3D33">
      <w:pPr>
        <w:pStyle w:val="ListParagraph"/>
        <w:spacing w:line="160" w:lineRule="atLeast"/>
        <w:ind w:left="0"/>
        <w:jc w:val="both"/>
        <w:rPr>
          <w:sz w:val="24"/>
          <w:szCs w:val="24"/>
        </w:rPr>
      </w:pPr>
    </w:p>
    <w:p w:rsidR="00EE2B25" w:rsidRPr="00D26A51" w:rsidRDefault="00EE2B25" w:rsidP="00EE2B25">
      <w:pPr>
        <w:pStyle w:val="ListParagraph"/>
        <w:spacing w:line="160" w:lineRule="atLeast"/>
        <w:ind w:left="0"/>
        <w:jc w:val="center"/>
        <w:rPr>
          <w:b/>
          <w:sz w:val="24"/>
          <w:szCs w:val="24"/>
        </w:rPr>
      </w:pPr>
      <w:r w:rsidRPr="00D26A51">
        <w:rPr>
          <w:b/>
          <w:sz w:val="24"/>
          <w:szCs w:val="24"/>
        </w:rPr>
        <w:t xml:space="preserve">Δημοτική Ενότητα </w:t>
      </w:r>
      <w:r>
        <w:rPr>
          <w:b/>
          <w:sz w:val="24"/>
          <w:szCs w:val="24"/>
        </w:rPr>
        <w:t xml:space="preserve">Παληοκάστρου </w:t>
      </w:r>
      <w:r w:rsidRPr="00D26A51">
        <w:rPr>
          <w:b/>
          <w:sz w:val="24"/>
          <w:szCs w:val="24"/>
        </w:rPr>
        <w:t>-Τοπική Κοινότητα</w:t>
      </w:r>
      <w:r w:rsidR="00BA74D5">
        <w:rPr>
          <w:b/>
          <w:sz w:val="24"/>
          <w:szCs w:val="24"/>
        </w:rPr>
        <w:t xml:space="preserve"> Κρινίτσας</w:t>
      </w:r>
    </w:p>
    <w:p w:rsidR="00EE2B25" w:rsidRPr="00F850B7" w:rsidRDefault="00EE2B25" w:rsidP="009C1692">
      <w:pPr>
        <w:numPr>
          <w:ilvl w:val="0"/>
          <w:numId w:val="8"/>
        </w:numPr>
        <w:spacing w:line="160" w:lineRule="atLeast"/>
        <w:ind w:hanging="578"/>
        <w:jc w:val="both"/>
        <w:rPr>
          <w:rFonts w:cs="Arial"/>
          <w:bCs/>
          <w:sz w:val="24"/>
          <w:szCs w:val="24"/>
        </w:rPr>
      </w:pPr>
      <w:r w:rsidRPr="00F850B7">
        <w:rPr>
          <w:rFonts w:cs="Arial"/>
          <w:bCs/>
          <w:sz w:val="24"/>
          <w:szCs w:val="24"/>
        </w:rPr>
        <w:t xml:space="preserve">Δημοτική έκταση επιφανείας </w:t>
      </w:r>
      <w:r w:rsidR="00BA74D5">
        <w:rPr>
          <w:rFonts w:cs="Arial"/>
          <w:bCs/>
          <w:sz w:val="24"/>
          <w:szCs w:val="24"/>
        </w:rPr>
        <w:t>7,544</w:t>
      </w:r>
      <w:r w:rsidRPr="00F850B7">
        <w:rPr>
          <w:rFonts w:cs="Arial"/>
          <w:bCs/>
          <w:sz w:val="24"/>
          <w:szCs w:val="24"/>
        </w:rPr>
        <w:t xml:space="preserve"> στρεμμάτων στη θέση </w:t>
      </w:r>
      <w:r w:rsidR="00BA74D5">
        <w:rPr>
          <w:rFonts w:cs="Arial"/>
          <w:bCs/>
          <w:sz w:val="24"/>
          <w:szCs w:val="24"/>
        </w:rPr>
        <w:t>ΝΤΟΥΓΚΑΡΙ, τμήμα του με αριθμ.1219</w:t>
      </w:r>
      <w:r w:rsidRPr="00F850B7">
        <w:rPr>
          <w:rFonts w:cs="Arial"/>
          <w:bCs/>
          <w:sz w:val="24"/>
          <w:szCs w:val="24"/>
        </w:rPr>
        <w:t xml:space="preserve"> </w:t>
      </w:r>
      <w:r w:rsidR="00BA74D5">
        <w:rPr>
          <w:rFonts w:cs="Arial"/>
          <w:bCs/>
          <w:sz w:val="24"/>
          <w:szCs w:val="24"/>
        </w:rPr>
        <w:t>τεμαχίου</w:t>
      </w:r>
    </w:p>
    <w:p w:rsidR="00416210" w:rsidRPr="00D26A51" w:rsidRDefault="00416210" w:rsidP="000A3D33">
      <w:pPr>
        <w:pStyle w:val="ListParagraph"/>
        <w:spacing w:line="160" w:lineRule="atLeast"/>
        <w:ind w:left="0"/>
        <w:jc w:val="both"/>
        <w:rPr>
          <w:sz w:val="24"/>
          <w:szCs w:val="24"/>
        </w:rPr>
      </w:pPr>
    </w:p>
    <w:p w:rsidR="00416210" w:rsidRPr="00D26A51" w:rsidRDefault="00416210" w:rsidP="000A3D33">
      <w:pPr>
        <w:pStyle w:val="ListParagraph"/>
        <w:spacing w:line="160" w:lineRule="atLeast"/>
        <w:ind w:left="0"/>
        <w:jc w:val="center"/>
        <w:rPr>
          <w:b/>
          <w:sz w:val="24"/>
          <w:szCs w:val="24"/>
        </w:rPr>
      </w:pPr>
      <w:r w:rsidRPr="00D26A51">
        <w:rPr>
          <w:b/>
          <w:sz w:val="24"/>
          <w:szCs w:val="24"/>
        </w:rPr>
        <w:t xml:space="preserve">Δημοτική Ενότητα Εστιαιώτιδας-Τοπική Κοινότητα  </w:t>
      </w:r>
      <w:r w:rsidR="00BA74D5">
        <w:rPr>
          <w:b/>
          <w:sz w:val="24"/>
          <w:szCs w:val="24"/>
        </w:rPr>
        <w:t>Μεγαλοχωρίου</w:t>
      </w:r>
    </w:p>
    <w:p w:rsidR="00132A9C" w:rsidRDefault="00416210" w:rsidP="00FE4C06">
      <w:pPr>
        <w:numPr>
          <w:ilvl w:val="0"/>
          <w:numId w:val="9"/>
        </w:numPr>
        <w:spacing w:line="160" w:lineRule="atLeast"/>
        <w:ind w:hanging="578"/>
        <w:jc w:val="both"/>
        <w:rPr>
          <w:rFonts w:cs="Arial"/>
          <w:bCs/>
          <w:sz w:val="24"/>
          <w:szCs w:val="24"/>
        </w:rPr>
      </w:pPr>
      <w:r w:rsidRPr="00F850B7">
        <w:rPr>
          <w:rFonts w:cs="Arial"/>
          <w:bCs/>
          <w:sz w:val="24"/>
          <w:szCs w:val="24"/>
        </w:rPr>
        <w:t>Δημοτική έκταση επιφανείας 2,</w:t>
      </w:r>
      <w:r w:rsidR="00BA74D5">
        <w:rPr>
          <w:rFonts w:cs="Arial"/>
          <w:bCs/>
          <w:sz w:val="24"/>
          <w:szCs w:val="24"/>
        </w:rPr>
        <w:t xml:space="preserve">642 </w:t>
      </w:r>
      <w:r w:rsidRPr="00F850B7">
        <w:rPr>
          <w:rFonts w:cs="Arial"/>
          <w:bCs/>
          <w:sz w:val="24"/>
          <w:szCs w:val="24"/>
        </w:rPr>
        <w:t xml:space="preserve">στρεμμάτων στη θέση </w:t>
      </w:r>
      <w:r w:rsidR="00BA74D5">
        <w:rPr>
          <w:rFonts w:cs="Arial"/>
          <w:bCs/>
          <w:sz w:val="24"/>
          <w:szCs w:val="24"/>
        </w:rPr>
        <w:t>ΠΑΝΑΓΙΑ</w:t>
      </w:r>
      <w:r w:rsidRPr="00F850B7">
        <w:rPr>
          <w:rFonts w:cs="Arial"/>
          <w:bCs/>
          <w:sz w:val="24"/>
          <w:szCs w:val="24"/>
        </w:rPr>
        <w:t xml:space="preserve"> </w:t>
      </w:r>
      <w:r w:rsidR="00BA74D5">
        <w:rPr>
          <w:rFonts w:cs="Arial"/>
          <w:bCs/>
          <w:sz w:val="24"/>
          <w:szCs w:val="24"/>
        </w:rPr>
        <w:t xml:space="preserve">με </w:t>
      </w:r>
      <w:r w:rsidRPr="00F850B7">
        <w:rPr>
          <w:rFonts w:cs="Arial"/>
          <w:bCs/>
          <w:sz w:val="24"/>
          <w:szCs w:val="24"/>
        </w:rPr>
        <w:t xml:space="preserve">Αριθ. τεμαχίου </w:t>
      </w:r>
      <w:r w:rsidR="00BA74D5">
        <w:rPr>
          <w:rFonts w:cs="Arial"/>
          <w:bCs/>
          <w:sz w:val="24"/>
          <w:szCs w:val="24"/>
        </w:rPr>
        <w:t>642</w:t>
      </w:r>
      <w:r w:rsidRPr="00F850B7">
        <w:rPr>
          <w:rFonts w:cs="Arial"/>
          <w:bCs/>
          <w:sz w:val="24"/>
          <w:szCs w:val="24"/>
        </w:rPr>
        <w:t xml:space="preserve"> του Αναδασμού του Αγροκτή</w:t>
      </w:r>
      <w:r w:rsidR="00BA160D" w:rsidRPr="00F850B7">
        <w:rPr>
          <w:rFonts w:cs="Arial"/>
          <w:bCs/>
          <w:sz w:val="24"/>
          <w:szCs w:val="24"/>
        </w:rPr>
        <w:t xml:space="preserve">ματος Τοπ. Κοινότητας </w:t>
      </w:r>
      <w:r w:rsidR="00BA74D5">
        <w:rPr>
          <w:rFonts w:cs="Arial"/>
          <w:bCs/>
          <w:sz w:val="24"/>
          <w:szCs w:val="24"/>
        </w:rPr>
        <w:t>Μεγαλοχωρίου</w:t>
      </w:r>
    </w:p>
    <w:p w:rsidR="00132A9C" w:rsidRDefault="00132A9C" w:rsidP="00FE4C06">
      <w:pPr>
        <w:spacing w:line="160" w:lineRule="atLeast"/>
        <w:ind w:hanging="578"/>
        <w:jc w:val="both"/>
        <w:rPr>
          <w:rFonts w:cs="Arial"/>
          <w:bCs/>
          <w:sz w:val="24"/>
          <w:szCs w:val="24"/>
        </w:rPr>
      </w:pPr>
    </w:p>
    <w:p w:rsidR="00132A9C" w:rsidRPr="00D26A51" w:rsidRDefault="00132A9C" w:rsidP="00FE4C06">
      <w:pPr>
        <w:pStyle w:val="ListParagraph"/>
        <w:spacing w:line="160" w:lineRule="atLeast"/>
        <w:ind w:left="0" w:hanging="578"/>
        <w:jc w:val="center"/>
        <w:rPr>
          <w:b/>
          <w:sz w:val="24"/>
          <w:szCs w:val="24"/>
        </w:rPr>
      </w:pPr>
      <w:r w:rsidRPr="00D26A51">
        <w:rPr>
          <w:b/>
          <w:sz w:val="24"/>
          <w:szCs w:val="24"/>
        </w:rPr>
        <w:t xml:space="preserve">Δημοτική Ενότητα Εστιαιώτιδας-Τοπική Κοινότητα  </w:t>
      </w:r>
      <w:r>
        <w:rPr>
          <w:b/>
          <w:sz w:val="24"/>
          <w:szCs w:val="24"/>
        </w:rPr>
        <w:t>Πατουλιάς</w:t>
      </w:r>
    </w:p>
    <w:p w:rsidR="00132A9C" w:rsidRDefault="00132A9C" w:rsidP="00FE4C06">
      <w:pPr>
        <w:numPr>
          <w:ilvl w:val="0"/>
          <w:numId w:val="10"/>
        </w:numPr>
        <w:spacing w:line="160" w:lineRule="atLeast"/>
        <w:ind w:hanging="578"/>
        <w:jc w:val="both"/>
        <w:rPr>
          <w:rFonts w:cs="Arial"/>
          <w:bCs/>
          <w:sz w:val="24"/>
          <w:szCs w:val="24"/>
        </w:rPr>
      </w:pPr>
      <w:r w:rsidRPr="00F850B7">
        <w:rPr>
          <w:rFonts w:cs="Arial"/>
          <w:bCs/>
          <w:sz w:val="24"/>
          <w:szCs w:val="24"/>
        </w:rPr>
        <w:t xml:space="preserve">Δημοτική έκταση επιφανείας </w:t>
      </w:r>
      <w:r>
        <w:rPr>
          <w:rFonts w:cs="Arial"/>
          <w:bCs/>
          <w:sz w:val="24"/>
          <w:szCs w:val="24"/>
        </w:rPr>
        <w:t xml:space="preserve">3,50 </w:t>
      </w:r>
      <w:r w:rsidRPr="00F850B7">
        <w:rPr>
          <w:rFonts w:cs="Arial"/>
          <w:bCs/>
          <w:sz w:val="24"/>
          <w:szCs w:val="24"/>
        </w:rPr>
        <w:t xml:space="preserve">στρεμμάτων </w:t>
      </w:r>
      <w:r w:rsidR="00304564">
        <w:rPr>
          <w:rFonts w:cs="Arial"/>
          <w:bCs/>
          <w:sz w:val="24"/>
          <w:szCs w:val="24"/>
        </w:rPr>
        <w:t xml:space="preserve">, τμήμα 1 του με αριθμ.317 τεμαχίου που βρίσκεται στη </w:t>
      </w:r>
      <w:r w:rsidRPr="00F850B7">
        <w:rPr>
          <w:rFonts w:cs="Arial"/>
          <w:bCs/>
          <w:sz w:val="24"/>
          <w:szCs w:val="24"/>
        </w:rPr>
        <w:t xml:space="preserve">θέση </w:t>
      </w:r>
      <w:r w:rsidR="00304564">
        <w:rPr>
          <w:rFonts w:cs="Arial"/>
          <w:bCs/>
          <w:sz w:val="24"/>
          <w:szCs w:val="24"/>
        </w:rPr>
        <w:t xml:space="preserve">ΑΜΠΕΛΙΑ του </w:t>
      </w:r>
      <w:r w:rsidRPr="00F850B7">
        <w:rPr>
          <w:rFonts w:cs="Arial"/>
          <w:bCs/>
          <w:sz w:val="24"/>
          <w:szCs w:val="24"/>
        </w:rPr>
        <w:t xml:space="preserve">Αναδασμού του Αγροκτήματος Τοπ. Κοινότητας </w:t>
      </w:r>
      <w:r w:rsidR="00304564">
        <w:rPr>
          <w:rFonts w:cs="Arial"/>
          <w:bCs/>
          <w:sz w:val="24"/>
          <w:szCs w:val="24"/>
        </w:rPr>
        <w:t>Πατουλιάς</w:t>
      </w:r>
    </w:p>
    <w:p w:rsidR="00416210" w:rsidRPr="00F850B7" w:rsidRDefault="00416210" w:rsidP="000A3D33">
      <w:pPr>
        <w:spacing w:line="160" w:lineRule="atLeast"/>
        <w:jc w:val="both"/>
        <w:rPr>
          <w:rFonts w:cs="Arial"/>
          <w:bCs/>
          <w:sz w:val="24"/>
          <w:szCs w:val="24"/>
        </w:rPr>
      </w:pPr>
    </w:p>
    <w:p w:rsidR="00416210" w:rsidRPr="00D26A51" w:rsidRDefault="00416210" w:rsidP="000A3D33">
      <w:pPr>
        <w:pStyle w:val="ListParagraph"/>
        <w:spacing w:line="160" w:lineRule="atLeast"/>
        <w:ind w:left="0"/>
        <w:jc w:val="center"/>
        <w:rPr>
          <w:b/>
          <w:sz w:val="24"/>
          <w:szCs w:val="24"/>
        </w:rPr>
      </w:pPr>
      <w:r w:rsidRPr="00D26A51">
        <w:rPr>
          <w:b/>
          <w:sz w:val="24"/>
          <w:szCs w:val="24"/>
        </w:rPr>
        <w:t>Δημοτική Ενότητα Φαλώρειας-Τοπική Κοινότητα</w:t>
      </w:r>
      <w:r w:rsidR="0087631D" w:rsidRPr="0087631D">
        <w:rPr>
          <w:b/>
          <w:sz w:val="24"/>
          <w:szCs w:val="24"/>
        </w:rPr>
        <w:t xml:space="preserve"> </w:t>
      </w:r>
      <w:r w:rsidR="00AD0CD2">
        <w:rPr>
          <w:b/>
          <w:sz w:val="24"/>
          <w:szCs w:val="24"/>
        </w:rPr>
        <w:t>Μεγ</w:t>
      </w:r>
      <w:r w:rsidR="0087631D">
        <w:rPr>
          <w:b/>
          <w:sz w:val="24"/>
          <w:szCs w:val="24"/>
        </w:rPr>
        <w:t>.</w:t>
      </w:r>
      <w:r w:rsidRPr="00D26A51">
        <w:rPr>
          <w:b/>
          <w:sz w:val="24"/>
          <w:szCs w:val="24"/>
        </w:rPr>
        <w:t xml:space="preserve">  Κεφαλοβρύσου</w:t>
      </w:r>
    </w:p>
    <w:p w:rsidR="009F292A" w:rsidRPr="00546955" w:rsidRDefault="009F292A" w:rsidP="00FE4C06">
      <w:pPr>
        <w:pStyle w:val="a6"/>
        <w:numPr>
          <w:ilvl w:val="0"/>
          <w:numId w:val="11"/>
        </w:numPr>
        <w:ind w:hanging="578"/>
        <w:jc w:val="both"/>
        <w:rPr>
          <w:rFonts w:ascii="Calibri" w:hAnsi="Calibri" w:cs="Arial"/>
          <w:bCs/>
        </w:rPr>
      </w:pPr>
      <w:r w:rsidRPr="00546955">
        <w:rPr>
          <w:rFonts w:ascii="Calibri" w:hAnsi="Calibri" w:cs="Arial"/>
          <w:bCs/>
        </w:rPr>
        <w:t xml:space="preserve">Δημοτική έκταση (Σχολικό) επιφανείας  13,098 στρεμμάτων,  με αριθ. 732  στην  θέση ΚΟΚΟΒΑ του Αναδασμού του Αγροκτήματος  Τοπ. Κοινότητας ΜΕΓ. ΚΕΦΑΛΟΒΡΥΣΟΥ </w:t>
      </w:r>
    </w:p>
    <w:p w:rsidR="009F292A" w:rsidRPr="00546955" w:rsidRDefault="009F292A" w:rsidP="00FE4C06">
      <w:pPr>
        <w:pStyle w:val="a6"/>
        <w:numPr>
          <w:ilvl w:val="0"/>
          <w:numId w:val="11"/>
        </w:numPr>
        <w:ind w:hanging="578"/>
        <w:jc w:val="both"/>
        <w:rPr>
          <w:rFonts w:ascii="Calibri" w:hAnsi="Calibri" w:cs="Arial"/>
          <w:bCs/>
        </w:rPr>
      </w:pPr>
      <w:r w:rsidRPr="00546955">
        <w:rPr>
          <w:rFonts w:ascii="Calibri" w:hAnsi="Calibri" w:cs="Arial"/>
          <w:bCs/>
        </w:rPr>
        <w:t xml:space="preserve">Δημοτική έκταση (Σχολικό)  επιφανείας  8,00 στρεμμάτων,  με αριθ. 732  στην  θέση ΚΟΚΟΒΑ του Αναδασμού του Αγροκτήματος  Τοπ. Κοινότητας ΜΕΓ. ΚΕΦΑΛΟΒΡΥΣΟΥ </w:t>
      </w:r>
    </w:p>
    <w:p w:rsidR="009F292A" w:rsidRDefault="009F292A" w:rsidP="009F292A">
      <w:pPr>
        <w:spacing w:line="160" w:lineRule="atLeast"/>
        <w:jc w:val="both"/>
        <w:rPr>
          <w:rFonts w:cs="Arial"/>
          <w:bCs/>
          <w:sz w:val="24"/>
          <w:szCs w:val="24"/>
        </w:rPr>
      </w:pPr>
    </w:p>
    <w:p w:rsidR="00EF1458" w:rsidRPr="00D26A51" w:rsidRDefault="00EF1458" w:rsidP="009F292A">
      <w:pPr>
        <w:spacing w:line="160" w:lineRule="atLeast"/>
        <w:jc w:val="center"/>
        <w:rPr>
          <w:b/>
          <w:sz w:val="24"/>
          <w:szCs w:val="24"/>
        </w:rPr>
      </w:pPr>
      <w:r w:rsidRPr="00D26A51">
        <w:rPr>
          <w:b/>
          <w:sz w:val="24"/>
          <w:szCs w:val="24"/>
        </w:rPr>
        <w:t>Δημοτική Ενότητα Μεγάλων Καλυβίων-Τοπική Κοινότητα Μ.Καλυβίων</w:t>
      </w:r>
    </w:p>
    <w:p w:rsidR="00947BA4" w:rsidRPr="00D26A51" w:rsidRDefault="00947BA4" w:rsidP="000A3D33">
      <w:pPr>
        <w:pStyle w:val="ListParagraph"/>
        <w:spacing w:line="160" w:lineRule="atLeast"/>
        <w:ind w:left="0"/>
        <w:jc w:val="both"/>
      </w:pPr>
    </w:p>
    <w:p w:rsidR="00B12331" w:rsidRPr="00B12331" w:rsidRDefault="006157D6" w:rsidP="00B12331">
      <w:pPr>
        <w:numPr>
          <w:ilvl w:val="0"/>
          <w:numId w:val="7"/>
        </w:numPr>
        <w:spacing w:after="0" w:line="240" w:lineRule="auto"/>
        <w:ind w:left="567" w:hanging="436"/>
        <w:contextualSpacing/>
        <w:jc w:val="both"/>
        <w:rPr>
          <w:sz w:val="24"/>
          <w:szCs w:val="24"/>
        </w:rPr>
      </w:pPr>
      <w:r w:rsidRPr="00FE4C06">
        <w:rPr>
          <w:rFonts w:cs="Calibri"/>
          <w:bCs/>
          <w:sz w:val="24"/>
          <w:szCs w:val="24"/>
        </w:rPr>
        <w:lastRenderedPageBreak/>
        <w:t>Δημοτική έκταση  επιφανείας  25,50 στρεμμάτων,  που βρίσκεται στη θέση ΣΟΦΑΔΙΤΗ,  τμήμα 4 του 519 τεμαχίου του Αναδασμού του Αγροκτήματος  Τοπ. Κοινότητας ΜΕΓΑΛΩΝ ΚΑΛΥΒΙΩΝ</w:t>
      </w:r>
    </w:p>
    <w:p w:rsidR="00B12331" w:rsidRDefault="00B12331" w:rsidP="00B12331">
      <w:pPr>
        <w:spacing w:after="0" w:line="240" w:lineRule="auto"/>
        <w:ind w:left="567"/>
        <w:contextualSpacing/>
        <w:jc w:val="both"/>
        <w:rPr>
          <w:rFonts w:cs="Calibri"/>
          <w:bCs/>
          <w:sz w:val="24"/>
          <w:szCs w:val="24"/>
        </w:rPr>
      </w:pPr>
    </w:p>
    <w:p w:rsidR="0056233C" w:rsidRDefault="0056233C" w:rsidP="00B12331">
      <w:pPr>
        <w:spacing w:after="0" w:line="240" w:lineRule="auto"/>
        <w:ind w:firstLine="142"/>
        <w:contextualSpacing/>
        <w:jc w:val="both"/>
        <w:rPr>
          <w:sz w:val="24"/>
          <w:szCs w:val="24"/>
        </w:rPr>
      </w:pPr>
      <w:r w:rsidRPr="00FD782C">
        <w:rPr>
          <w:sz w:val="24"/>
          <w:szCs w:val="24"/>
        </w:rPr>
        <w:t xml:space="preserve">  Η δημοπρασία θα διεξαχθεί στην αίθουσα </w:t>
      </w:r>
      <w:r w:rsidR="00D56C9C" w:rsidRPr="00FD782C">
        <w:rPr>
          <w:sz w:val="24"/>
          <w:szCs w:val="24"/>
        </w:rPr>
        <w:t>του Δημοτικού Συμβουλίου</w:t>
      </w:r>
      <w:r w:rsidR="00D071D7" w:rsidRPr="00FD782C">
        <w:rPr>
          <w:sz w:val="24"/>
          <w:szCs w:val="24"/>
        </w:rPr>
        <w:t xml:space="preserve"> του Δημαρχιακού Μεγάρου που βρίσκεται στην οδό Ασκληπιού 18, </w:t>
      </w:r>
      <w:r w:rsidR="00D56C9C" w:rsidRPr="00FD782C">
        <w:rPr>
          <w:sz w:val="24"/>
          <w:szCs w:val="24"/>
        </w:rPr>
        <w:t xml:space="preserve"> την </w:t>
      </w:r>
      <w:r w:rsidR="00067DB0" w:rsidRPr="00FD782C">
        <w:rPr>
          <w:b/>
          <w:sz w:val="24"/>
          <w:szCs w:val="24"/>
        </w:rPr>
        <w:t>1</w:t>
      </w:r>
      <w:r w:rsidR="006157D6">
        <w:rPr>
          <w:b/>
          <w:sz w:val="24"/>
          <w:szCs w:val="24"/>
        </w:rPr>
        <w:t>8</w:t>
      </w:r>
      <w:r w:rsidR="00D56C9C" w:rsidRPr="00FD782C">
        <w:rPr>
          <w:b/>
          <w:sz w:val="24"/>
          <w:szCs w:val="24"/>
          <w:vertAlign w:val="superscript"/>
        </w:rPr>
        <w:t>η</w:t>
      </w:r>
      <w:r w:rsidR="00D56C9C" w:rsidRPr="00FD782C">
        <w:rPr>
          <w:sz w:val="24"/>
          <w:szCs w:val="24"/>
        </w:rPr>
        <w:t xml:space="preserve"> του μήνα </w:t>
      </w:r>
      <w:r w:rsidR="00DE61EA" w:rsidRPr="00FD782C">
        <w:rPr>
          <w:sz w:val="24"/>
          <w:szCs w:val="24"/>
        </w:rPr>
        <w:t>Μαΐου</w:t>
      </w:r>
      <w:r w:rsidR="00DE5622" w:rsidRPr="00FD782C">
        <w:rPr>
          <w:sz w:val="24"/>
          <w:szCs w:val="24"/>
        </w:rPr>
        <w:t xml:space="preserve"> 20</w:t>
      </w:r>
      <w:r w:rsidR="006157D6">
        <w:rPr>
          <w:sz w:val="24"/>
          <w:szCs w:val="24"/>
        </w:rPr>
        <w:t>2</w:t>
      </w:r>
      <w:r w:rsidR="00DE61EA">
        <w:rPr>
          <w:sz w:val="24"/>
          <w:szCs w:val="24"/>
        </w:rPr>
        <w:t>2</w:t>
      </w:r>
      <w:r w:rsidR="00A81311" w:rsidRPr="00FD782C">
        <w:rPr>
          <w:sz w:val="24"/>
          <w:szCs w:val="24"/>
        </w:rPr>
        <w:t>, ημέρα Τ</w:t>
      </w:r>
      <w:r w:rsidR="006157D6">
        <w:rPr>
          <w:sz w:val="24"/>
          <w:szCs w:val="24"/>
        </w:rPr>
        <w:t xml:space="preserve">ετάρτη  </w:t>
      </w:r>
      <w:r w:rsidR="00717F4C" w:rsidRPr="00FD782C">
        <w:rPr>
          <w:sz w:val="24"/>
          <w:szCs w:val="24"/>
        </w:rPr>
        <w:t xml:space="preserve"> και ώρα 11</w:t>
      </w:r>
      <w:r w:rsidR="005E7DA0" w:rsidRPr="00FD782C">
        <w:rPr>
          <w:sz w:val="24"/>
          <w:szCs w:val="24"/>
          <w:vertAlign w:val="superscript"/>
        </w:rPr>
        <w:t xml:space="preserve"> </w:t>
      </w:r>
      <w:r w:rsidR="009D3B40" w:rsidRPr="00FD782C">
        <w:rPr>
          <w:sz w:val="24"/>
          <w:szCs w:val="24"/>
        </w:rPr>
        <w:t>:</w:t>
      </w:r>
      <w:r w:rsidR="00B37146">
        <w:rPr>
          <w:sz w:val="24"/>
          <w:szCs w:val="24"/>
        </w:rPr>
        <w:t xml:space="preserve">45 </w:t>
      </w:r>
      <w:r w:rsidR="005E7DA0" w:rsidRPr="00FD782C">
        <w:rPr>
          <w:sz w:val="24"/>
          <w:szCs w:val="24"/>
        </w:rPr>
        <w:t xml:space="preserve">μεσημβρινή ενώπιον της </w:t>
      </w:r>
      <w:r w:rsidRPr="00FD782C">
        <w:rPr>
          <w:sz w:val="24"/>
          <w:szCs w:val="24"/>
        </w:rPr>
        <w:t>επιτροπής</w:t>
      </w:r>
      <w:r w:rsidR="008F0F63" w:rsidRPr="00FD782C">
        <w:rPr>
          <w:sz w:val="24"/>
          <w:szCs w:val="24"/>
        </w:rPr>
        <w:t xml:space="preserve"> διεξαγωγής δημοπρασιών</w:t>
      </w:r>
      <w:r w:rsidR="00717F4C" w:rsidRPr="00FD782C">
        <w:rPr>
          <w:sz w:val="24"/>
          <w:szCs w:val="24"/>
        </w:rPr>
        <w:t xml:space="preserve"> και σύμφωνα με τους όρους τ</w:t>
      </w:r>
      <w:r w:rsidR="00DE61EA">
        <w:rPr>
          <w:sz w:val="24"/>
          <w:szCs w:val="24"/>
        </w:rPr>
        <w:t>ης</w:t>
      </w:r>
      <w:r w:rsidRPr="00FD782C">
        <w:rPr>
          <w:sz w:val="24"/>
          <w:szCs w:val="24"/>
        </w:rPr>
        <w:t xml:space="preserve"> υπ’ αριθμ.</w:t>
      </w:r>
      <w:r w:rsidR="00840950" w:rsidRPr="00FD782C">
        <w:rPr>
          <w:sz w:val="24"/>
          <w:szCs w:val="24"/>
        </w:rPr>
        <w:t xml:space="preserve"> </w:t>
      </w:r>
      <w:r w:rsidR="00DE61EA">
        <w:rPr>
          <w:sz w:val="24"/>
          <w:szCs w:val="24"/>
        </w:rPr>
        <w:t>15161/2022</w:t>
      </w:r>
      <w:r w:rsidR="00334F8B">
        <w:rPr>
          <w:sz w:val="24"/>
          <w:szCs w:val="24"/>
        </w:rPr>
        <w:t>(ΑΔΑ:ΨΦΠΧΩΗ9-ΟΟΥ)</w:t>
      </w:r>
      <w:r w:rsidR="00DE61EA">
        <w:rPr>
          <w:sz w:val="24"/>
          <w:szCs w:val="24"/>
        </w:rPr>
        <w:t xml:space="preserve"> αναλυτικής διακήρυξης </w:t>
      </w:r>
      <w:r w:rsidR="00717F4C" w:rsidRPr="00FD782C">
        <w:rPr>
          <w:sz w:val="24"/>
          <w:szCs w:val="24"/>
        </w:rPr>
        <w:t>δημοπρασίας  Δημάρχου Τρικκαίων.</w:t>
      </w:r>
    </w:p>
    <w:p w:rsidR="00B12331" w:rsidRPr="00FD782C" w:rsidRDefault="00B12331" w:rsidP="00B12331">
      <w:pPr>
        <w:spacing w:after="0" w:line="240" w:lineRule="auto"/>
        <w:ind w:firstLine="142"/>
        <w:contextualSpacing/>
        <w:jc w:val="both"/>
        <w:rPr>
          <w:sz w:val="24"/>
          <w:szCs w:val="24"/>
        </w:rPr>
      </w:pPr>
    </w:p>
    <w:p w:rsidR="0027725F" w:rsidRPr="00FD782C" w:rsidRDefault="0056233C" w:rsidP="000A3D33">
      <w:pPr>
        <w:spacing w:line="160" w:lineRule="atLeast"/>
        <w:ind w:firstLine="180"/>
        <w:jc w:val="both"/>
        <w:rPr>
          <w:rFonts w:cs="Arial"/>
          <w:sz w:val="24"/>
          <w:szCs w:val="24"/>
        </w:rPr>
      </w:pPr>
      <w:r w:rsidRPr="00FD782C">
        <w:rPr>
          <w:sz w:val="24"/>
          <w:szCs w:val="24"/>
        </w:rPr>
        <w:t xml:space="preserve">  Η διάρκεια </w:t>
      </w:r>
      <w:r w:rsidR="00C701A2" w:rsidRPr="00FD782C">
        <w:rPr>
          <w:sz w:val="24"/>
          <w:szCs w:val="24"/>
        </w:rPr>
        <w:t xml:space="preserve">της μίσθωσης </w:t>
      </w:r>
      <w:r w:rsidR="001F580D" w:rsidRPr="00FD782C">
        <w:rPr>
          <w:sz w:val="24"/>
          <w:szCs w:val="24"/>
        </w:rPr>
        <w:t xml:space="preserve">αρχίζει από την ημερομηνία </w:t>
      </w:r>
      <w:r w:rsidR="0027725F" w:rsidRPr="00FD782C">
        <w:rPr>
          <w:rFonts w:cs="Arial"/>
          <w:sz w:val="24"/>
          <w:szCs w:val="24"/>
        </w:rPr>
        <w:t>υπογραφή</w:t>
      </w:r>
      <w:r w:rsidR="00421992">
        <w:rPr>
          <w:rFonts w:cs="Arial"/>
          <w:sz w:val="24"/>
          <w:szCs w:val="24"/>
        </w:rPr>
        <w:t>ς</w:t>
      </w:r>
      <w:r w:rsidR="0027725F" w:rsidRPr="00FD782C">
        <w:rPr>
          <w:rFonts w:cs="Arial"/>
          <w:sz w:val="24"/>
          <w:szCs w:val="24"/>
        </w:rPr>
        <w:t xml:space="preserve"> της σύμβασης</w:t>
      </w:r>
      <w:r w:rsidR="001F580D" w:rsidRPr="00FD782C">
        <w:rPr>
          <w:rFonts w:cs="Arial"/>
          <w:sz w:val="24"/>
          <w:szCs w:val="24"/>
        </w:rPr>
        <w:t xml:space="preserve"> μίσθωσης και λήγει την </w:t>
      </w:r>
      <w:r w:rsidR="00283FF1" w:rsidRPr="00FD782C">
        <w:rPr>
          <w:rFonts w:cs="Arial"/>
          <w:b/>
          <w:sz w:val="24"/>
          <w:szCs w:val="24"/>
        </w:rPr>
        <w:t>31/12/202</w:t>
      </w:r>
      <w:r w:rsidR="00DE61EA">
        <w:rPr>
          <w:rFonts w:cs="Arial"/>
          <w:b/>
          <w:sz w:val="24"/>
          <w:szCs w:val="24"/>
        </w:rPr>
        <w:t>6</w:t>
      </w:r>
      <w:r w:rsidR="001F580D" w:rsidRPr="00FD782C">
        <w:rPr>
          <w:rFonts w:cs="Arial"/>
          <w:b/>
          <w:sz w:val="24"/>
          <w:szCs w:val="24"/>
        </w:rPr>
        <w:t>.</w:t>
      </w:r>
    </w:p>
    <w:p w:rsidR="0027725F" w:rsidRPr="00FD782C" w:rsidRDefault="0027725F" w:rsidP="000A3D33">
      <w:pPr>
        <w:spacing w:line="160" w:lineRule="atLeast"/>
        <w:ind w:firstLine="180"/>
        <w:jc w:val="both"/>
        <w:rPr>
          <w:rFonts w:cs="Arial"/>
          <w:sz w:val="24"/>
          <w:szCs w:val="24"/>
        </w:rPr>
      </w:pPr>
      <w:r w:rsidRPr="00FD782C">
        <w:rPr>
          <w:rFonts w:cs="Arial"/>
          <w:sz w:val="24"/>
          <w:szCs w:val="24"/>
        </w:rPr>
        <w:t>Το ελάχιστο όριο πρώτης προσφοράς ορίζεται</w:t>
      </w:r>
      <w:r w:rsidR="001F580D" w:rsidRPr="00FD782C">
        <w:rPr>
          <w:rFonts w:cs="Arial"/>
          <w:sz w:val="24"/>
          <w:szCs w:val="24"/>
        </w:rPr>
        <w:t xml:space="preserve"> στο ποσό των 30,00€/στρέμμα</w:t>
      </w:r>
      <w:r w:rsidRPr="00FD782C">
        <w:rPr>
          <w:rFonts w:cs="Arial"/>
          <w:sz w:val="24"/>
          <w:szCs w:val="24"/>
        </w:rPr>
        <w:t xml:space="preserve">.Οι προσφορές των πλειοδοτών </w:t>
      </w:r>
      <w:r w:rsidR="00C701A2" w:rsidRPr="00FD782C">
        <w:rPr>
          <w:rFonts w:cs="Arial"/>
          <w:sz w:val="24"/>
          <w:szCs w:val="24"/>
        </w:rPr>
        <w:t xml:space="preserve">θα </w:t>
      </w:r>
      <w:r w:rsidRPr="00FD782C">
        <w:rPr>
          <w:rFonts w:cs="Arial"/>
          <w:sz w:val="24"/>
          <w:szCs w:val="24"/>
        </w:rPr>
        <w:t>γί</w:t>
      </w:r>
      <w:r w:rsidR="001F580D" w:rsidRPr="00FD782C">
        <w:rPr>
          <w:rFonts w:cs="Arial"/>
          <w:sz w:val="24"/>
          <w:szCs w:val="24"/>
        </w:rPr>
        <w:t xml:space="preserve">νονται σε ακέραιες μονάδες ανά </w:t>
      </w:r>
      <w:r w:rsidR="00DE61EA">
        <w:rPr>
          <w:rFonts w:cs="Arial"/>
          <w:sz w:val="24"/>
          <w:szCs w:val="24"/>
        </w:rPr>
        <w:t>3</w:t>
      </w:r>
      <w:r w:rsidRPr="00FD782C">
        <w:rPr>
          <w:rFonts w:cs="Arial"/>
          <w:sz w:val="24"/>
          <w:szCs w:val="24"/>
        </w:rPr>
        <w:t>,00 Ευρώ</w:t>
      </w:r>
      <w:r w:rsidR="00DE61EA">
        <w:rPr>
          <w:rFonts w:cs="Arial"/>
          <w:sz w:val="24"/>
          <w:szCs w:val="24"/>
        </w:rPr>
        <w:t xml:space="preserve"> τουλάχιστον </w:t>
      </w:r>
      <w:r w:rsidRPr="00FD782C">
        <w:rPr>
          <w:rFonts w:cs="Arial"/>
          <w:sz w:val="24"/>
          <w:szCs w:val="24"/>
        </w:rPr>
        <w:t>.</w:t>
      </w:r>
    </w:p>
    <w:p w:rsidR="0056233C" w:rsidRPr="00FD782C" w:rsidRDefault="0056233C" w:rsidP="000A3D33">
      <w:pPr>
        <w:spacing w:line="160" w:lineRule="atLeast"/>
        <w:ind w:firstLine="180"/>
        <w:jc w:val="both"/>
        <w:rPr>
          <w:rFonts w:cs="Arial"/>
          <w:sz w:val="24"/>
          <w:szCs w:val="24"/>
        </w:rPr>
      </w:pPr>
      <w:r w:rsidRPr="00FD782C">
        <w:rPr>
          <w:sz w:val="24"/>
          <w:szCs w:val="24"/>
        </w:rPr>
        <w:t xml:space="preserve">  Για να λάβει κάποιος μέρος στην δημοπρασία πρέπει να προσκομίσει εγγυητική επιστο</w:t>
      </w:r>
      <w:r w:rsidR="008326EF" w:rsidRPr="00FD782C">
        <w:rPr>
          <w:sz w:val="24"/>
          <w:szCs w:val="24"/>
        </w:rPr>
        <w:t xml:space="preserve">λή </w:t>
      </w:r>
      <w:r w:rsidR="001F580D" w:rsidRPr="00FD782C">
        <w:rPr>
          <w:sz w:val="24"/>
          <w:szCs w:val="24"/>
        </w:rPr>
        <w:t>συμμετοχής, ποσού</w:t>
      </w:r>
      <w:r w:rsidR="00A01E9A" w:rsidRPr="00FD782C">
        <w:rPr>
          <w:sz w:val="24"/>
          <w:szCs w:val="24"/>
        </w:rPr>
        <w:t xml:space="preserve"> ίσου με το 10%</w:t>
      </w:r>
      <w:r w:rsidR="001F580D" w:rsidRPr="00FD782C">
        <w:rPr>
          <w:sz w:val="24"/>
          <w:szCs w:val="24"/>
        </w:rPr>
        <w:t xml:space="preserve"> του</w:t>
      </w:r>
      <w:r w:rsidR="00A01E9A" w:rsidRPr="00FD782C">
        <w:rPr>
          <w:sz w:val="24"/>
          <w:szCs w:val="24"/>
        </w:rPr>
        <w:t xml:space="preserve"> ελαχίστου</w:t>
      </w:r>
      <w:r w:rsidR="001F580D" w:rsidRPr="00FD782C">
        <w:rPr>
          <w:sz w:val="24"/>
          <w:szCs w:val="24"/>
        </w:rPr>
        <w:t xml:space="preserve"> ορίου</w:t>
      </w:r>
      <w:r w:rsidR="00A01E9A" w:rsidRPr="00FD782C">
        <w:rPr>
          <w:sz w:val="24"/>
          <w:szCs w:val="24"/>
        </w:rPr>
        <w:t xml:space="preserve"> πρώτης προσφοράς, υπολογι</w:t>
      </w:r>
      <w:r w:rsidR="00717F4C" w:rsidRPr="00FD782C">
        <w:rPr>
          <w:sz w:val="24"/>
          <w:szCs w:val="24"/>
        </w:rPr>
        <w:t>ζόμενο για ένα έτος</w:t>
      </w:r>
      <w:r w:rsidR="005F6A06" w:rsidRPr="00FD782C">
        <w:rPr>
          <w:sz w:val="24"/>
          <w:szCs w:val="24"/>
        </w:rPr>
        <w:t>,</w:t>
      </w:r>
      <w:r w:rsidR="00A81311" w:rsidRPr="00FD782C">
        <w:rPr>
          <w:sz w:val="24"/>
          <w:szCs w:val="24"/>
        </w:rPr>
        <w:t xml:space="preserve"> καθώς και τα λοιπά δικαιολογητικά συμμετοχής σύμφωνα με τ</w:t>
      </w:r>
      <w:r w:rsidR="00DE61EA">
        <w:rPr>
          <w:sz w:val="24"/>
          <w:szCs w:val="24"/>
        </w:rPr>
        <w:t>ην</w:t>
      </w:r>
      <w:r w:rsidR="00A81311" w:rsidRPr="00FD782C">
        <w:rPr>
          <w:sz w:val="24"/>
          <w:szCs w:val="24"/>
        </w:rPr>
        <w:t xml:space="preserve"> </w:t>
      </w:r>
      <w:r w:rsidR="00A90541" w:rsidRPr="00FD782C">
        <w:rPr>
          <w:sz w:val="24"/>
          <w:szCs w:val="24"/>
        </w:rPr>
        <w:t>άνω διακ</w:t>
      </w:r>
      <w:r w:rsidR="00DE61EA">
        <w:rPr>
          <w:sz w:val="24"/>
          <w:szCs w:val="24"/>
        </w:rPr>
        <w:t>ή</w:t>
      </w:r>
      <w:r w:rsidR="00A90541" w:rsidRPr="00FD782C">
        <w:rPr>
          <w:sz w:val="24"/>
          <w:szCs w:val="24"/>
        </w:rPr>
        <w:t>ρ</w:t>
      </w:r>
      <w:r w:rsidR="00DE61EA">
        <w:rPr>
          <w:sz w:val="24"/>
          <w:szCs w:val="24"/>
        </w:rPr>
        <w:t>υ</w:t>
      </w:r>
      <w:r w:rsidR="00A90541" w:rsidRPr="00FD782C">
        <w:rPr>
          <w:sz w:val="24"/>
          <w:szCs w:val="24"/>
        </w:rPr>
        <w:t>ξ</w:t>
      </w:r>
      <w:r w:rsidR="00DE61EA">
        <w:rPr>
          <w:sz w:val="24"/>
          <w:szCs w:val="24"/>
        </w:rPr>
        <w:t>η</w:t>
      </w:r>
      <w:r w:rsidR="00717F4C" w:rsidRPr="00FD782C">
        <w:rPr>
          <w:sz w:val="24"/>
          <w:szCs w:val="24"/>
        </w:rPr>
        <w:t xml:space="preserve"> </w:t>
      </w:r>
      <w:r w:rsidR="0027725F" w:rsidRPr="00FD782C">
        <w:rPr>
          <w:sz w:val="24"/>
          <w:szCs w:val="24"/>
        </w:rPr>
        <w:t>.</w:t>
      </w:r>
      <w:r w:rsidRPr="00FD782C">
        <w:rPr>
          <w:sz w:val="24"/>
          <w:szCs w:val="24"/>
        </w:rPr>
        <w:t xml:space="preserve"> </w:t>
      </w:r>
    </w:p>
    <w:p w:rsidR="00A01E9A" w:rsidRPr="00FD782C" w:rsidRDefault="00C701A2" w:rsidP="000A3D33">
      <w:pPr>
        <w:tabs>
          <w:tab w:val="left" w:pos="1276"/>
        </w:tabs>
        <w:spacing w:after="0" w:line="160" w:lineRule="atLeast"/>
        <w:jc w:val="both"/>
        <w:rPr>
          <w:rFonts w:cs="Arial"/>
          <w:sz w:val="24"/>
          <w:szCs w:val="24"/>
        </w:rPr>
      </w:pPr>
      <w:r w:rsidRPr="00FD782C">
        <w:rPr>
          <w:sz w:val="24"/>
          <w:szCs w:val="24"/>
        </w:rPr>
        <w:t xml:space="preserve">  </w:t>
      </w:r>
      <w:r w:rsidR="0056233C" w:rsidRPr="00FD782C">
        <w:rPr>
          <w:sz w:val="24"/>
          <w:szCs w:val="24"/>
        </w:rPr>
        <w:t xml:space="preserve">  Η  περιληπτική  διακήρυξη</w:t>
      </w:r>
      <w:r w:rsidR="00A01E9A" w:rsidRPr="00FD782C">
        <w:rPr>
          <w:sz w:val="24"/>
          <w:szCs w:val="24"/>
        </w:rPr>
        <w:t xml:space="preserve"> επαναληπτικής δημοπρασίας</w:t>
      </w:r>
      <w:r w:rsidR="0056233C" w:rsidRPr="00FD782C">
        <w:rPr>
          <w:sz w:val="24"/>
          <w:szCs w:val="24"/>
        </w:rPr>
        <w:t xml:space="preserve">  θα δημοσιευθεί σύμφωνα με το άρθρο</w:t>
      </w:r>
      <w:r w:rsidR="00E770B8" w:rsidRPr="00FD782C">
        <w:rPr>
          <w:sz w:val="24"/>
          <w:szCs w:val="24"/>
        </w:rPr>
        <w:t xml:space="preserve"> </w:t>
      </w:r>
      <w:r w:rsidR="0056233C" w:rsidRPr="00FD782C">
        <w:rPr>
          <w:sz w:val="24"/>
          <w:szCs w:val="24"/>
        </w:rPr>
        <w:t xml:space="preserve"> 4 του Π.Δ. 270/1981 με φροντίδα του Δημάρχου πέντε ημέρες </w:t>
      </w:r>
      <w:r w:rsidR="008A4223" w:rsidRPr="00FD782C">
        <w:rPr>
          <w:sz w:val="24"/>
          <w:szCs w:val="24"/>
        </w:rPr>
        <w:t xml:space="preserve">τουλάχιστον </w:t>
      </w:r>
      <w:r w:rsidR="0056233C" w:rsidRPr="00FD782C">
        <w:rPr>
          <w:sz w:val="24"/>
          <w:szCs w:val="24"/>
        </w:rPr>
        <w:t>πριν από τη διενέργεια της δημοπρασίας, με τοιχοκόλληση αντιγράφου αυτής στον πίνακα ανακοινώσεων του δημοτικού  καταστήματος</w:t>
      </w:r>
      <w:r w:rsidR="00A01E9A" w:rsidRPr="00FD782C">
        <w:rPr>
          <w:sz w:val="24"/>
          <w:szCs w:val="24"/>
        </w:rPr>
        <w:t xml:space="preserve"> επί της οδού Ασκληπιού 18, στον πίνακα ανακο</w:t>
      </w:r>
      <w:r w:rsidR="00717F4C" w:rsidRPr="00FD782C">
        <w:rPr>
          <w:sz w:val="24"/>
          <w:szCs w:val="24"/>
        </w:rPr>
        <w:t xml:space="preserve">ινώσεων των </w:t>
      </w:r>
      <w:r w:rsidR="00874BFC" w:rsidRPr="00FD782C">
        <w:rPr>
          <w:sz w:val="24"/>
          <w:szCs w:val="24"/>
        </w:rPr>
        <w:t xml:space="preserve"> άνω </w:t>
      </w:r>
      <w:r w:rsidR="00717F4C" w:rsidRPr="00FD782C">
        <w:rPr>
          <w:sz w:val="24"/>
          <w:szCs w:val="24"/>
        </w:rPr>
        <w:t>Δημοτικών  Ενοτήτων</w:t>
      </w:r>
      <w:r w:rsidR="00874BFC" w:rsidRPr="00FD782C">
        <w:rPr>
          <w:sz w:val="24"/>
          <w:szCs w:val="24"/>
        </w:rPr>
        <w:t xml:space="preserve"> και τοπικών κοινοτήτων </w:t>
      </w:r>
      <w:r w:rsidR="00DE61EA">
        <w:rPr>
          <w:sz w:val="24"/>
          <w:szCs w:val="24"/>
        </w:rPr>
        <w:t>Κρινίτσας, Μεγαλοχωρ</w:t>
      </w:r>
      <w:r w:rsidR="00C32859">
        <w:rPr>
          <w:sz w:val="24"/>
          <w:szCs w:val="24"/>
        </w:rPr>
        <w:t>ί</w:t>
      </w:r>
      <w:r w:rsidR="00DE61EA">
        <w:rPr>
          <w:sz w:val="24"/>
          <w:szCs w:val="24"/>
        </w:rPr>
        <w:t>ου</w:t>
      </w:r>
      <w:r w:rsidR="00C32859">
        <w:rPr>
          <w:sz w:val="24"/>
          <w:szCs w:val="24"/>
        </w:rPr>
        <w:t xml:space="preserve"> </w:t>
      </w:r>
      <w:r w:rsidR="00DE61EA">
        <w:rPr>
          <w:sz w:val="24"/>
          <w:szCs w:val="24"/>
        </w:rPr>
        <w:t>,</w:t>
      </w:r>
      <w:r w:rsidR="00874BFC" w:rsidRPr="00FD782C">
        <w:rPr>
          <w:sz w:val="24"/>
          <w:szCs w:val="24"/>
        </w:rPr>
        <w:t>Πατουλιάς</w:t>
      </w:r>
      <w:r w:rsidR="00F93684">
        <w:rPr>
          <w:sz w:val="24"/>
          <w:szCs w:val="24"/>
        </w:rPr>
        <w:t xml:space="preserve">, </w:t>
      </w:r>
      <w:r w:rsidR="00DE61EA">
        <w:rPr>
          <w:sz w:val="24"/>
          <w:szCs w:val="24"/>
        </w:rPr>
        <w:t xml:space="preserve">Μεγάλου </w:t>
      </w:r>
      <w:r w:rsidR="00874BFC" w:rsidRPr="00FD782C">
        <w:rPr>
          <w:sz w:val="24"/>
          <w:szCs w:val="24"/>
        </w:rPr>
        <w:t>Κεφαλοβρύσου</w:t>
      </w:r>
      <w:r w:rsidR="00F93684">
        <w:rPr>
          <w:sz w:val="24"/>
          <w:szCs w:val="24"/>
        </w:rPr>
        <w:t xml:space="preserve">, </w:t>
      </w:r>
      <w:r w:rsidR="00874BFC" w:rsidRPr="00FD782C">
        <w:rPr>
          <w:sz w:val="24"/>
          <w:szCs w:val="24"/>
        </w:rPr>
        <w:t xml:space="preserve">Μεγάλων Καλυβίων </w:t>
      </w:r>
      <w:r w:rsidR="00717F4C" w:rsidRPr="00FD782C">
        <w:rPr>
          <w:sz w:val="24"/>
          <w:szCs w:val="24"/>
        </w:rPr>
        <w:t xml:space="preserve"> </w:t>
      </w:r>
      <w:r w:rsidR="00A01E9A" w:rsidRPr="00FD782C">
        <w:rPr>
          <w:sz w:val="24"/>
          <w:szCs w:val="24"/>
        </w:rPr>
        <w:t xml:space="preserve">καθώς </w:t>
      </w:r>
      <w:r w:rsidR="00C622A7" w:rsidRPr="00FD782C">
        <w:rPr>
          <w:rFonts w:cs="Arial"/>
          <w:sz w:val="24"/>
          <w:szCs w:val="24"/>
        </w:rPr>
        <w:t xml:space="preserve"> και  στην ιστοσελίδα του Δήμου</w:t>
      </w:r>
      <w:r w:rsidR="00A01E9A" w:rsidRPr="00FD782C">
        <w:rPr>
          <w:rFonts w:cs="Arial"/>
          <w:sz w:val="24"/>
          <w:szCs w:val="24"/>
        </w:rPr>
        <w:t xml:space="preserve"> Τρικκαίων</w:t>
      </w:r>
      <w:r w:rsidR="00C622A7" w:rsidRPr="00FD782C">
        <w:rPr>
          <w:rFonts w:cs="Arial"/>
          <w:sz w:val="24"/>
          <w:szCs w:val="24"/>
        </w:rPr>
        <w:t>.</w:t>
      </w:r>
    </w:p>
    <w:p w:rsidR="00C701A2" w:rsidRPr="00FD782C" w:rsidRDefault="00C701A2" w:rsidP="000A3D33">
      <w:pPr>
        <w:tabs>
          <w:tab w:val="left" w:pos="1276"/>
        </w:tabs>
        <w:spacing w:after="0" w:line="160" w:lineRule="atLeast"/>
        <w:jc w:val="both"/>
        <w:rPr>
          <w:rFonts w:cs="Arial"/>
          <w:sz w:val="24"/>
          <w:szCs w:val="24"/>
        </w:rPr>
      </w:pPr>
    </w:p>
    <w:p w:rsidR="0056233C" w:rsidRPr="00FD782C" w:rsidRDefault="0056233C" w:rsidP="000A3D33">
      <w:pPr>
        <w:pStyle w:val="ListParagraph"/>
        <w:spacing w:line="160" w:lineRule="atLeast"/>
        <w:ind w:left="0"/>
        <w:jc w:val="both"/>
        <w:rPr>
          <w:sz w:val="24"/>
          <w:szCs w:val="24"/>
        </w:rPr>
      </w:pPr>
      <w:r w:rsidRPr="00FD782C">
        <w:rPr>
          <w:sz w:val="24"/>
          <w:szCs w:val="24"/>
        </w:rPr>
        <w:t xml:space="preserve"> </w:t>
      </w:r>
      <w:r w:rsidR="00C701A2" w:rsidRPr="00FD782C">
        <w:rPr>
          <w:sz w:val="24"/>
          <w:szCs w:val="24"/>
        </w:rPr>
        <w:t xml:space="preserve"> </w:t>
      </w:r>
      <w:r w:rsidRPr="00FD782C">
        <w:rPr>
          <w:sz w:val="24"/>
          <w:szCs w:val="24"/>
        </w:rPr>
        <w:t xml:space="preserve"> Πληροφορίες  για  τη  δημοπρασία  παρέχονται  καθημερινά,  τις  εργάσιμες  ημέρες  από  ώρες  από 08:00’-13:00’ στο Τμήμα Εσόδων</w:t>
      </w:r>
      <w:r w:rsidR="00874BFC" w:rsidRPr="00FD782C">
        <w:rPr>
          <w:sz w:val="24"/>
          <w:szCs w:val="24"/>
        </w:rPr>
        <w:t xml:space="preserve"> &amp; Αξιοποίησης Περιουσίας</w:t>
      </w:r>
      <w:r w:rsidRPr="00FD782C">
        <w:rPr>
          <w:sz w:val="24"/>
          <w:szCs w:val="24"/>
        </w:rPr>
        <w:t xml:space="preserve"> της Οικονομικής Υπηρεσίας του Δήμου Τρικκαίων, διεύθυνση Ασκληπιού 18, ΤΚ 421  31  -  Τρίκαλα,  τηλέφωνο  243135111</w:t>
      </w:r>
      <w:r w:rsidR="008536C7" w:rsidRPr="00FD782C">
        <w:rPr>
          <w:sz w:val="24"/>
          <w:szCs w:val="24"/>
        </w:rPr>
        <w:t>5</w:t>
      </w:r>
      <w:r w:rsidR="00C622A7" w:rsidRPr="00FD782C">
        <w:rPr>
          <w:sz w:val="24"/>
          <w:szCs w:val="24"/>
        </w:rPr>
        <w:t xml:space="preserve">  ή  243135111</w:t>
      </w:r>
      <w:r w:rsidR="002B6B86">
        <w:rPr>
          <w:sz w:val="24"/>
          <w:szCs w:val="24"/>
        </w:rPr>
        <w:t>1</w:t>
      </w:r>
      <w:r w:rsidR="00C622A7" w:rsidRPr="00FD782C">
        <w:rPr>
          <w:sz w:val="24"/>
          <w:szCs w:val="24"/>
        </w:rPr>
        <w:t xml:space="preserve"> (αρμόδιοι</w:t>
      </w:r>
      <w:r w:rsidRPr="00FD782C">
        <w:rPr>
          <w:sz w:val="24"/>
          <w:szCs w:val="24"/>
        </w:rPr>
        <w:t xml:space="preserve">  υπ</w:t>
      </w:r>
      <w:r w:rsidR="00C622A7" w:rsidRPr="00FD782C">
        <w:rPr>
          <w:sz w:val="24"/>
          <w:szCs w:val="24"/>
        </w:rPr>
        <w:t>άλληλοι</w:t>
      </w:r>
      <w:r w:rsidRPr="00FD782C">
        <w:rPr>
          <w:sz w:val="24"/>
          <w:szCs w:val="24"/>
        </w:rPr>
        <w:t xml:space="preserve">  κ. </w:t>
      </w:r>
      <w:r w:rsidR="00283FF1" w:rsidRPr="00FD782C">
        <w:rPr>
          <w:sz w:val="24"/>
          <w:szCs w:val="24"/>
        </w:rPr>
        <w:t xml:space="preserve">Χαχάμης </w:t>
      </w:r>
      <w:r w:rsidR="00C622A7" w:rsidRPr="00FD782C">
        <w:rPr>
          <w:sz w:val="24"/>
          <w:szCs w:val="24"/>
        </w:rPr>
        <w:t xml:space="preserve"> Γεώργιος </w:t>
      </w:r>
      <w:r w:rsidRPr="00FD782C">
        <w:rPr>
          <w:sz w:val="24"/>
          <w:szCs w:val="24"/>
        </w:rPr>
        <w:t xml:space="preserve"> </w:t>
      </w:r>
      <w:r w:rsidR="00C622A7" w:rsidRPr="00FD782C">
        <w:rPr>
          <w:sz w:val="24"/>
          <w:szCs w:val="24"/>
        </w:rPr>
        <w:t>και κ.</w:t>
      </w:r>
      <w:r w:rsidR="00283FF1" w:rsidRPr="00FD782C">
        <w:rPr>
          <w:sz w:val="24"/>
          <w:szCs w:val="24"/>
        </w:rPr>
        <w:t xml:space="preserve"> </w:t>
      </w:r>
      <w:r w:rsidR="002B6B86">
        <w:rPr>
          <w:sz w:val="24"/>
          <w:szCs w:val="24"/>
        </w:rPr>
        <w:t>Νταλάση Αικατερίνη</w:t>
      </w:r>
      <w:r w:rsidRPr="00FD782C">
        <w:rPr>
          <w:sz w:val="24"/>
          <w:szCs w:val="24"/>
        </w:rPr>
        <w:t>).</w:t>
      </w:r>
    </w:p>
    <w:p w:rsidR="0056233C" w:rsidRDefault="0056233C" w:rsidP="000A3D33">
      <w:pPr>
        <w:pStyle w:val="ListParagraph"/>
        <w:spacing w:line="160" w:lineRule="atLeast"/>
        <w:ind w:left="0"/>
        <w:jc w:val="both"/>
        <w:rPr>
          <w:b/>
          <w:sz w:val="24"/>
          <w:szCs w:val="24"/>
        </w:rPr>
      </w:pPr>
    </w:p>
    <w:p w:rsidR="00014B41" w:rsidRPr="00FD782C" w:rsidRDefault="00014B41" w:rsidP="000A3D33">
      <w:pPr>
        <w:pStyle w:val="ListParagraph"/>
        <w:spacing w:line="160" w:lineRule="atLeast"/>
        <w:ind w:left="0"/>
        <w:jc w:val="both"/>
        <w:rPr>
          <w:b/>
          <w:sz w:val="24"/>
          <w:szCs w:val="24"/>
        </w:rPr>
      </w:pPr>
    </w:p>
    <w:p w:rsidR="0056233C" w:rsidRPr="00D26A51" w:rsidRDefault="0056233C" w:rsidP="009922CF">
      <w:pPr>
        <w:pStyle w:val="ListParagraph"/>
        <w:jc w:val="both"/>
        <w:rPr>
          <w:b/>
        </w:rPr>
      </w:pPr>
      <w:bookmarkStart w:id="1" w:name="_GoBack"/>
      <w:bookmarkEnd w:id="1"/>
    </w:p>
    <w:p w:rsidR="0056233C" w:rsidRPr="00D26A51" w:rsidRDefault="0056233C" w:rsidP="00794735">
      <w:pPr>
        <w:pStyle w:val="ListParagraph"/>
        <w:jc w:val="center"/>
        <w:rPr>
          <w:b/>
        </w:rPr>
      </w:pPr>
      <w:r w:rsidRPr="00D26A51">
        <w:rPr>
          <w:b/>
        </w:rPr>
        <w:t>Ο ΔΗΜΑΡΧΟΣ ΤΡΙΚΚΑΙΩΝ</w:t>
      </w:r>
    </w:p>
    <w:p w:rsidR="00D31244" w:rsidRPr="00D26A51" w:rsidRDefault="00D31244" w:rsidP="00794735">
      <w:pPr>
        <w:pStyle w:val="ListParagraph"/>
        <w:jc w:val="center"/>
        <w:rPr>
          <w:b/>
        </w:rPr>
      </w:pPr>
    </w:p>
    <w:p w:rsidR="00D31244" w:rsidRPr="00D26A51" w:rsidRDefault="00D31244" w:rsidP="00794735">
      <w:pPr>
        <w:pStyle w:val="ListParagraph"/>
        <w:jc w:val="center"/>
        <w:rPr>
          <w:b/>
        </w:rPr>
      </w:pPr>
    </w:p>
    <w:p w:rsidR="00D31244" w:rsidRPr="00D26A51" w:rsidRDefault="00D31244" w:rsidP="00794735">
      <w:pPr>
        <w:pStyle w:val="ListParagraph"/>
        <w:jc w:val="center"/>
        <w:rPr>
          <w:b/>
        </w:rPr>
      </w:pPr>
    </w:p>
    <w:p w:rsidR="00C701A2" w:rsidRPr="00D26A51" w:rsidRDefault="00C701A2" w:rsidP="00C701A2">
      <w:pPr>
        <w:pStyle w:val="ListParagraph"/>
        <w:jc w:val="center"/>
        <w:rPr>
          <w:b/>
        </w:rPr>
      </w:pPr>
      <w:r w:rsidRPr="00D26A51">
        <w:rPr>
          <w:b/>
        </w:rPr>
        <w:t>ΠΑΠΑΣΤΕΡΓΙΟΥ ΔΗΜΗΤΡΗΣ</w:t>
      </w:r>
    </w:p>
    <w:p w:rsidR="00C701A2" w:rsidRPr="00D26A51" w:rsidRDefault="00C701A2" w:rsidP="00794735">
      <w:pPr>
        <w:pStyle w:val="ListParagraph"/>
        <w:jc w:val="center"/>
        <w:rPr>
          <w:b/>
        </w:rPr>
      </w:pPr>
    </w:p>
    <w:p w:rsidR="00C701A2" w:rsidRPr="00D26A51" w:rsidRDefault="00C701A2" w:rsidP="00794735">
      <w:pPr>
        <w:pStyle w:val="ListParagraph"/>
        <w:jc w:val="center"/>
        <w:rPr>
          <w:b/>
        </w:rPr>
      </w:pPr>
    </w:p>
    <w:p w:rsidR="00C701A2" w:rsidRPr="00D26A51" w:rsidRDefault="00C701A2" w:rsidP="00874BFC">
      <w:pPr>
        <w:pStyle w:val="ListParagraph"/>
        <w:ind w:left="0"/>
      </w:pPr>
    </w:p>
    <w:sectPr w:rsidR="00C701A2" w:rsidRPr="00D26A51" w:rsidSect="006A52C2">
      <w:footerReference w:type="even" r:id="rId9"/>
      <w:footerReference w:type="default" r:id="rId10"/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189" w:rsidRDefault="00952189">
      <w:r>
        <w:separator/>
      </w:r>
    </w:p>
  </w:endnote>
  <w:endnote w:type="continuationSeparator" w:id="0">
    <w:p w:rsidR="00952189" w:rsidRDefault="00952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90" w:rsidRDefault="00943A90" w:rsidP="0093304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3A90" w:rsidRDefault="00943A90" w:rsidP="00D56C9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41" w:rsidRDefault="00014B41">
    <w:pPr>
      <w:pStyle w:val="a3"/>
      <w:jc w:val="center"/>
    </w:pPr>
    <w:fldSimple w:instr="PAGE   \* MERGEFORMAT">
      <w:r w:rsidR="00E75676">
        <w:rPr>
          <w:noProof/>
        </w:rPr>
        <w:t>2</w:t>
      </w:r>
    </w:fldSimple>
  </w:p>
  <w:p w:rsidR="00943A90" w:rsidRDefault="00943A90" w:rsidP="00D56C9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189" w:rsidRDefault="00952189">
      <w:r>
        <w:separator/>
      </w:r>
    </w:p>
  </w:footnote>
  <w:footnote w:type="continuationSeparator" w:id="0">
    <w:p w:rsidR="00952189" w:rsidRDefault="00952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99A"/>
    <w:multiLevelType w:val="hybridMultilevel"/>
    <w:tmpl w:val="9FC49462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39E"/>
    <w:multiLevelType w:val="multilevel"/>
    <w:tmpl w:val="D46249D6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1F245C66"/>
    <w:multiLevelType w:val="hybridMultilevel"/>
    <w:tmpl w:val="011CF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20173"/>
    <w:multiLevelType w:val="hybridMultilevel"/>
    <w:tmpl w:val="37DC84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50D9"/>
    <w:multiLevelType w:val="hybridMultilevel"/>
    <w:tmpl w:val="3E2A2AB0"/>
    <w:lvl w:ilvl="0" w:tplc="EB3AAE2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91252"/>
    <w:multiLevelType w:val="hybridMultilevel"/>
    <w:tmpl w:val="D4741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C0108"/>
    <w:multiLevelType w:val="hybridMultilevel"/>
    <w:tmpl w:val="5C9A08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66713C"/>
    <w:multiLevelType w:val="hybridMultilevel"/>
    <w:tmpl w:val="DBC24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25B9B"/>
    <w:multiLevelType w:val="hybridMultilevel"/>
    <w:tmpl w:val="011CF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76972"/>
    <w:multiLevelType w:val="hybridMultilevel"/>
    <w:tmpl w:val="D4741D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23A"/>
    <w:rsid w:val="00014B41"/>
    <w:rsid w:val="00015496"/>
    <w:rsid w:val="00036507"/>
    <w:rsid w:val="00067DB0"/>
    <w:rsid w:val="00094B2A"/>
    <w:rsid w:val="000A3D33"/>
    <w:rsid w:val="000C323D"/>
    <w:rsid w:val="000D5FA9"/>
    <w:rsid w:val="00101E82"/>
    <w:rsid w:val="00125CDF"/>
    <w:rsid w:val="001322FC"/>
    <w:rsid w:val="00132A9C"/>
    <w:rsid w:val="00145B6D"/>
    <w:rsid w:val="001B6999"/>
    <w:rsid w:val="001F580D"/>
    <w:rsid w:val="001F6670"/>
    <w:rsid w:val="00201C78"/>
    <w:rsid w:val="00202D30"/>
    <w:rsid w:val="00216D4F"/>
    <w:rsid w:val="002730FD"/>
    <w:rsid w:val="0027725F"/>
    <w:rsid w:val="00283FF1"/>
    <w:rsid w:val="0028603E"/>
    <w:rsid w:val="002B6B86"/>
    <w:rsid w:val="002D11D0"/>
    <w:rsid w:val="002E5962"/>
    <w:rsid w:val="002E7E66"/>
    <w:rsid w:val="002F7604"/>
    <w:rsid w:val="00300928"/>
    <w:rsid w:val="00304564"/>
    <w:rsid w:val="00321E2E"/>
    <w:rsid w:val="00323218"/>
    <w:rsid w:val="00324BAB"/>
    <w:rsid w:val="00333189"/>
    <w:rsid w:val="00334F8B"/>
    <w:rsid w:val="00343B87"/>
    <w:rsid w:val="0035080E"/>
    <w:rsid w:val="003C339B"/>
    <w:rsid w:val="00416210"/>
    <w:rsid w:val="00421992"/>
    <w:rsid w:val="00450AC6"/>
    <w:rsid w:val="00453041"/>
    <w:rsid w:val="00474716"/>
    <w:rsid w:val="00481386"/>
    <w:rsid w:val="00487249"/>
    <w:rsid w:val="004F1B8D"/>
    <w:rsid w:val="004F6E4B"/>
    <w:rsid w:val="00504308"/>
    <w:rsid w:val="00524F70"/>
    <w:rsid w:val="00536D58"/>
    <w:rsid w:val="0056233C"/>
    <w:rsid w:val="00565DDF"/>
    <w:rsid w:val="0058118B"/>
    <w:rsid w:val="005930BB"/>
    <w:rsid w:val="005949F6"/>
    <w:rsid w:val="005A26CA"/>
    <w:rsid w:val="005D4FE3"/>
    <w:rsid w:val="005E2546"/>
    <w:rsid w:val="005E7DA0"/>
    <w:rsid w:val="005F5783"/>
    <w:rsid w:val="005F6A06"/>
    <w:rsid w:val="00611E7A"/>
    <w:rsid w:val="006157D6"/>
    <w:rsid w:val="00631AB8"/>
    <w:rsid w:val="00646129"/>
    <w:rsid w:val="00653A9B"/>
    <w:rsid w:val="00693D9B"/>
    <w:rsid w:val="006A234E"/>
    <w:rsid w:val="006A52C2"/>
    <w:rsid w:val="006E2EA9"/>
    <w:rsid w:val="007057F0"/>
    <w:rsid w:val="00717F4C"/>
    <w:rsid w:val="0073363E"/>
    <w:rsid w:val="007368FE"/>
    <w:rsid w:val="00745F64"/>
    <w:rsid w:val="00776241"/>
    <w:rsid w:val="00794735"/>
    <w:rsid w:val="007B13E3"/>
    <w:rsid w:val="007C1C69"/>
    <w:rsid w:val="008132A2"/>
    <w:rsid w:val="00815CD3"/>
    <w:rsid w:val="008326EF"/>
    <w:rsid w:val="0083625D"/>
    <w:rsid w:val="00840950"/>
    <w:rsid w:val="008536C7"/>
    <w:rsid w:val="00873A8A"/>
    <w:rsid w:val="00874BFC"/>
    <w:rsid w:val="0087631D"/>
    <w:rsid w:val="008A4223"/>
    <w:rsid w:val="008B40A3"/>
    <w:rsid w:val="008C5AD7"/>
    <w:rsid w:val="008D323A"/>
    <w:rsid w:val="008D74B4"/>
    <w:rsid w:val="008E23BC"/>
    <w:rsid w:val="008F0F63"/>
    <w:rsid w:val="009048C6"/>
    <w:rsid w:val="00915338"/>
    <w:rsid w:val="00915C2D"/>
    <w:rsid w:val="00926D9C"/>
    <w:rsid w:val="00933040"/>
    <w:rsid w:val="00942FD1"/>
    <w:rsid w:val="00943A90"/>
    <w:rsid w:val="00947BA4"/>
    <w:rsid w:val="00952189"/>
    <w:rsid w:val="0095393E"/>
    <w:rsid w:val="009922CF"/>
    <w:rsid w:val="009C1692"/>
    <w:rsid w:val="009D39D3"/>
    <w:rsid w:val="009D3B40"/>
    <w:rsid w:val="009E5E0A"/>
    <w:rsid w:val="009F292A"/>
    <w:rsid w:val="00A01E9A"/>
    <w:rsid w:val="00A215EF"/>
    <w:rsid w:val="00A24DAA"/>
    <w:rsid w:val="00A66291"/>
    <w:rsid w:val="00A81311"/>
    <w:rsid w:val="00A90541"/>
    <w:rsid w:val="00AA0D4B"/>
    <w:rsid w:val="00AC206F"/>
    <w:rsid w:val="00AD0CD2"/>
    <w:rsid w:val="00AD2ED1"/>
    <w:rsid w:val="00AD36FF"/>
    <w:rsid w:val="00AF6BD8"/>
    <w:rsid w:val="00B12331"/>
    <w:rsid w:val="00B24C2D"/>
    <w:rsid w:val="00B37146"/>
    <w:rsid w:val="00BA160D"/>
    <w:rsid w:val="00BA2CB0"/>
    <w:rsid w:val="00BA735E"/>
    <w:rsid w:val="00BA74D5"/>
    <w:rsid w:val="00BC4F7A"/>
    <w:rsid w:val="00BC76B2"/>
    <w:rsid w:val="00C02386"/>
    <w:rsid w:val="00C32859"/>
    <w:rsid w:val="00C35B73"/>
    <w:rsid w:val="00C622A7"/>
    <w:rsid w:val="00C701A2"/>
    <w:rsid w:val="00CA5109"/>
    <w:rsid w:val="00CB2DBA"/>
    <w:rsid w:val="00D071D7"/>
    <w:rsid w:val="00D12123"/>
    <w:rsid w:val="00D268DC"/>
    <w:rsid w:val="00D26A51"/>
    <w:rsid w:val="00D31244"/>
    <w:rsid w:val="00D468A5"/>
    <w:rsid w:val="00D56C9C"/>
    <w:rsid w:val="00D60ADB"/>
    <w:rsid w:val="00D91990"/>
    <w:rsid w:val="00DC1A83"/>
    <w:rsid w:val="00DE4652"/>
    <w:rsid w:val="00DE5622"/>
    <w:rsid w:val="00DE61EA"/>
    <w:rsid w:val="00E350D8"/>
    <w:rsid w:val="00E75676"/>
    <w:rsid w:val="00E770B8"/>
    <w:rsid w:val="00ED54E2"/>
    <w:rsid w:val="00EE2B25"/>
    <w:rsid w:val="00EF1458"/>
    <w:rsid w:val="00F15716"/>
    <w:rsid w:val="00F51615"/>
    <w:rsid w:val="00F821A6"/>
    <w:rsid w:val="00F850B7"/>
    <w:rsid w:val="00F93684"/>
    <w:rsid w:val="00F97106"/>
    <w:rsid w:val="00FB6A70"/>
    <w:rsid w:val="00FC3A02"/>
    <w:rsid w:val="00FC4192"/>
    <w:rsid w:val="00FD74B2"/>
    <w:rsid w:val="00FD782C"/>
    <w:rsid w:val="00FE4C06"/>
    <w:rsid w:val="00FF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1B6999"/>
    <w:pPr>
      <w:ind w:left="720"/>
      <w:contextualSpacing/>
    </w:pPr>
  </w:style>
  <w:style w:type="paragraph" w:styleId="a3">
    <w:name w:val="footer"/>
    <w:basedOn w:val="a"/>
    <w:link w:val="Char"/>
    <w:uiPriority w:val="99"/>
    <w:rsid w:val="00D56C9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56C9C"/>
  </w:style>
  <w:style w:type="paragraph" w:styleId="a5">
    <w:name w:val="header"/>
    <w:basedOn w:val="a"/>
    <w:link w:val="Char0"/>
    <w:uiPriority w:val="99"/>
    <w:unhideWhenUsed/>
    <w:rsid w:val="00A9054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A90541"/>
    <w:rPr>
      <w:sz w:val="22"/>
      <w:szCs w:val="22"/>
      <w:lang w:eastAsia="en-US"/>
    </w:rPr>
  </w:style>
  <w:style w:type="character" w:customStyle="1" w:styleId="Char">
    <w:name w:val="Υποσέλιδο Char"/>
    <w:link w:val="a3"/>
    <w:uiPriority w:val="99"/>
    <w:rsid w:val="000D5FA9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F29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press</cp:lastModifiedBy>
  <cp:revision>2</cp:revision>
  <dcterms:created xsi:type="dcterms:W3CDTF">2022-05-12T12:36:00Z</dcterms:created>
  <dcterms:modified xsi:type="dcterms:W3CDTF">2022-05-12T12:36:00Z</dcterms:modified>
</cp:coreProperties>
</file>