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FC" w:rsidRPr="004D44F6" w:rsidRDefault="00E13EFC" w:rsidP="00E13EFC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4D44F6">
        <w:rPr>
          <w:rFonts w:ascii="Calibri" w:hAnsi="Calibri" w:cs="Calibri"/>
          <w:b/>
          <w:bCs/>
          <w:sz w:val="22"/>
          <w:szCs w:val="22"/>
          <w:u w:val="single"/>
        </w:rPr>
        <w:t xml:space="preserve">ΠΡΟΫΠΟΘΕΣΕΙΣ ΓΙΑ ΤΗΝ ΙΚΑΝΟΠΟΙΗΣΗ ΤΩΝ ΑΙΤΗΜΑΤΩΝ </w:t>
      </w:r>
    </w:p>
    <w:p w:rsidR="00E13EFC" w:rsidRPr="004D44F6" w:rsidRDefault="00E13EFC" w:rsidP="00E13EFC">
      <w:pPr>
        <w:numPr>
          <w:ilvl w:val="0"/>
          <w:numId w:val="2"/>
        </w:numPr>
        <w:tabs>
          <w:tab w:val="num" w:pos="426"/>
        </w:tabs>
        <w:spacing w:line="276" w:lineRule="auto"/>
        <w:ind w:left="284" w:hanging="284"/>
        <w:rPr>
          <w:rFonts w:ascii="Calibri" w:hAnsi="Calibri" w:cs="Calibri"/>
          <w:i/>
          <w:sz w:val="22"/>
          <w:szCs w:val="22"/>
          <w:u w:val="single"/>
        </w:rPr>
      </w:pPr>
      <w:r w:rsidRPr="004D44F6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Για τους  Βρεφικούς Σταθμούς </w:t>
      </w:r>
      <w:r w:rsidRPr="004D44F6">
        <w:rPr>
          <w:rFonts w:ascii="Calibri" w:hAnsi="Calibri" w:cs="Calibri"/>
          <w:i/>
          <w:sz w:val="22"/>
          <w:szCs w:val="22"/>
          <w:u w:val="single"/>
        </w:rPr>
        <w:t>δικαίωμα εγγραφής έχουν:</w:t>
      </w:r>
    </w:p>
    <w:p w:rsidR="00E13EFC" w:rsidRPr="004D44F6" w:rsidRDefault="00E13EFC" w:rsidP="00E13EFC">
      <w:pPr>
        <w:numPr>
          <w:ilvl w:val="0"/>
          <w:numId w:val="3"/>
        </w:numPr>
        <w:tabs>
          <w:tab w:val="left" w:pos="284"/>
          <w:tab w:val="num" w:pos="70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4D44F6">
        <w:rPr>
          <w:rFonts w:ascii="Calibri" w:hAnsi="Calibri" w:cs="Calibri"/>
          <w:b/>
          <w:bCs/>
          <w:sz w:val="22"/>
          <w:szCs w:val="22"/>
        </w:rPr>
        <w:t xml:space="preserve"> «</w:t>
      </w:r>
      <w:r w:rsidRPr="004D44F6">
        <w:rPr>
          <w:rFonts w:ascii="Calibri" w:hAnsi="Calibri" w:cs="Calibri"/>
          <w:bCs/>
          <w:sz w:val="22"/>
          <w:szCs w:val="22"/>
        </w:rPr>
        <w:t>Ηλιαχτίδα» και «</w:t>
      </w:r>
      <w:proofErr w:type="spellStart"/>
      <w:r w:rsidRPr="004D44F6">
        <w:rPr>
          <w:rFonts w:ascii="Calibri" w:hAnsi="Calibri" w:cs="Calibri"/>
          <w:bCs/>
          <w:sz w:val="22"/>
          <w:szCs w:val="22"/>
        </w:rPr>
        <w:t>Παραμυθούπολη</w:t>
      </w:r>
      <w:proofErr w:type="spellEnd"/>
      <w:r w:rsidRPr="004D44F6">
        <w:rPr>
          <w:rFonts w:ascii="Calibri" w:hAnsi="Calibri" w:cs="Calibri"/>
          <w:bCs/>
          <w:sz w:val="22"/>
          <w:szCs w:val="22"/>
        </w:rPr>
        <w:t>»</w:t>
      </w:r>
      <w:r w:rsidRPr="004D44F6">
        <w:rPr>
          <w:rFonts w:ascii="Calibri" w:hAnsi="Calibri" w:cs="Calibri"/>
          <w:sz w:val="22"/>
          <w:szCs w:val="22"/>
        </w:rPr>
        <w:t xml:space="preserve"> βρέφη από 2 μηνών</w:t>
      </w:r>
    </w:p>
    <w:p w:rsidR="00E13EFC" w:rsidRPr="004D44F6" w:rsidRDefault="00E13EFC" w:rsidP="00E13EFC">
      <w:pPr>
        <w:numPr>
          <w:ilvl w:val="0"/>
          <w:numId w:val="3"/>
        </w:numPr>
        <w:tabs>
          <w:tab w:val="left" w:pos="284"/>
          <w:tab w:val="num" w:pos="70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4D44F6">
        <w:rPr>
          <w:rFonts w:ascii="Calibri" w:hAnsi="Calibri" w:cs="Calibri"/>
          <w:sz w:val="22"/>
          <w:szCs w:val="22"/>
        </w:rPr>
        <w:t xml:space="preserve">Στ’  Βρεφονηπιακός βρέφη από 18 μηνών και  </w:t>
      </w:r>
    </w:p>
    <w:p w:rsidR="00E13EFC" w:rsidRPr="004D44F6" w:rsidRDefault="00E13EFC" w:rsidP="00E13EFC">
      <w:pPr>
        <w:numPr>
          <w:ilvl w:val="0"/>
          <w:numId w:val="3"/>
        </w:numPr>
        <w:tabs>
          <w:tab w:val="left" w:pos="284"/>
          <w:tab w:val="num" w:pos="70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4D44F6">
        <w:rPr>
          <w:rFonts w:ascii="Calibri" w:hAnsi="Calibri" w:cs="Calibri"/>
          <w:bCs/>
          <w:sz w:val="22"/>
          <w:szCs w:val="22"/>
        </w:rPr>
        <w:t>Α΄ Βρεφονηπιακός</w:t>
      </w:r>
      <w:r w:rsidRPr="004D44F6">
        <w:rPr>
          <w:rFonts w:ascii="Calibri" w:hAnsi="Calibri" w:cs="Calibri"/>
          <w:sz w:val="22"/>
          <w:szCs w:val="22"/>
        </w:rPr>
        <w:t xml:space="preserve"> </w:t>
      </w:r>
      <w:r w:rsidRPr="004D44F6">
        <w:rPr>
          <w:rFonts w:ascii="Calibri" w:hAnsi="Calibri" w:cs="Calibri"/>
          <w:bCs/>
          <w:sz w:val="22"/>
          <w:szCs w:val="22"/>
        </w:rPr>
        <w:t>Σταθμός,   Β΄ Βρεφονηπιακός</w:t>
      </w:r>
      <w:r w:rsidRPr="004D44F6">
        <w:rPr>
          <w:rFonts w:ascii="Calibri" w:hAnsi="Calibri" w:cs="Calibri"/>
          <w:sz w:val="22"/>
          <w:szCs w:val="22"/>
        </w:rPr>
        <w:t xml:space="preserve"> </w:t>
      </w:r>
      <w:r w:rsidRPr="004D44F6">
        <w:rPr>
          <w:rFonts w:ascii="Calibri" w:hAnsi="Calibri" w:cs="Calibri"/>
          <w:bCs/>
          <w:sz w:val="22"/>
          <w:szCs w:val="22"/>
        </w:rPr>
        <w:t>Σταθμός, Δ΄ Βρεφονηπιακός</w:t>
      </w:r>
      <w:r w:rsidRPr="004D44F6">
        <w:rPr>
          <w:rFonts w:ascii="Calibri" w:hAnsi="Calibri" w:cs="Calibri"/>
          <w:sz w:val="22"/>
          <w:szCs w:val="22"/>
        </w:rPr>
        <w:t xml:space="preserve"> </w:t>
      </w:r>
      <w:r w:rsidRPr="004D44F6">
        <w:rPr>
          <w:rFonts w:ascii="Calibri" w:hAnsi="Calibri" w:cs="Calibri"/>
          <w:bCs/>
          <w:sz w:val="22"/>
          <w:szCs w:val="22"/>
        </w:rPr>
        <w:t>Σταθμός</w:t>
      </w:r>
      <w:r w:rsidRPr="004D44F6">
        <w:rPr>
          <w:rFonts w:ascii="Calibri" w:hAnsi="Calibri" w:cs="Calibri"/>
          <w:sz w:val="22"/>
          <w:szCs w:val="22"/>
        </w:rPr>
        <w:t xml:space="preserve"> βρέφη από 6 μηνών  .</w:t>
      </w:r>
    </w:p>
    <w:p w:rsidR="00E13EFC" w:rsidRPr="004D44F6" w:rsidRDefault="00E13EFC" w:rsidP="00E13EFC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i/>
          <w:sz w:val="22"/>
          <w:szCs w:val="22"/>
          <w:u w:val="single"/>
        </w:rPr>
      </w:pPr>
      <w:r w:rsidRPr="004D44F6">
        <w:rPr>
          <w:rFonts w:ascii="Calibri" w:hAnsi="Calibri" w:cs="Calibri"/>
          <w:b/>
          <w:bCs/>
          <w:i/>
          <w:sz w:val="22"/>
          <w:szCs w:val="22"/>
          <w:u w:val="single"/>
        </w:rPr>
        <w:t>Για τους</w:t>
      </w:r>
      <w:r w:rsidRPr="004D44F6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4D44F6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Παιδικούς Σταθμούς </w:t>
      </w:r>
      <w:r w:rsidRPr="004D44F6">
        <w:rPr>
          <w:rFonts w:ascii="Calibri" w:hAnsi="Calibri" w:cs="Calibri"/>
          <w:b/>
          <w:i/>
          <w:sz w:val="22"/>
          <w:szCs w:val="22"/>
          <w:u w:val="single"/>
        </w:rPr>
        <w:t>δικαίωμα εγγραφής έχουν</w:t>
      </w:r>
      <w:r w:rsidRPr="004D44F6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: </w:t>
      </w:r>
    </w:p>
    <w:p w:rsidR="00E13EFC" w:rsidRPr="004D44F6" w:rsidRDefault="00E13EFC" w:rsidP="00E13EFC">
      <w:pPr>
        <w:numPr>
          <w:ilvl w:val="0"/>
          <w:numId w:val="4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D44F6">
        <w:rPr>
          <w:rFonts w:ascii="Calibri" w:hAnsi="Calibri" w:cs="Calibri"/>
          <w:sz w:val="22"/>
          <w:szCs w:val="22"/>
        </w:rPr>
        <w:t>όλα τα παιδιά ηλικίας 2,5 χρονών (συμπληρωμένα μέχρι την 30</w:t>
      </w:r>
      <w:r w:rsidRPr="004D44F6">
        <w:rPr>
          <w:rFonts w:ascii="Calibri" w:hAnsi="Calibri" w:cs="Calibri"/>
          <w:sz w:val="22"/>
          <w:szCs w:val="22"/>
          <w:vertAlign w:val="superscript"/>
        </w:rPr>
        <w:t>η</w:t>
      </w:r>
      <w:r w:rsidRPr="004D44F6">
        <w:rPr>
          <w:rFonts w:ascii="Calibri" w:hAnsi="Calibri" w:cs="Calibri"/>
          <w:sz w:val="22"/>
          <w:szCs w:val="22"/>
        </w:rPr>
        <w:t xml:space="preserve"> Σεπτεμβρίου) μέχρι την ημερομηνία εγγραφής τους στην υποχρεωτική εκπαίδευση.(01-01-2019 έως 30-04-2020).</w:t>
      </w:r>
    </w:p>
    <w:p w:rsidR="00E13EFC" w:rsidRPr="004D44F6" w:rsidRDefault="00E13EFC" w:rsidP="00E13EFC">
      <w:pPr>
        <w:tabs>
          <w:tab w:val="num" w:pos="993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E13EFC" w:rsidRPr="004D44F6" w:rsidRDefault="00E13EFC" w:rsidP="00E13EFC">
      <w:pPr>
        <w:numPr>
          <w:ilvl w:val="0"/>
          <w:numId w:val="1"/>
        </w:numPr>
        <w:tabs>
          <w:tab w:val="clear" w:pos="720"/>
          <w:tab w:val="num" w:pos="142"/>
          <w:tab w:val="left" w:pos="284"/>
          <w:tab w:val="num" w:pos="993"/>
        </w:tabs>
        <w:spacing w:line="276" w:lineRule="auto"/>
        <w:ind w:left="0" w:firstLine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4D44F6">
        <w:rPr>
          <w:rFonts w:ascii="Calibri" w:hAnsi="Calibri" w:cs="Calibri"/>
          <w:b/>
          <w:bCs/>
          <w:sz w:val="22"/>
          <w:szCs w:val="22"/>
          <w:u w:val="single"/>
        </w:rPr>
        <w:t xml:space="preserve">ΚΡΙΤΗΡΙΑ ΕΠΙΛΟΓΗΣ </w:t>
      </w:r>
    </w:p>
    <w:p w:rsidR="00E13EFC" w:rsidRPr="004D44F6" w:rsidRDefault="00E13EFC" w:rsidP="00E13EF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4D44F6">
        <w:rPr>
          <w:rFonts w:ascii="Calibri" w:hAnsi="Calibri" w:cs="Calibri"/>
          <w:sz w:val="22"/>
          <w:szCs w:val="22"/>
        </w:rPr>
        <w:t xml:space="preserve">Με βάση τα παραπάνω καθορίστηκαν τα εξής κριτήρια ανά κατηγορία για την εγγραφή των παιδιών και την </w:t>
      </w:r>
      <w:proofErr w:type="spellStart"/>
      <w:r w:rsidRPr="004D44F6">
        <w:rPr>
          <w:rFonts w:ascii="Calibri" w:hAnsi="Calibri" w:cs="Calibri"/>
          <w:sz w:val="22"/>
          <w:szCs w:val="22"/>
        </w:rPr>
        <w:t>μοριοδότηση</w:t>
      </w:r>
      <w:proofErr w:type="spellEnd"/>
      <w:r w:rsidRPr="004D44F6">
        <w:rPr>
          <w:rFonts w:ascii="Calibri" w:hAnsi="Calibri" w:cs="Calibri"/>
          <w:sz w:val="22"/>
          <w:szCs w:val="22"/>
        </w:rPr>
        <w:t xml:space="preserve"> αυτών (</w:t>
      </w:r>
      <w:r w:rsidRPr="004D44F6">
        <w:rPr>
          <w:rFonts w:ascii="Calibri" w:hAnsi="Calibri" w:cs="Calibri"/>
          <w:b/>
          <w:bCs/>
          <w:sz w:val="22"/>
          <w:szCs w:val="22"/>
        </w:rPr>
        <w:t xml:space="preserve">υπ’ </w:t>
      </w:r>
      <w:proofErr w:type="spellStart"/>
      <w:r w:rsidRPr="004D44F6">
        <w:rPr>
          <w:rFonts w:ascii="Calibri" w:hAnsi="Calibri" w:cs="Calibri"/>
          <w:b/>
          <w:bCs/>
          <w:sz w:val="22"/>
          <w:szCs w:val="22"/>
        </w:rPr>
        <w:t>αριθμ.απόφ</w:t>
      </w:r>
      <w:proofErr w:type="spellEnd"/>
      <w:r w:rsidRPr="004D44F6">
        <w:rPr>
          <w:rFonts w:ascii="Calibri" w:hAnsi="Calibri" w:cs="Calibri"/>
          <w:b/>
          <w:bCs/>
          <w:sz w:val="22"/>
          <w:szCs w:val="22"/>
        </w:rPr>
        <w:t>. 114/2022)</w:t>
      </w:r>
      <w:r w:rsidRPr="004D44F6">
        <w:rPr>
          <w:rFonts w:ascii="Calibri" w:hAnsi="Calibri" w:cs="Calibri"/>
          <w:sz w:val="22"/>
          <w:szCs w:val="22"/>
        </w:rPr>
        <w:t xml:space="preserve"> του Δ.Σ. του Δήμου Τρικκαίων), ως ακολούθως:</w:t>
      </w:r>
    </w:p>
    <w:p w:rsidR="00E13EFC" w:rsidRPr="004D44F6" w:rsidRDefault="00E13EFC" w:rsidP="00E13EFC">
      <w:pPr>
        <w:rPr>
          <w:rFonts w:ascii="Calibri" w:hAnsi="Calibri" w:cs="Calibri"/>
          <w:b/>
          <w:bCs/>
          <w:sz w:val="22"/>
          <w:szCs w:val="22"/>
        </w:rPr>
      </w:pPr>
      <w:r w:rsidRPr="004D44F6">
        <w:rPr>
          <w:rFonts w:ascii="Calibri" w:hAnsi="Calibri" w:cs="Calibri"/>
          <w:b/>
          <w:bCs/>
          <w:sz w:val="22"/>
          <w:szCs w:val="22"/>
        </w:rPr>
        <w:t>ΚΡΙΤΗΡΙΑ ΕΠΙΛΟΓΗΣ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1"/>
        <w:gridCol w:w="1731"/>
      </w:tblGrid>
      <w:tr w:rsidR="00E13EFC" w:rsidRPr="004D44F6" w:rsidTr="006B004D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>ΑΝΑΛΥΣΗ ΜΟΡΙΩΝ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>ΜΟΡΙΑ</w:t>
            </w:r>
          </w:p>
        </w:tc>
      </w:tr>
      <w:tr w:rsidR="00E13EFC" w:rsidRPr="004D44F6" w:rsidTr="006B004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Δημότης ή κάτοικος Δ. Τρικκαίων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13EFC" w:rsidRPr="004D44F6" w:rsidTr="006B004D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Μονογονεϊκή Οικογένεια (διαζευγμένοι ή σε διάσταση-παιδί ορφανό)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13EFC" w:rsidRPr="004D44F6" w:rsidTr="006B0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Στρατευμένος γονέας (εκτός περιπτώσεων μονογονεϊκών οικογενειών, διαζευγμένων ή σε διάσταση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13EFC" w:rsidRPr="004D44F6" w:rsidTr="006B0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Γονείς σπουδαστές ή φοιτητές (εκτός περιπτώσεων μονογονεϊκών οικογενειών, διαζευγμένων ή σε διάσταση)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13EFC" w:rsidRPr="004D44F6" w:rsidTr="006B0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Παιδί ΑΜΕΑ στην οικογένεια με ποσοστό αναπηρίας  67% και άνω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13EFC" w:rsidRPr="004D44F6" w:rsidTr="006B004D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Γονιός ΑΜΕΑ με ποσοστό αναπηρίας 67% και άνω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E13EFC" w:rsidRPr="004D44F6" w:rsidTr="006B0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Αριθμός παιδιών στην οικογένεια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5 μόρια για κάθε παιδί</w:t>
            </w:r>
          </w:p>
        </w:tc>
      </w:tr>
      <w:tr w:rsidR="00E13EFC" w:rsidRPr="004D44F6" w:rsidTr="006B004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Δύο εργαζόμενοι γονείς</w:t>
            </w:r>
          </w:p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Εργαζόμενη μόνο η μητέρα ή ο πατέρας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E13EFC" w:rsidRPr="004D44F6" w:rsidTr="006B0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4D44F6">
              <w:rPr>
                <w:rFonts w:ascii="Calibri" w:hAnsi="Calibri" w:cs="Calibri"/>
                <w:sz w:val="22"/>
                <w:szCs w:val="22"/>
              </w:rPr>
              <w:t>Επανεγγραφη</w:t>
            </w:r>
            <w:proofErr w:type="spellEnd"/>
            <w:r w:rsidRPr="004D44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D44F6">
              <w:rPr>
                <w:rFonts w:ascii="Calibri" w:hAnsi="Calibri" w:cs="Calibri"/>
                <w:sz w:val="22"/>
                <w:szCs w:val="22"/>
              </w:rPr>
              <w:t>σχ.ετους</w:t>
            </w:r>
            <w:proofErr w:type="spellEnd"/>
            <w:r w:rsidRPr="004D44F6">
              <w:rPr>
                <w:rFonts w:ascii="Calibri" w:hAnsi="Calibri" w:cs="Calibri"/>
                <w:sz w:val="22"/>
                <w:szCs w:val="22"/>
              </w:rPr>
              <w:t xml:space="preserve"> 2019-2020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E13EFC" w:rsidRPr="004D44F6" w:rsidTr="006B0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Από     0,00€ -   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12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>.000€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E13EFC" w:rsidRPr="004D44F6" w:rsidTr="006B0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Από    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12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.001€ -   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24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000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13EFC" w:rsidRPr="004D44F6" w:rsidTr="006B0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Από    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24.001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€ - 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34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>.000€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E13EFC" w:rsidRPr="004D44F6" w:rsidTr="006B0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Από    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34.00</w:t>
            </w:r>
            <w:r w:rsidRPr="004D44F6">
              <w:rPr>
                <w:rFonts w:ascii="Calibri" w:hAnsi="Calibri" w:cs="Calibri"/>
                <w:b/>
                <w:bCs/>
                <w:sz w:val="22"/>
                <w:szCs w:val="22"/>
              </w:rPr>
              <w:t>1€ - και άνω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13EFC" w:rsidRPr="004D44F6" w:rsidTr="006B004D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 xml:space="preserve">Ένας γονέας με δελτίο ανεργίας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D44F6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E13EFC" w:rsidRPr="004D44F6" w:rsidTr="006B004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 xml:space="preserve">Δύο γονείς με δελτίο ανεργίας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C" w:rsidRPr="004D44F6" w:rsidRDefault="00E13EFC" w:rsidP="006B004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4D44F6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</w:tr>
    </w:tbl>
    <w:p w:rsidR="00E13EFC" w:rsidRPr="004D44F6" w:rsidRDefault="00E13EFC" w:rsidP="00E13EFC">
      <w:pPr>
        <w:tabs>
          <w:tab w:val="num" w:pos="993"/>
          <w:tab w:val="num" w:pos="126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E13EFC" w:rsidRPr="004D44F6" w:rsidRDefault="00E13EFC" w:rsidP="00E13EFC">
      <w:pPr>
        <w:tabs>
          <w:tab w:val="num" w:pos="993"/>
          <w:tab w:val="num" w:pos="126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4D44F6">
        <w:rPr>
          <w:rFonts w:ascii="Calibri" w:hAnsi="Calibri" w:cs="Calibri"/>
          <w:b/>
          <w:sz w:val="22"/>
          <w:szCs w:val="22"/>
        </w:rPr>
        <w:t xml:space="preserve">Σε περιπτώσεις </w:t>
      </w:r>
      <w:r>
        <w:rPr>
          <w:rFonts w:ascii="Calibri" w:hAnsi="Calibri" w:cs="Calibri"/>
          <w:b/>
          <w:sz w:val="22"/>
          <w:szCs w:val="22"/>
        </w:rPr>
        <w:t xml:space="preserve">ίσων </w:t>
      </w:r>
      <w:r w:rsidRPr="004D44F6">
        <w:rPr>
          <w:rFonts w:ascii="Calibri" w:hAnsi="Calibri" w:cs="Calibri"/>
          <w:b/>
          <w:sz w:val="22"/>
          <w:szCs w:val="22"/>
        </w:rPr>
        <w:t xml:space="preserve">μορίων, επιλέγονται τα παιδιά που οι αιτήσεις τους έχουν το χαμηλότερο οικογενειακό εισόδημα, και αν προκύψει ισοψηφία και στο οικογενειακό εισόδημα, τότε πραγματοποιείται κλήρωση. </w:t>
      </w:r>
    </w:p>
    <w:p w:rsidR="002624DE" w:rsidRDefault="002624DE"/>
    <w:sectPr w:rsidR="002624DE" w:rsidSect="00262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BC9"/>
    <w:multiLevelType w:val="hybridMultilevel"/>
    <w:tmpl w:val="011CF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4448"/>
    <w:multiLevelType w:val="hybridMultilevel"/>
    <w:tmpl w:val="654C696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DF08A6"/>
    <w:multiLevelType w:val="hybridMultilevel"/>
    <w:tmpl w:val="A7A4A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E92723"/>
    <w:multiLevelType w:val="hybridMultilevel"/>
    <w:tmpl w:val="281C374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3EFC"/>
    <w:rsid w:val="002624DE"/>
    <w:rsid w:val="0061368B"/>
    <w:rsid w:val="00E1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2022-05-10T13:16:00Z</dcterms:created>
  <dcterms:modified xsi:type="dcterms:W3CDTF">2022-05-10T13:16:00Z</dcterms:modified>
</cp:coreProperties>
</file>