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070740" w:rsidRPr="00092877">
              <w:rPr>
                <w:rFonts w:ascii="Verdana" w:hAnsi="Verdana" w:cs="Cambria"/>
                <w:b/>
                <w:bCs/>
                <w:color w:val="000000"/>
                <w:sz w:val="18"/>
                <w:szCs w:val="18"/>
              </w:rPr>
              <w:t>14 Ιουλίου 2022</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33627</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1E0ADB" w:rsidRDefault="00B1220E" w:rsidP="00B1220E">
            <w:pPr>
              <w:pStyle w:val="a5"/>
              <w:numPr>
                <w:ilvl w:val="0"/>
                <w:numId w:val="37"/>
              </w:numPr>
              <w:ind w:left="742" w:firstLine="0"/>
              <w:rPr>
                <w:rFonts w:ascii="Verdana" w:eastAsiaTheme="minorEastAsia" w:hAnsi="Verdana" w:cs="Cambria"/>
                <w:bCs/>
                <w:color w:val="000000"/>
                <w:sz w:val="18"/>
                <w:szCs w:val="18"/>
              </w:rPr>
            </w:pPr>
            <w:r w:rsidRPr="00092877">
              <w:rPr>
                <w:rFonts w:ascii="Verdana" w:eastAsiaTheme="minorEastAsia" w:hAnsi="Verdana" w:cs="Cambria"/>
                <w:bCs/>
                <w:color w:val="000000"/>
                <w:sz w:val="18"/>
                <w:szCs w:val="18"/>
                <w:lang w:val="en-US"/>
              </w:rPr>
              <w:t xml:space="preserve">κ. </w:t>
            </w:r>
            <w:proofErr w:type="spellStart"/>
            <w:r w:rsidR="003F2CC5">
              <w:rPr>
                <w:rFonts w:ascii="Verdana" w:eastAsiaTheme="minorEastAsia" w:hAnsi="Verdana" w:cs="Cambria"/>
                <w:bCs/>
                <w:color w:val="000000"/>
                <w:sz w:val="18"/>
                <w:szCs w:val="18"/>
              </w:rPr>
              <w:t>Μπουκοβάλα</w:t>
            </w:r>
            <w:proofErr w:type="spellEnd"/>
            <w:r w:rsidR="003F2CC5">
              <w:rPr>
                <w:rFonts w:ascii="Verdana" w:eastAsiaTheme="minorEastAsia" w:hAnsi="Verdana" w:cs="Cambria"/>
                <w:bCs/>
                <w:color w:val="000000"/>
                <w:sz w:val="18"/>
                <w:szCs w:val="18"/>
              </w:rPr>
              <w:t xml:space="preserve"> Στέφανο</w:t>
            </w:r>
            <w:r w:rsidR="001E0ADB">
              <w:rPr>
                <w:rFonts w:ascii="Verdana" w:eastAsiaTheme="minorEastAsia" w:hAnsi="Verdana" w:cs="Cambria"/>
                <w:bCs/>
                <w:color w:val="000000"/>
                <w:sz w:val="18"/>
                <w:szCs w:val="18"/>
              </w:rPr>
              <w:t xml:space="preserve"> </w:t>
            </w:r>
          </w:p>
          <w:p w:rsidR="00B1220E" w:rsidRPr="00092877" w:rsidRDefault="003F2CC5" w:rsidP="001E0ADB">
            <w:pPr>
              <w:pStyle w:val="a5"/>
              <w:ind w:left="742"/>
              <w:rPr>
                <w:rFonts w:ascii="Verdana" w:eastAsiaTheme="minorEastAsia" w:hAnsi="Verdana" w:cs="Cambria"/>
                <w:bCs/>
                <w:color w:val="000000"/>
                <w:sz w:val="18"/>
                <w:szCs w:val="18"/>
              </w:rPr>
            </w:pPr>
            <w:r>
              <w:rPr>
                <w:rFonts w:ascii="Verdana" w:eastAsiaTheme="minorEastAsia" w:hAnsi="Verdana" w:cs="Cambria"/>
                <w:bCs/>
                <w:color w:val="000000"/>
                <w:sz w:val="18"/>
                <w:szCs w:val="18"/>
              </w:rPr>
              <w:t>Πρόεδρο</w:t>
            </w:r>
            <w:r w:rsidR="00B1220E" w:rsidRPr="00092877">
              <w:rPr>
                <w:rFonts w:ascii="Verdana" w:eastAsiaTheme="minorEastAsia" w:hAnsi="Verdana" w:cs="Cambria"/>
                <w:bCs/>
                <w:color w:val="000000"/>
                <w:sz w:val="18"/>
                <w:szCs w:val="18"/>
              </w:rPr>
              <w:t xml:space="preserve"> Κοινότητας </w:t>
            </w:r>
            <w:proofErr w:type="spellStart"/>
            <w:r w:rsidR="00B1220E" w:rsidRPr="00092877">
              <w:rPr>
                <w:rFonts w:ascii="Verdana" w:eastAsiaTheme="minorEastAsia" w:hAnsi="Verdana" w:cs="Cambria"/>
                <w:bCs/>
                <w:color w:val="000000"/>
                <w:sz w:val="18"/>
                <w:szCs w:val="18"/>
              </w:rPr>
              <w:t>Τρικκαίων</w:t>
            </w:r>
            <w:proofErr w:type="spellEnd"/>
          </w:p>
          <w:p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36</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E0ADB">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που θα διεξαχθεί στο </w:t>
      </w:r>
      <w:r w:rsidR="00070740" w:rsidRPr="00092877">
        <w:rPr>
          <w:rFonts w:ascii="Verdana" w:hAnsi="Verdana" w:cs="Cambria"/>
          <w:color w:val="000000"/>
          <w:sz w:val="18"/>
          <w:szCs w:val="18"/>
        </w:rPr>
        <w:t>Δημοτικό Κατάστημα</w:t>
      </w:r>
      <w:r w:rsidR="000A3D69" w:rsidRPr="00092877">
        <w:rPr>
          <w:rFonts w:ascii="Verdana" w:hAnsi="Verdana" w:cs="Calibri"/>
          <w:color w:val="000000"/>
          <w:sz w:val="18"/>
          <w:szCs w:val="18"/>
        </w:rPr>
        <w:t>την 20η του μηνός Ιουλίου έτους 2022, ημέρα Τετάρτη και ώρα</w:t>
      </w:r>
      <w:r w:rsidR="001E0ADB">
        <w:rPr>
          <w:rFonts w:ascii="Verdana" w:hAnsi="Verdana" w:cs="Calibri"/>
          <w:color w:val="000000"/>
          <w:sz w:val="18"/>
          <w:szCs w:val="18"/>
        </w:rPr>
        <w:t xml:space="preserve"> </w:t>
      </w:r>
      <w:r w:rsidR="00FB7327" w:rsidRPr="00092877">
        <w:rPr>
          <w:rFonts w:ascii="Verdana" w:hAnsi="Verdana" w:cs="Calibri"/>
          <w:sz w:val="18"/>
          <w:szCs w:val="18"/>
        </w:rPr>
        <w:t>12:00</w:t>
      </w:r>
      <w:r w:rsidR="001E0ADB">
        <w:rPr>
          <w:rFonts w:ascii="Verdana" w:hAnsi="Verdana" w:cs="Calibri"/>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1E0ADB" w:rsidRPr="001E0ADB">
        <w:rPr>
          <w:rFonts w:ascii="Verdana" w:hAnsi="Verdana" w:cs="Calibri"/>
          <w:color w:val="000000"/>
          <w:sz w:val="18"/>
          <w:szCs w:val="18"/>
        </w:rPr>
        <w:t xml:space="preserve"> </w:t>
      </w:r>
      <w:r w:rsidR="001E0ADB" w:rsidRPr="00675B20">
        <w:rPr>
          <w:rFonts w:ascii="Verdana" w:hAnsi="Verdana" w:cs="Calibri"/>
          <w:color w:val="000000"/>
          <w:sz w:val="18"/>
          <w:szCs w:val="18"/>
        </w:rPr>
        <w:t>καθώς και την ΚΥΑ</w:t>
      </w:r>
      <w:r w:rsidR="001E0ADB">
        <w:rPr>
          <w:rFonts w:ascii="Verdana" w:hAnsi="Verdana" w:cs="Calibri"/>
          <w:color w:val="000000"/>
          <w:sz w:val="18"/>
          <w:szCs w:val="18"/>
        </w:rPr>
        <w:t xml:space="preserve"> ΔΙα/</w:t>
      </w:r>
      <w:proofErr w:type="spellStart"/>
      <w:r w:rsidR="001E0ADB">
        <w:rPr>
          <w:rFonts w:ascii="Verdana" w:hAnsi="Verdana" w:cs="Calibri"/>
          <w:color w:val="000000"/>
          <w:sz w:val="18"/>
          <w:szCs w:val="18"/>
        </w:rPr>
        <w:t>Γ.Π.οικ</w:t>
      </w:r>
      <w:proofErr w:type="spellEnd"/>
      <w:r w:rsidR="001E0ADB">
        <w:rPr>
          <w:rFonts w:ascii="Verdana" w:hAnsi="Verdana" w:cs="Calibri"/>
          <w:color w:val="000000"/>
          <w:sz w:val="18"/>
          <w:szCs w:val="18"/>
        </w:rPr>
        <w:t>. 41628/2022 (</w:t>
      </w:r>
      <w:r w:rsidR="001E0ADB" w:rsidRPr="00765604">
        <w:rPr>
          <w:rFonts w:ascii="Verdana" w:hAnsi="Verdana" w:cs="Calibri"/>
          <w:color w:val="000000"/>
          <w:sz w:val="18"/>
          <w:szCs w:val="18"/>
        </w:rPr>
        <w:t>ΦΕΚ 3734/Β/14-7-2022</w:t>
      </w:r>
      <w:r w:rsidR="001E0ADB">
        <w:rPr>
          <w:rFonts w:ascii="Verdana" w:hAnsi="Verdana" w:cs="Calibri"/>
          <w:color w:val="000000"/>
          <w:sz w:val="18"/>
          <w:szCs w:val="18"/>
        </w:rPr>
        <w:t>)</w:t>
      </w:r>
      <w:r w:rsidR="000A3D69" w:rsidRPr="00092877">
        <w:rPr>
          <w:rFonts w:ascii="Verdana" w:hAnsi="Verdana" w:cs="Calibri"/>
          <w:color w:val="000000"/>
          <w:sz w:val="18"/>
          <w:szCs w:val="18"/>
        </w:rPr>
        <w:t>:</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Εξειδίκευση πίστωσης για την πραγματοποίηση του παραδοσιακού πανηγυριού του Αρδανίου την Δευτέρα 15 Αυγούστου 2022 σε συνδιοργάνωση του Δήμου Τρικκαίων με τον  Σύλλογο Απανταχού Αρδανιωτών</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2</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Εξειδίκευση πίστωσης για την πραγματοποίηση του 5ου Ανταμώματος Απανταχού Πλατανιωτών την Παρασκευή 12 Αυγούστου 2022 σε συνδιοργάνωση του Δήμου Τρικκαίων με τον Μορφωτικό Σύλλογο Απανταχού Πλατανιωτών</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3</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Εξειδίκευση πίστωσης για τη διεξαγωγή τουρνουά του “3 On 3 basket”  στο δημοτικό Αθλητικό Πάρκο «Αποστόλης Καρακούσης» στις 28 Ιουλίου 2022</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4</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Εξειδίκευση πίστωσης για τη διεξαγωγή του Πανελλήνιου Πρωταθλήματος σκακιού Νέων –Νεανίδων (κάτω των 20 ετών) στα Τρίκαλα στις 25 έως 31 Αυγούστου 2022</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5</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Εξειδίκευση πίστωσης για τις ανάγκες του ΚΔΑΠ ΜΕΑ ΗΦΑΙΣΤΟΣ Α΄&amp; Β΄ βάρδια του Δήμου Τρικκαίων</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6</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Έγκριση  απαλλαγής προσαυξήσεων από οφειλέτες του Δήμου.</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7</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Έγκριση διαγραφής  μηνιαίας συνδρομής ΚΔΑΠ από  χρηματικούς καταλόγους του Δήμου.</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8</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Έγκριση αποζημίωσης δαπανών μετακίνησης-ημερήσιας του Δημάρχου κ. Δημητρίου Παπαστεργίου, της Αντιδημάρχου Παιδείας-Πολιτισμού &amp; Αθλητισμού κας Ευθυμίας Λεβέντη, και των Δημοτικών Συμβούλων κ. Λάππα Μιχαήλ, κ. Στέφανου Βαβύλη και κας Νατάσσα Παιδή στην αδελφοποιημένη πόλη Castrop Rauxel της Γερμανίας, από 12 έως 14 Αυγούστου 2022</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9</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Έγκριση των όρων διακήρυξης για την παραχώρηση της χρήσης των χώρων εμπορικών δραστηριοτήτων, για την τέλεση της ετήσιας Εμποροπανήγυρης 2022</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10</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Έγκριση των όρων διακήρυξης για την παραχώρηση της χρήσης του δικαιώματος παροχής ηλεκτρικού ρεύματος και του δικαιώματος κατασκευής παραγκών, για την τέλεση της ετήσιας Εμποροπανήγυρης 2022</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11</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Έγκριση των όρων διακήρυξης για την παραχώρηση της χρήσης του χώρου της Εμποροπανήγυρης (Τρικαλινού Παζαριού) έτους 2022 που προορίζεται για την εγκατάσταση και λειτουργία ψυχαγωγικών παιδειών (Λούνα Πάρκ) για την τέλεση της ετήσιας Εμποροπανήγυρης</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12</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Αποδοχή ποσού 248.200,00 € για την για την επισκευή και συντήρηση Σχολικών Κτιρίων του Δήμου Τρικκαίων</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13</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Έγκριση δικαιολογητικών δαπανών της πάγιας προκαταβολής των Προέδρων των Κοινοτήτων</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14</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Έγκριση Πρακτικού 1 της επιτροπής παρακολούθησης και παραλαβής υπηρεσιών για την «Παροχή υπηρεσιών για τη δημιουργία μνημείου «Δημήτρη Μητροπάνου» στην πλατεία Αγ. Μονής του Δήμου Τρικκαίων»</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15</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Έγκριση πρόσληψης προσωπικού με σχέση εργασίας ιδιωτικού δικαίου ορισμένου χρόνου  για την κάλυψη αναγκών καθαριότητας σχολικών Μονάδων του Δήμου Τρικκαίων</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16</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 xml:space="preserve">Ανάκληση  της  </w:t>
      </w:r>
      <w:proofErr w:type="spellStart"/>
      <w:r w:rsidR="00204AC3" w:rsidRPr="00092877">
        <w:rPr>
          <w:rFonts w:ascii="Verdana" w:hAnsi="Verdana" w:cs="Cambria"/>
          <w:bCs/>
          <w:color w:val="000000"/>
          <w:sz w:val="18"/>
          <w:szCs w:val="18"/>
        </w:rPr>
        <w:t>υπ΄</w:t>
      </w:r>
      <w:proofErr w:type="spellEnd"/>
      <w:r w:rsidR="00204AC3" w:rsidRPr="00092877">
        <w:rPr>
          <w:rFonts w:ascii="Verdana" w:hAnsi="Verdana" w:cs="Cambria"/>
          <w:bCs/>
          <w:color w:val="000000"/>
          <w:sz w:val="18"/>
          <w:szCs w:val="18"/>
        </w:rPr>
        <w:t xml:space="preserve">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442/2022  Απόφασης  Οικονομικής  Επιτροπής  του  Δήμου Τρικκαίων.</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17</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Έγκριση σύναψης δημόσιας σύμβασης παροχής υπηρεσιών για την συντήρηση του δημοτικού ηλεκτροφωτισμού στη  Δ.Ε. Εστιαιώτιδας.</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18</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Έγκριση σύναψης δημόσιας σύμβασης παροχής υπηρεσιών για την συντήρηση του δημοτικού ηλεκτροφωτισμού στη  Δ.Ε.  Καλλιδένδρου.</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19</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Έγκριση σύναψης δημόσιας σύμβασης παροχής υπηρεσιών για την συντήρηση του δημοτικού ηλεκτροφωτισμού στη  Δ.Ε.  Μεγάλων  Καλυβίων  .</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20</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Έγκριση σύναψης δημόσιας σύμβασης παροχής υπηρεσιών για την συντήρηση του δημοτικού ηλεκτροφωτισμού στη  Δ.Ε.  Κόζιακα.</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21</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Έγκριση σύναψης δημόσιας σύμβασης παροχής υπηρεσιών για την συντήρηση του δημοτικού ηλεκτροφωτισμού στη  Δ.Ε.  Παληοκάστρου.</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22</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Έγκριση σύναψης δημόσιας σύμβασης παροχής υπηρεσιών για την συντήρηση του δημοτικού ηλεκτροφωτισμού στη  Δ.Ε. Παραληθαίων.</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23</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Έγκριση σύναψης δημόσιας σύμβασης παροχής υπηρεσιών για την συντήρηση του δημοτικού ηλεκτροφωτισμού στη  Δ.Ε. Φαλώρειας.</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24</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Εξέταση της αίτησης του αναδόχου για χορήγηση παράτασης προθεσμίας περαίωσης του έργου:   «ΚΑΤΑΣΚΕΥΗ ΡΑΜΠΩΝ ΚΑΙ ΧΩΡΩΝ ΥΓΙΕΙΝΗΣ ΓΙΑ ΤΗΝ ΠΡΟΣΒΑΣΗ ΚΑΙ ΤΗΝ ΕΞΥΠΗΡΕΤΗΣΗ ΑΜΕΑ ΣΕ ΣΧΟΛΙΚΕΣ ΜΟΝΑΔΕΣ ΤΟΥ ΔΗΜΟΥ ΤΡΙΚΚΑΙΩΝ»</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25</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Εξέταση αίτησης του αναδόχου για την χορήγηση 3ης παράτασης προθεσμίας περαίωσης του έργου:   «ΑΣΦΑΛΤΟΣΤΡΩΣΕΙΣ Α΄ΚΑΙ Β΄ΤΟΜΕΑ ΕΤΟΥΣ 2019-2020»</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26</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Έγκριση Πρακτικού  1  της Επιτροπής διενέργειας του ανοιχτού ηλεκτρονικού  διαγωνισμού επιλογής αναδόχου για την εκπόνηση της μελέτης:  «ΕΚΠΟΝΗΣΗ ΜΕΛΕΤΩΝ ΠΥΡΟΠΡΟΣΤΑΣΙΑΣ ΣΧΟΛΙΚΩΝ ΚΤΙΡΙΩΝ ΔΗΜΟΥ ΤΡΙΚΚΑΙΩΝ»</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27</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Λήψη απόφασης περί αποδοχής των όρων συμμετοχής  και υποβολής αίτησης χρηματοδότησης του Δήμου Τρικκαίων για την πράξη με τίτλο «ΟΛΟΚΛΗΡΩΜΕΝΕΣ ΕΠΕΜΒΑΣΕΙΣ ΒΕΛΤΙΩΣΗΣ ΟΔΙΚΗΣ ΑΣΦΑΛΕΙΑΣ ΕΠΙΚΙΝΔΥΝΩΝ ΣΗΜΕΙΩΝ ΟΔΙΚΟΥ ΔΙΚΤΥΟΥ ΤΟΥ Δ.ΤΡΙΚΚΑΙΩΝ» στο Πρόγραμμα  με τίτλο «ΒΕΛΤΙΩΣΗ ΟΔΙΚΗΣ ΑΣΦΑΛΕΙΑΣ» που χρηματοδοτείται από το Ταμείο Ανάκαμψης κατόπιν της σχετικής πρόσκλησης (ΑΔΑ:Ψ5Π346ΜΤΛ6-4ΒΕ ) του Υπουργείου Εσωτερικών</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28</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Έγκριση  των τευχών της μελέτης του έργου με τίτλο: «Αστικές αναπλάσεις στην πόλη των Τρικάλων» Π/Υ 1.800.000,00€,  που αποτελεί  3ο υποέργο της Πράξης με τίτλο  «ΠΑΡΕΜΒΑΣΕΙΣ ΒΕΛΤΙΩΣΗΣ ΤΟΥ ΔΗΜΟΣΙΟΥ ΧΩΡΟΥ ΣΤΟΝ ΔΗΜΟ ΤΡΙΚΚΑΙΩΝ»</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29</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Έγκριση  των τευχών της μελέτης του έργου με τίτλο: «Επεμβάσεις (επισκευή, ενίσχυση, ανακατασκευή) όλων των γεφυρών του Ληθαίου ποταμού εντός της πόλης των Τρικάλων με σκοπό τη στατικής τους αποκατάσταση και την αισθητική τους αναβάθμιση» Π/Υ 3.300.000,00€,   που αποτελεί  4ο υποέργο της Πράξης με τίτλο  «ΠΑΡΕΜΒΑΣΕΙΣ ΒΕΛΤΙΩΣΗΣ ΤΟΥ ΔΗΜΟΣΙΟΥ ΧΩΡΟΥ ΣΤΟΝ ΔΗΜΟ ΤΡΙΚΚΑΙΩΝ»</w:t>
      </w:r>
    </w:p>
    <w:p w:rsidR="00590536" w:rsidRPr="001E0C32" w:rsidRDefault="00590536" w:rsidP="001E0ADB">
      <w:pPr>
        <w:pStyle w:val="a5"/>
        <w:numPr>
          <w:ilvl w:val="0"/>
          <w:numId w:val="36"/>
        </w:num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30</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Έγκριση  των τευχών του συνόλου των  μελετών του έργου με τίτλο: «Ανάδειξη, προστασία και αναβάθμιση λόφου Προφήτη Ηλία» Π/Υ 8.264.924,00€,   που αποτελεί  2ο υποέργο της Πράξης με τίτλο  «ΠΑΡΕΜΒΑΣΕΙΣ ΒΕΛΤΙΩΣΗΣ ΤΟΥ ΔΗΜΟΣΙΟΥ ΧΩΡΟΥ ΣΤΟΝ ΔΗΜΟ ΤΡΙΚΚΑΙΩΝ»</w:t>
      </w:r>
    </w:p>
    <w:p w:rsidR="00590536" w:rsidRDefault="00590536" w:rsidP="001E0ADB">
      <w:pPr>
        <w:spacing w:after="160" w:line="256" w:lineRule="auto"/>
        <w:jc w:val="both"/>
        <w:rPr>
          <w:rFonts w:ascii="Verdana" w:hAnsi="Verdana"/>
          <w:bCs/>
          <w:sz w:val="18"/>
          <w:szCs w:val="18"/>
        </w:rPr>
      </w:pPr>
    </w:p>
    <w:p w:rsidR="001E0ADB" w:rsidRDefault="001E0ADB" w:rsidP="001E0ADB">
      <w:pPr>
        <w:spacing w:after="160" w:line="256" w:lineRule="auto"/>
        <w:jc w:val="both"/>
        <w:rPr>
          <w:rFonts w:ascii="Verdana" w:hAnsi="Verdana"/>
          <w:bCs/>
          <w:sz w:val="18"/>
          <w:szCs w:val="18"/>
        </w:rPr>
      </w:pPr>
    </w:p>
    <w:p w:rsidR="001E0ADB" w:rsidRDefault="001E0ADB" w:rsidP="001E0ADB">
      <w:pPr>
        <w:spacing w:after="160" w:line="256" w:lineRule="auto"/>
        <w:jc w:val="both"/>
        <w:rPr>
          <w:rFonts w:ascii="Verdana" w:hAnsi="Verdana"/>
          <w:bCs/>
          <w:sz w:val="18"/>
          <w:szCs w:val="18"/>
        </w:rPr>
      </w:pPr>
    </w:p>
    <w:p w:rsidR="001E0ADB" w:rsidRPr="001E0ADB" w:rsidRDefault="001E0ADB" w:rsidP="001E0ADB">
      <w:pPr>
        <w:spacing w:after="160" w:line="256" w:lineRule="auto"/>
        <w:jc w:val="both"/>
        <w:rPr>
          <w:rFonts w:ascii="Verdana" w:hAnsi="Verdana"/>
          <w:bCs/>
          <w:sz w:val="18"/>
          <w:szCs w:val="18"/>
        </w:rPr>
      </w:pPr>
    </w:p>
    <w:p w:rsidR="004A2BA4" w:rsidRDefault="002820FC" w:rsidP="001E0ADB">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lastRenderedPageBreak/>
        <w:t>31</w:t>
      </w:r>
      <w:r w:rsidR="00B67C55" w:rsidRPr="001E0ADB">
        <w:rPr>
          <w:rFonts w:ascii="Verdana" w:eastAsiaTheme="minorEastAsia" w:hAnsi="Verdana"/>
          <w:sz w:val="18"/>
          <w:szCs w:val="18"/>
        </w:rPr>
        <w:t>.</w:t>
      </w:r>
      <w:r w:rsidR="00204AC3" w:rsidRPr="00092877">
        <w:rPr>
          <w:rFonts w:ascii="Verdana" w:hAnsi="Verdana" w:cs="Cambria"/>
          <w:bCs/>
          <w:color w:val="000000"/>
          <w:sz w:val="18"/>
          <w:szCs w:val="18"/>
        </w:rPr>
        <w:t>Έκθεση πεπραγμένων Οικονομικής Επιτροπής 1ου εξαμήνου έτους 2022.</w:t>
      </w:r>
    </w:p>
    <w:p w:rsidR="00C9442D" w:rsidRPr="00092877" w:rsidRDefault="00C9442D" w:rsidP="00520940">
      <w:pPr>
        <w:pStyle w:val="a5"/>
        <w:ind w:left="0"/>
        <w:rPr>
          <w:rFonts w:ascii="Verdana" w:hAnsi="Verdana"/>
          <w:bCs/>
          <w:sz w:val="18"/>
          <w:szCs w:val="18"/>
        </w:rPr>
      </w:pP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ημήτριος Βασταρούχας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bookmarkStart w:id="0" w:name="_GoBack"/>
            <w:bookmarkEnd w:id="0"/>
          </w:p>
        </w:tc>
      </w:tr>
    </w:tbl>
    <w:p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1"/>
        <w:gridCol w:w="4974"/>
      </w:tblGrid>
      <w:tr w:rsidR="0000748B" w:rsidRPr="00092877" w:rsidTr="00C90351">
        <w:tc>
          <w:tcPr>
            <w:tcW w:w="5043" w:type="dxa"/>
          </w:tcPr>
          <w:p w:rsidR="000C5FB5" w:rsidRPr="000C5FB5" w:rsidRDefault="00842BB1" w:rsidP="000C5FB5">
            <w:pPr>
              <w:pStyle w:val="a5"/>
              <w:numPr>
                <w:ilvl w:val="0"/>
                <w:numId w:val="14"/>
              </w:numPr>
              <w:rPr>
                <w:rFonts w:ascii="Verdana" w:eastAsiaTheme="minorEastAsia" w:hAnsi="Verdana" w:cs="Calibri"/>
                <w:sz w:val="18"/>
                <w:szCs w:val="18"/>
              </w:rPr>
            </w:pPr>
            <w:bookmarkStart w:id="1" w:name="OLE_LINK5"/>
            <w:proofErr w:type="spellStart"/>
            <w:r>
              <w:rPr>
                <w:rFonts w:ascii="Verdana" w:eastAsiaTheme="minorEastAsia" w:hAnsi="Verdana" w:cs="Calibri"/>
                <w:sz w:val="18"/>
                <w:szCs w:val="18"/>
              </w:rPr>
              <w:t>Βαβύλης</w:t>
            </w:r>
            <w:proofErr w:type="spellEnd"/>
            <w:r>
              <w:rPr>
                <w:rFonts w:ascii="Verdana" w:eastAsiaTheme="minorEastAsia" w:hAnsi="Verdana" w:cs="Calibri"/>
                <w:sz w:val="18"/>
                <w:szCs w:val="18"/>
              </w:rPr>
              <w:t xml:space="preserve"> Στέφανος</w:t>
            </w:r>
          </w:p>
          <w:p w:rsidR="00C90351" w:rsidRDefault="00842BB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Σακκάς Νικόλαος</w:t>
            </w:r>
          </w:p>
          <w:p w:rsidR="00542DC1" w:rsidRDefault="002C7AC4"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Οικονόμου Ιωάννης</w:t>
            </w:r>
          </w:p>
          <w:p w:rsidR="00542DC1" w:rsidRDefault="00842BB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Λεβέντη-Καρά Ευθυμία</w:t>
            </w:r>
          </w:p>
          <w:p w:rsidR="00542DC1" w:rsidRDefault="00842BB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Κωτούλας Ιωάννης</w:t>
            </w:r>
          </w:p>
          <w:p w:rsidR="00542DC1" w:rsidRDefault="00842BB1" w:rsidP="00C13854">
            <w:pPr>
              <w:pStyle w:val="a5"/>
              <w:numPr>
                <w:ilvl w:val="0"/>
                <w:numId w:val="14"/>
              </w:numPr>
              <w:rPr>
                <w:rFonts w:ascii="Verdana" w:eastAsiaTheme="minorEastAsia" w:hAnsi="Verdana" w:cs="Calibri"/>
                <w:sz w:val="18"/>
                <w:szCs w:val="18"/>
              </w:rPr>
            </w:pPr>
            <w:proofErr w:type="spellStart"/>
            <w:r>
              <w:rPr>
                <w:rFonts w:ascii="Verdana" w:eastAsiaTheme="minorEastAsia" w:hAnsi="Verdana" w:cs="Calibri"/>
                <w:sz w:val="18"/>
                <w:szCs w:val="18"/>
              </w:rPr>
              <w:t>Λασπάς</w:t>
            </w:r>
            <w:proofErr w:type="spellEnd"/>
            <w:r>
              <w:rPr>
                <w:rFonts w:ascii="Verdana" w:eastAsiaTheme="minorEastAsia" w:hAnsi="Verdana" w:cs="Calibri"/>
                <w:sz w:val="18"/>
                <w:szCs w:val="18"/>
              </w:rPr>
              <w:t xml:space="preserve"> Αχιλλεύς</w:t>
            </w:r>
          </w:p>
          <w:p w:rsidR="00542DC1" w:rsidRDefault="00842BB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Ζιώγας Γεώργιος</w:t>
            </w:r>
          </w:p>
          <w:p w:rsidR="00C90351" w:rsidRPr="002C7AC4" w:rsidRDefault="00542DC1"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Κ</w:t>
            </w:r>
            <w:bookmarkEnd w:id="1"/>
            <w:r w:rsidR="002C7AC4">
              <w:rPr>
                <w:rFonts w:ascii="Verdana" w:eastAsiaTheme="minorEastAsia" w:hAnsi="Verdana" w:cs="Calibri"/>
                <w:sz w:val="18"/>
                <w:szCs w:val="18"/>
              </w:rPr>
              <w:t>αϊκης Γεώργιος</w:t>
            </w:r>
          </w:p>
        </w:tc>
        <w:tc>
          <w:tcPr>
            <w:tcW w:w="5043" w:type="dxa"/>
          </w:tcPr>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p>
          <w:bookmarkStart w:id="2" w:name="OLE_LINK4" w:displacedByCustomXml="next"/>
          <w:bookmarkStart w:id="3" w:name="OLE_LINK3" w:displacedByCustomXml="next"/>
          <w:sdt>
            <w:sdtPr>
              <w:rPr>
                <w:rFonts w:ascii="Verdana" w:eastAsia="Times New Roman" w:hAnsi="Verdana" w:cs="Times New Roman"/>
                <w:sz w:val="18"/>
                <w:szCs w:val="18"/>
              </w:rPr>
              <w:alias w:val="Τακτικά Μέλη"/>
              <w:tag w:val="lstDeputyMembers"/>
              <w:id w:val="475731883"/>
            </w:sdt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Content>
                  <w:p w:rsidR="005B00ED" w:rsidRPr="00092877" w:rsidRDefault="005B00ED" w:rsidP="00FC19D3">
                    <w:pPr>
                      <w:spacing w:after="0" w:line="240" w:lineRule="auto"/>
                      <w:contextualSpacing/>
                      <w:rPr>
                        <w:rFonts w:ascii="Verdana" w:eastAsia="Times New Roman" w:hAnsi="Verdana" w:cs="Times New Roman"/>
                        <w:sz w:val="18"/>
                        <w:szCs w:val="18"/>
                      </w:rPr>
                    </w:pPr>
                  </w:p>
                  <w:p w:rsidR="00D42AC4"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Αναστασίου Βάιος</w:t>
                    </w:r>
                  </w:p>
                  <w:p w:rsidR="005B07D0"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Καταβούτας</w:t>
                    </w:r>
                    <w:proofErr w:type="spellEnd"/>
                    <w:r>
                      <w:rPr>
                        <w:rFonts w:ascii="Verdana" w:eastAsia="Times New Roman" w:hAnsi="Verdana" w:cs="Times New Roman"/>
                        <w:sz w:val="18"/>
                        <w:szCs w:val="18"/>
                      </w:rPr>
                      <w:t xml:space="preserve"> Γεώργιος-Κωνσταντίνος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Παζαΐτης</w:t>
                    </w:r>
                    <w:proofErr w:type="spellEnd"/>
                    <w:r>
                      <w:rPr>
                        <w:rFonts w:ascii="Verdana" w:eastAsia="Times New Roman" w:hAnsi="Verdana" w:cs="Times New Roman"/>
                        <w:sz w:val="18"/>
                        <w:szCs w:val="18"/>
                      </w:rPr>
                      <w:t xml:space="preserve"> Δημήτριος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Λουλές Γεώργιος</w:t>
                    </w:r>
                  </w:p>
                  <w:p w:rsidR="00842BB1" w:rsidRPr="007627C7"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Τάσιος Βάιος</w:t>
                    </w:r>
                  </w:p>
                  <w:p w:rsidR="00201125" w:rsidRPr="00092877" w:rsidRDefault="00B00F3B" w:rsidP="002A6847">
                    <w:pPr>
                      <w:spacing w:after="0" w:line="240" w:lineRule="auto"/>
                      <w:ind w:left="1223"/>
                      <w:contextualSpacing/>
                      <w:rPr>
                        <w:rFonts w:ascii="Verdana" w:eastAsia="Times New Roman" w:hAnsi="Verdana" w:cs="Times New Roman"/>
                        <w:sz w:val="18"/>
                        <w:szCs w:val="18"/>
                      </w:rPr>
                    </w:pPr>
                  </w:p>
                </w:sdtContent>
              </w:sdt>
            </w:sdtContent>
          </w:sdt>
          <w:bookmarkEnd w:id="3"/>
          <w:bookmarkEnd w:id="2"/>
          <w:p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7BA8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6239EDC"/>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2"/>
  </w:num>
  <w:num w:numId="9">
    <w:abstractNumId w:val="4"/>
  </w:num>
  <w:num w:numId="10">
    <w:abstractNumId w:val="13"/>
  </w:num>
  <w:num w:numId="11">
    <w:abstractNumId w:val="26"/>
  </w:num>
  <w:num w:numId="12">
    <w:abstractNumId w:val="14"/>
  </w:num>
  <w:num w:numId="13">
    <w:abstractNumId w:val="16"/>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1"/>
  </w:num>
  <w:num w:numId="22">
    <w:abstractNumId w:val="20"/>
  </w:num>
  <w:num w:numId="23">
    <w:abstractNumId w:val="24"/>
  </w:num>
  <w:num w:numId="24">
    <w:abstractNumId w:val="31"/>
  </w:num>
  <w:num w:numId="25">
    <w:abstractNumId w:val="27"/>
  </w:num>
  <w:num w:numId="26">
    <w:abstractNumId w:val="6"/>
  </w:num>
  <w:num w:numId="27">
    <w:abstractNumId w:val="7"/>
  </w:num>
  <w:num w:numId="28">
    <w:abstractNumId w:val="3"/>
  </w:num>
  <w:num w:numId="29">
    <w:abstractNumId w:val="15"/>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0"/>
  </w:num>
  <w:num w:numId="35">
    <w:abstractNumId w:val="8"/>
  </w:num>
  <w:num w:numId="36">
    <w:abstractNumId w:val="28"/>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C5FB5"/>
    <w:rsid w:val="000E646C"/>
    <w:rsid w:val="000F1376"/>
    <w:rsid w:val="000F3FD9"/>
    <w:rsid w:val="000F699A"/>
    <w:rsid w:val="001056D0"/>
    <w:rsid w:val="00131F9D"/>
    <w:rsid w:val="00133ED4"/>
    <w:rsid w:val="0016455E"/>
    <w:rsid w:val="00164DDE"/>
    <w:rsid w:val="00167A8D"/>
    <w:rsid w:val="00195CE0"/>
    <w:rsid w:val="00195E48"/>
    <w:rsid w:val="001B2741"/>
    <w:rsid w:val="001C48B7"/>
    <w:rsid w:val="001D4836"/>
    <w:rsid w:val="001E0ADB"/>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D797D"/>
    <w:rsid w:val="002F7D45"/>
    <w:rsid w:val="0030667D"/>
    <w:rsid w:val="00333BBD"/>
    <w:rsid w:val="00361160"/>
    <w:rsid w:val="0036482F"/>
    <w:rsid w:val="0037361B"/>
    <w:rsid w:val="00383C5E"/>
    <w:rsid w:val="00386F54"/>
    <w:rsid w:val="003A3D9A"/>
    <w:rsid w:val="003A691C"/>
    <w:rsid w:val="003C7FC6"/>
    <w:rsid w:val="003D230B"/>
    <w:rsid w:val="003F2CC5"/>
    <w:rsid w:val="00412F3D"/>
    <w:rsid w:val="0043323A"/>
    <w:rsid w:val="004370A0"/>
    <w:rsid w:val="0044234C"/>
    <w:rsid w:val="0046137A"/>
    <w:rsid w:val="0046157E"/>
    <w:rsid w:val="004715A7"/>
    <w:rsid w:val="004769E0"/>
    <w:rsid w:val="00481FFF"/>
    <w:rsid w:val="00487D9C"/>
    <w:rsid w:val="00493F4B"/>
    <w:rsid w:val="004A2A87"/>
    <w:rsid w:val="004A2BA4"/>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42BB1"/>
    <w:rsid w:val="00866C51"/>
    <w:rsid w:val="008B211C"/>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00F3B"/>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9442D"/>
    <w:rsid w:val="00CB596E"/>
    <w:rsid w:val="00CC06C3"/>
    <w:rsid w:val="00CC1F10"/>
    <w:rsid w:val="00CC5C83"/>
    <w:rsid w:val="00CF4518"/>
    <w:rsid w:val="00D161F6"/>
    <w:rsid w:val="00D203EA"/>
    <w:rsid w:val="00D2715F"/>
    <w:rsid w:val="00D41B32"/>
    <w:rsid w:val="00D42AC4"/>
    <w:rsid w:val="00D6690C"/>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1E0ADB"/>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1E0ADB"/>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C6A24"/>
    <w:rsid w:val="000D3621"/>
    <w:rsid w:val="000E371D"/>
    <w:rsid w:val="001033F6"/>
    <w:rsid w:val="00113F0D"/>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A077E"/>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D149C"/>
    <w:rsid w:val="00AE5105"/>
    <w:rsid w:val="00B20F06"/>
    <w:rsid w:val="00B33DEF"/>
    <w:rsid w:val="00B92E5D"/>
    <w:rsid w:val="00BE51EB"/>
    <w:rsid w:val="00C059F9"/>
    <w:rsid w:val="00C10B6D"/>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03827"/>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A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077E"/>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
    <w:name w:val="7A66DDA9D0A44F3F9B6C9487A9881AF6"/>
    <w:rsid w:val="00360D9D"/>
    <w:pPr>
      <w:spacing w:after="200" w:line="276" w:lineRule="auto"/>
    </w:pPr>
  </w:style>
  <w:style w:type="paragraph" w:customStyle="1" w:styleId="B01331D4712D40AEA103E87DB17ECEF7">
    <w:name w:val="B01331D4712D40AEA103E87DB17ECEF7"/>
    <w:rsid w:val="00360D9D"/>
    <w:pPr>
      <w:spacing w:after="200" w:line="276" w:lineRule="auto"/>
    </w:pPr>
  </w:style>
  <w:style w:type="paragraph" w:customStyle="1" w:styleId="65E37B1A4F474563831DC29C942FFE54">
    <w:name w:val="65E37B1A4F474563831DC29C942FFE54"/>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
    <w:name w:val="D8DF6C6282424ADCAB87DAA75AD5808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
    <w:name w:val="9A21E0D055A941439171ACB174DB8A2B"/>
    <w:rsid w:val="00360D9D"/>
    <w:pPr>
      <w:spacing w:after="200" w:line="276" w:lineRule="auto"/>
    </w:pPr>
  </w:style>
  <w:style w:type="paragraph" w:customStyle="1" w:styleId="42834C6D10F946F88B4FD924A39D4B98">
    <w:name w:val="42834C6D10F946F88B4FD924A39D4B98"/>
    <w:rsid w:val="00360D9D"/>
    <w:pPr>
      <w:spacing w:after="200" w:line="276" w:lineRule="auto"/>
    </w:pPr>
  </w:style>
  <w:style w:type="paragraph" w:customStyle="1" w:styleId="03C27F901E1E4602B1EE0B9DC6F77556">
    <w:name w:val="03C27F901E1E4602B1EE0B9DC6F77556"/>
    <w:rsid w:val="00360D9D"/>
    <w:pPr>
      <w:spacing w:after="200" w:line="276" w:lineRule="auto"/>
    </w:pPr>
  </w:style>
  <w:style w:type="paragraph" w:customStyle="1" w:styleId="13AB4A7CE5BD43D39851A281B8D2BB8B">
    <w:name w:val="13AB4A7CE5BD43D39851A281B8D2BB8B"/>
    <w:rsid w:val="00360D9D"/>
    <w:pPr>
      <w:spacing w:after="200" w:line="276" w:lineRule="auto"/>
    </w:pPr>
  </w:style>
  <w:style w:type="paragraph" w:customStyle="1" w:styleId="C30FF279B0E6424EA9B7F82F6A818737">
    <w:name w:val="C30FF279B0E6424EA9B7F82F6A818737"/>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
    <w:name w:val="EF77944B294B499EA378615B5C99010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1">
    <w:name w:val="7A66DDA9D0A44F3F9B6C9487A9881AF61"/>
    <w:rsid w:val="00E62982"/>
    <w:pPr>
      <w:spacing w:after="200" w:line="276" w:lineRule="auto"/>
    </w:pPr>
  </w:style>
  <w:style w:type="paragraph" w:customStyle="1" w:styleId="B01331D4712D40AEA103E87DB17ECEF71">
    <w:name w:val="B01331D4712D40AEA103E87DB17ECEF71"/>
    <w:rsid w:val="00E62982"/>
    <w:pPr>
      <w:spacing w:after="200" w:line="276" w:lineRule="auto"/>
    </w:pPr>
  </w:style>
  <w:style w:type="paragraph" w:customStyle="1" w:styleId="65E37B1A4F474563831DC29C942FFE541">
    <w:name w:val="65E37B1A4F474563831DC29C942FFE54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1">
    <w:name w:val="9A21E0D055A941439171ACB174DB8A2B1"/>
    <w:rsid w:val="00E62982"/>
    <w:pPr>
      <w:spacing w:after="200" w:line="276" w:lineRule="auto"/>
    </w:pPr>
  </w:style>
  <w:style w:type="paragraph" w:customStyle="1" w:styleId="42834C6D10F946F88B4FD924A39D4B981">
    <w:name w:val="42834C6D10F946F88B4FD924A39D4B981"/>
    <w:rsid w:val="00E62982"/>
    <w:pPr>
      <w:spacing w:after="200" w:line="276" w:lineRule="auto"/>
    </w:pPr>
  </w:style>
  <w:style w:type="paragraph" w:customStyle="1" w:styleId="03C27F901E1E4602B1EE0B9DC6F775561">
    <w:name w:val="03C27F901E1E4602B1EE0B9DC6F775561"/>
    <w:rsid w:val="00E62982"/>
    <w:pPr>
      <w:spacing w:after="200" w:line="276" w:lineRule="auto"/>
    </w:pPr>
  </w:style>
  <w:style w:type="paragraph" w:customStyle="1" w:styleId="13AB4A7CE5BD43D39851A281B8D2BB8B1">
    <w:name w:val="13AB4A7CE5BD43D39851A281B8D2BB8B1"/>
    <w:rsid w:val="00E62982"/>
    <w:pPr>
      <w:spacing w:after="200" w:line="276" w:lineRule="auto"/>
    </w:pPr>
  </w:style>
  <w:style w:type="paragraph" w:customStyle="1" w:styleId="C30FF279B0E6424EA9B7F82F6A8187371">
    <w:name w:val="C30FF279B0E6424EA9B7F82F6A818737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
    <w:name w:val="EF77944B294B499EA378615B5C99010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
    <w:name w:val="7A66DDA9D0A44F3F9B6C9487A9881AF62"/>
    <w:rsid w:val="00353F09"/>
    <w:pPr>
      <w:spacing w:after="200" w:line="276" w:lineRule="auto"/>
    </w:pPr>
  </w:style>
  <w:style w:type="paragraph" w:customStyle="1" w:styleId="B01331D4712D40AEA103E87DB17ECEF72">
    <w:name w:val="B01331D4712D40AEA103E87DB17ECEF72"/>
    <w:rsid w:val="00353F09"/>
    <w:pPr>
      <w:spacing w:after="200" w:line="276" w:lineRule="auto"/>
    </w:pPr>
  </w:style>
  <w:style w:type="paragraph" w:customStyle="1" w:styleId="65E37B1A4F474563831DC29C942FFE543">
    <w:name w:val="65E37B1A4F474563831DC29C942FFE54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3">
    <w:name w:val="D8DF6C6282424ADCAB87DAA75AD5808F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2">
    <w:name w:val="9A21E0D055A941439171ACB174DB8A2B2"/>
    <w:rsid w:val="00353F09"/>
    <w:pPr>
      <w:spacing w:after="200" w:line="276" w:lineRule="auto"/>
    </w:pPr>
  </w:style>
  <w:style w:type="paragraph" w:customStyle="1" w:styleId="42834C6D10F946F88B4FD924A39D4B982">
    <w:name w:val="42834C6D10F946F88B4FD924A39D4B982"/>
    <w:rsid w:val="00353F09"/>
    <w:pPr>
      <w:spacing w:after="200" w:line="276" w:lineRule="auto"/>
    </w:pPr>
  </w:style>
  <w:style w:type="paragraph" w:customStyle="1" w:styleId="03C27F901E1E4602B1EE0B9DC6F775562">
    <w:name w:val="03C27F901E1E4602B1EE0B9DC6F775562"/>
    <w:rsid w:val="00353F09"/>
    <w:pPr>
      <w:spacing w:after="200" w:line="276" w:lineRule="auto"/>
    </w:pPr>
  </w:style>
  <w:style w:type="paragraph" w:customStyle="1" w:styleId="13AB4A7CE5BD43D39851A281B8D2BB8B2">
    <w:name w:val="13AB4A7CE5BD43D39851A281B8D2BB8B2"/>
    <w:rsid w:val="00353F09"/>
    <w:pPr>
      <w:spacing w:after="200" w:line="276" w:lineRule="auto"/>
    </w:pPr>
  </w:style>
  <w:style w:type="paragraph" w:customStyle="1" w:styleId="C30FF279B0E6424EA9B7F82F6A8187372">
    <w:name w:val="C30FF279B0E6424EA9B7F82F6A818737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2">
    <w:name w:val="EF77944B294B499EA378615B5C99010F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
    <w:name w:val="7A66DDA9D0A44F3F9B6C9487A9881AF63"/>
    <w:rsid w:val="003654C0"/>
    <w:pPr>
      <w:spacing w:after="200" w:line="276" w:lineRule="auto"/>
    </w:pPr>
  </w:style>
  <w:style w:type="paragraph" w:customStyle="1" w:styleId="B01331D4712D40AEA103E87DB17ECEF73">
    <w:name w:val="B01331D4712D40AEA103E87DB17ECEF73"/>
    <w:rsid w:val="003654C0"/>
    <w:pPr>
      <w:spacing w:after="200" w:line="276" w:lineRule="auto"/>
    </w:pPr>
  </w:style>
  <w:style w:type="paragraph" w:customStyle="1" w:styleId="65E37B1A4F474563831DC29C942FFE544">
    <w:name w:val="65E37B1A4F474563831DC29C942FFE54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4">
    <w:name w:val="D8DF6C6282424ADCAB87DAA75AD5808F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3">
    <w:name w:val="9A21E0D055A941439171ACB174DB8A2B3"/>
    <w:rsid w:val="003654C0"/>
    <w:pPr>
      <w:spacing w:after="200" w:line="276" w:lineRule="auto"/>
    </w:pPr>
  </w:style>
  <w:style w:type="paragraph" w:customStyle="1" w:styleId="42834C6D10F946F88B4FD924A39D4B983">
    <w:name w:val="42834C6D10F946F88B4FD924A39D4B983"/>
    <w:rsid w:val="003654C0"/>
    <w:pPr>
      <w:spacing w:after="200" w:line="276" w:lineRule="auto"/>
    </w:pPr>
  </w:style>
  <w:style w:type="paragraph" w:customStyle="1" w:styleId="03C27F901E1E4602B1EE0B9DC6F775563">
    <w:name w:val="03C27F901E1E4602B1EE0B9DC6F775563"/>
    <w:rsid w:val="003654C0"/>
    <w:pPr>
      <w:spacing w:after="200" w:line="276" w:lineRule="auto"/>
    </w:pPr>
  </w:style>
  <w:style w:type="paragraph" w:customStyle="1" w:styleId="13AB4A7CE5BD43D39851A281B8D2BB8B3">
    <w:name w:val="13AB4A7CE5BD43D39851A281B8D2BB8B3"/>
    <w:rsid w:val="003654C0"/>
    <w:pPr>
      <w:spacing w:after="200" w:line="276" w:lineRule="auto"/>
    </w:pPr>
  </w:style>
  <w:style w:type="paragraph" w:customStyle="1" w:styleId="C30FF279B0E6424EA9B7F82F6A8187374">
    <w:name w:val="C30FF279B0E6424EA9B7F82F6A818737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3">
    <w:name w:val="EF77944B294B499EA378615B5C99010F3"/>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
    <w:name w:val="7A66DDA9D0A44F3F9B6C9487A9881AF64"/>
    <w:rsid w:val="00764301"/>
    <w:pPr>
      <w:spacing w:after="200" w:line="276" w:lineRule="auto"/>
    </w:pPr>
  </w:style>
  <w:style w:type="paragraph" w:customStyle="1" w:styleId="B01331D4712D40AEA103E87DB17ECEF74">
    <w:name w:val="B01331D4712D40AEA103E87DB17ECEF74"/>
    <w:rsid w:val="00764301"/>
    <w:pPr>
      <w:spacing w:after="200" w:line="276" w:lineRule="auto"/>
    </w:pPr>
  </w:style>
  <w:style w:type="paragraph" w:customStyle="1" w:styleId="65E37B1A4F474563831DC29C942FFE545">
    <w:name w:val="65E37B1A4F474563831DC29C942FFE54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5">
    <w:name w:val="D8DF6C6282424ADCAB87DAA75AD5808F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4">
    <w:name w:val="9A21E0D055A941439171ACB174DB8A2B4"/>
    <w:rsid w:val="00764301"/>
    <w:pPr>
      <w:spacing w:after="200" w:line="276" w:lineRule="auto"/>
    </w:pPr>
  </w:style>
  <w:style w:type="paragraph" w:customStyle="1" w:styleId="42834C6D10F946F88B4FD924A39D4B984">
    <w:name w:val="42834C6D10F946F88B4FD924A39D4B984"/>
    <w:rsid w:val="00764301"/>
    <w:pPr>
      <w:spacing w:after="200" w:line="276" w:lineRule="auto"/>
    </w:pPr>
  </w:style>
  <w:style w:type="paragraph" w:customStyle="1" w:styleId="03C27F901E1E4602B1EE0B9DC6F775564">
    <w:name w:val="03C27F901E1E4602B1EE0B9DC6F775564"/>
    <w:rsid w:val="00764301"/>
    <w:pPr>
      <w:spacing w:after="200" w:line="276" w:lineRule="auto"/>
    </w:pPr>
  </w:style>
  <w:style w:type="paragraph" w:customStyle="1" w:styleId="13AB4A7CE5BD43D39851A281B8D2BB8B4">
    <w:name w:val="13AB4A7CE5BD43D39851A281B8D2BB8B4"/>
    <w:rsid w:val="00764301"/>
    <w:pPr>
      <w:spacing w:after="200" w:line="276" w:lineRule="auto"/>
    </w:pPr>
  </w:style>
  <w:style w:type="paragraph" w:customStyle="1" w:styleId="C30FF279B0E6424EA9B7F82F6A8187375">
    <w:name w:val="C30FF279B0E6424EA9B7F82F6A818737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
    <w:name w:val="7A66DDA9D0A44F3F9B6C9487A9881AF65"/>
    <w:rsid w:val="00CB2E4D"/>
    <w:pPr>
      <w:spacing w:after="200" w:line="276" w:lineRule="auto"/>
    </w:pPr>
  </w:style>
  <w:style w:type="paragraph" w:customStyle="1" w:styleId="B01331D4712D40AEA103E87DB17ECEF75">
    <w:name w:val="B01331D4712D40AEA103E87DB17ECEF75"/>
    <w:rsid w:val="00CB2E4D"/>
    <w:pPr>
      <w:spacing w:after="200" w:line="276" w:lineRule="auto"/>
    </w:pPr>
  </w:style>
  <w:style w:type="paragraph" w:customStyle="1" w:styleId="65E37B1A4F474563831DC29C942FFE546">
    <w:name w:val="65E37B1A4F474563831DC29C942FFE54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6">
    <w:name w:val="D8DF6C6282424ADCAB87DAA75AD5808F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5">
    <w:name w:val="9A21E0D055A941439171ACB174DB8A2B5"/>
    <w:rsid w:val="00CB2E4D"/>
    <w:pPr>
      <w:spacing w:after="200" w:line="276" w:lineRule="auto"/>
    </w:pPr>
  </w:style>
  <w:style w:type="paragraph" w:customStyle="1" w:styleId="42834C6D10F946F88B4FD924A39D4B985">
    <w:name w:val="42834C6D10F946F88B4FD924A39D4B985"/>
    <w:rsid w:val="00CB2E4D"/>
    <w:pPr>
      <w:spacing w:after="200" w:line="276" w:lineRule="auto"/>
    </w:pPr>
  </w:style>
  <w:style w:type="paragraph" w:customStyle="1" w:styleId="03C27F901E1E4602B1EE0B9DC6F775565">
    <w:name w:val="03C27F901E1E4602B1EE0B9DC6F775565"/>
    <w:rsid w:val="00CB2E4D"/>
    <w:pPr>
      <w:spacing w:after="200" w:line="276" w:lineRule="auto"/>
    </w:pPr>
  </w:style>
  <w:style w:type="paragraph" w:customStyle="1" w:styleId="13AB4A7CE5BD43D39851A281B8D2BB8B5">
    <w:name w:val="13AB4A7CE5BD43D39851A281B8D2BB8B5"/>
    <w:rsid w:val="00CB2E4D"/>
    <w:pPr>
      <w:spacing w:after="200" w:line="276" w:lineRule="auto"/>
    </w:pPr>
  </w:style>
  <w:style w:type="paragraph" w:customStyle="1" w:styleId="C30FF279B0E6424EA9B7F82F6A8187376">
    <w:name w:val="C30FF279B0E6424EA9B7F82F6A818737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
    <w:name w:val="7A66DDA9D0A44F3F9B6C9487A9881AF66"/>
    <w:rsid w:val="00992B3B"/>
    <w:pPr>
      <w:spacing w:after="200" w:line="276" w:lineRule="auto"/>
    </w:pPr>
  </w:style>
  <w:style w:type="paragraph" w:customStyle="1" w:styleId="B01331D4712D40AEA103E87DB17ECEF76">
    <w:name w:val="B01331D4712D40AEA103E87DB17ECEF76"/>
    <w:rsid w:val="00992B3B"/>
    <w:pPr>
      <w:spacing w:after="200" w:line="276" w:lineRule="auto"/>
    </w:pPr>
  </w:style>
  <w:style w:type="paragraph" w:customStyle="1" w:styleId="65E37B1A4F474563831DC29C942FFE547">
    <w:name w:val="65E37B1A4F474563831DC29C942FFE54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7">
    <w:name w:val="D8DF6C6282424ADCAB87DAA75AD5808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6">
    <w:name w:val="9A21E0D055A941439171ACB174DB8A2B6"/>
    <w:rsid w:val="00992B3B"/>
    <w:pPr>
      <w:spacing w:after="200" w:line="276" w:lineRule="auto"/>
    </w:pPr>
  </w:style>
  <w:style w:type="paragraph" w:customStyle="1" w:styleId="42834C6D10F946F88B4FD924A39D4B986">
    <w:name w:val="42834C6D10F946F88B4FD924A39D4B986"/>
    <w:rsid w:val="00992B3B"/>
    <w:pPr>
      <w:spacing w:after="200" w:line="276" w:lineRule="auto"/>
    </w:pPr>
  </w:style>
  <w:style w:type="paragraph" w:customStyle="1" w:styleId="03C27F901E1E4602B1EE0B9DC6F775566">
    <w:name w:val="03C27F901E1E4602B1EE0B9DC6F775566"/>
    <w:rsid w:val="00992B3B"/>
    <w:pPr>
      <w:spacing w:after="200" w:line="276" w:lineRule="auto"/>
    </w:pPr>
  </w:style>
  <w:style w:type="paragraph" w:customStyle="1" w:styleId="13AB4A7CE5BD43D39851A281B8D2BB8B6">
    <w:name w:val="13AB4A7CE5BD43D39851A281B8D2BB8B6"/>
    <w:rsid w:val="00992B3B"/>
    <w:pPr>
      <w:spacing w:after="200" w:line="276" w:lineRule="auto"/>
    </w:pPr>
  </w:style>
  <w:style w:type="paragraph" w:customStyle="1" w:styleId="C30FF279B0E6424EA9B7F82F6A8187377">
    <w:name w:val="C30FF279B0E6424EA9B7F82F6A818737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7">
    <w:name w:val="EF77944B294B499EA378615B5C99010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
    <w:name w:val="7A66DDA9D0A44F3F9B6C9487A9881AF67"/>
    <w:rsid w:val="003A566E"/>
    <w:pPr>
      <w:spacing w:after="200" w:line="276" w:lineRule="auto"/>
    </w:pPr>
  </w:style>
  <w:style w:type="paragraph" w:customStyle="1" w:styleId="B01331D4712D40AEA103E87DB17ECEF77">
    <w:name w:val="B01331D4712D40AEA103E87DB17ECEF77"/>
    <w:rsid w:val="003A566E"/>
    <w:pPr>
      <w:spacing w:after="200" w:line="276" w:lineRule="auto"/>
    </w:pPr>
  </w:style>
  <w:style w:type="paragraph" w:customStyle="1" w:styleId="65E37B1A4F474563831DC29C942FFE548">
    <w:name w:val="65E37B1A4F474563831DC29C942FFE54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8">
    <w:name w:val="D8DF6C6282424ADCAB87DAA75AD5808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
    <w:name w:val="9A21E0D055A941439171ACB174DB8A2B7"/>
    <w:rsid w:val="003A566E"/>
    <w:pPr>
      <w:spacing w:after="200" w:line="276" w:lineRule="auto"/>
    </w:pPr>
  </w:style>
  <w:style w:type="paragraph" w:customStyle="1" w:styleId="42834C6D10F946F88B4FD924A39D4B987">
    <w:name w:val="42834C6D10F946F88B4FD924A39D4B987"/>
    <w:rsid w:val="003A566E"/>
    <w:pPr>
      <w:spacing w:after="200" w:line="276" w:lineRule="auto"/>
    </w:pPr>
  </w:style>
  <w:style w:type="paragraph" w:customStyle="1" w:styleId="03C27F901E1E4602B1EE0B9DC6F775567">
    <w:name w:val="03C27F901E1E4602B1EE0B9DC6F775567"/>
    <w:rsid w:val="003A566E"/>
    <w:pPr>
      <w:spacing w:after="200" w:line="276" w:lineRule="auto"/>
    </w:pPr>
  </w:style>
  <w:style w:type="paragraph" w:customStyle="1" w:styleId="13AB4A7CE5BD43D39851A281B8D2BB8B7">
    <w:name w:val="13AB4A7CE5BD43D39851A281B8D2BB8B7"/>
    <w:rsid w:val="003A566E"/>
    <w:pPr>
      <w:spacing w:after="200" w:line="276" w:lineRule="auto"/>
    </w:pPr>
  </w:style>
  <w:style w:type="paragraph" w:customStyle="1" w:styleId="C30FF279B0E6424EA9B7F82F6A8187378">
    <w:name w:val="C30FF279B0E6424EA9B7F82F6A818737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8">
    <w:name w:val="EF77944B294B499EA378615B5C99010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8">
    <w:name w:val="7A66DDA9D0A44F3F9B6C9487A9881AF68"/>
    <w:rsid w:val="004428F1"/>
    <w:pPr>
      <w:spacing w:after="200" w:line="276" w:lineRule="auto"/>
    </w:pPr>
  </w:style>
  <w:style w:type="paragraph" w:customStyle="1" w:styleId="B01331D4712D40AEA103E87DB17ECEF78">
    <w:name w:val="B01331D4712D40AEA103E87DB17ECEF78"/>
    <w:rsid w:val="004428F1"/>
    <w:pPr>
      <w:spacing w:after="200" w:line="276" w:lineRule="auto"/>
    </w:pPr>
  </w:style>
  <w:style w:type="paragraph" w:customStyle="1" w:styleId="65E37B1A4F474563831DC29C942FFE549">
    <w:name w:val="65E37B1A4F474563831DC29C942FFE54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9">
    <w:name w:val="D8DF6C6282424ADCAB87DAA75AD5808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8">
    <w:name w:val="9A21E0D055A941439171ACB174DB8A2B8"/>
    <w:rsid w:val="004428F1"/>
    <w:pPr>
      <w:spacing w:after="200" w:line="276" w:lineRule="auto"/>
    </w:pPr>
  </w:style>
  <w:style w:type="paragraph" w:customStyle="1" w:styleId="42834C6D10F946F88B4FD924A39D4B988">
    <w:name w:val="42834C6D10F946F88B4FD924A39D4B988"/>
    <w:rsid w:val="004428F1"/>
    <w:pPr>
      <w:spacing w:after="200" w:line="276" w:lineRule="auto"/>
    </w:pPr>
  </w:style>
  <w:style w:type="paragraph" w:customStyle="1" w:styleId="03C27F901E1E4602B1EE0B9DC6F775568">
    <w:name w:val="03C27F901E1E4602B1EE0B9DC6F775568"/>
    <w:rsid w:val="004428F1"/>
    <w:pPr>
      <w:spacing w:after="200" w:line="276" w:lineRule="auto"/>
    </w:pPr>
  </w:style>
  <w:style w:type="paragraph" w:customStyle="1" w:styleId="13AB4A7CE5BD43D39851A281B8D2BB8B8">
    <w:name w:val="13AB4A7CE5BD43D39851A281B8D2BB8B8"/>
    <w:rsid w:val="004428F1"/>
    <w:pPr>
      <w:spacing w:after="200" w:line="276" w:lineRule="auto"/>
    </w:pPr>
  </w:style>
  <w:style w:type="paragraph" w:customStyle="1" w:styleId="C30FF279B0E6424EA9B7F82F6A8187379">
    <w:name w:val="C30FF279B0E6424EA9B7F82F6A818737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9">
    <w:name w:val="EF77944B294B499EA378615B5C99010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9">
    <w:name w:val="7A66DDA9D0A44F3F9B6C9487A9881AF69"/>
    <w:rsid w:val="004A077E"/>
    <w:pPr>
      <w:spacing w:after="200" w:line="276" w:lineRule="auto"/>
    </w:pPr>
  </w:style>
  <w:style w:type="paragraph" w:customStyle="1" w:styleId="B01331D4712D40AEA103E87DB17ECEF79">
    <w:name w:val="B01331D4712D40AEA103E87DB17ECEF79"/>
    <w:rsid w:val="004A077E"/>
    <w:pPr>
      <w:spacing w:after="200" w:line="276" w:lineRule="auto"/>
    </w:pPr>
  </w:style>
  <w:style w:type="paragraph" w:customStyle="1" w:styleId="65E37B1A4F474563831DC29C942FFE5410">
    <w:name w:val="65E37B1A4F474563831DC29C942FFE54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0">
    <w:name w:val="D8DF6C6282424ADCAB87DAA75AD5808F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9">
    <w:name w:val="9A21E0D055A941439171ACB174DB8A2B9"/>
    <w:rsid w:val="004A077E"/>
    <w:pPr>
      <w:spacing w:after="200" w:line="276" w:lineRule="auto"/>
    </w:pPr>
  </w:style>
  <w:style w:type="paragraph" w:customStyle="1" w:styleId="42834C6D10F946F88B4FD924A39D4B989">
    <w:name w:val="42834C6D10F946F88B4FD924A39D4B989"/>
    <w:rsid w:val="004A077E"/>
    <w:pPr>
      <w:spacing w:after="200" w:line="276" w:lineRule="auto"/>
    </w:pPr>
  </w:style>
  <w:style w:type="paragraph" w:customStyle="1" w:styleId="03C27F901E1E4602B1EE0B9DC6F775569">
    <w:name w:val="03C27F901E1E4602B1EE0B9DC6F775569"/>
    <w:rsid w:val="004A077E"/>
    <w:pPr>
      <w:spacing w:after="200" w:line="276" w:lineRule="auto"/>
    </w:pPr>
  </w:style>
  <w:style w:type="paragraph" w:customStyle="1" w:styleId="13AB4A7CE5BD43D39851A281B8D2BB8B9">
    <w:name w:val="13AB4A7CE5BD43D39851A281B8D2BB8B9"/>
    <w:rsid w:val="004A077E"/>
    <w:pPr>
      <w:spacing w:after="200" w:line="276" w:lineRule="auto"/>
    </w:pPr>
  </w:style>
  <w:style w:type="paragraph" w:customStyle="1" w:styleId="C30FF279B0E6424EA9B7F82F6A81873710">
    <w:name w:val="C30FF279B0E6424EA9B7F82F6A818737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0">
    <w:name w:val="EF77944B294B499EA378615B5C99010F10"/>
    <w:rsid w:val="004A077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A89E-34C8-4C70-B032-E0AEE4CA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5639</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Βάσω Χαλιμούρδα</cp:lastModifiedBy>
  <cp:revision>2</cp:revision>
  <dcterms:created xsi:type="dcterms:W3CDTF">2022-07-18T09:05:00Z</dcterms:created>
  <dcterms:modified xsi:type="dcterms:W3CDTF">2022-07-18T09:05:00Z</dcterms:modified>
</cp:coreProperties>
</file>