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3F319F" w14:paraId="267FED09" w14:textId="77777777" w:rsidTr="007420E2">
        <w:trPr>
          <w:trHeight w:val="2845"/>
        </w:trPr>
        <w:tc>
          <w:tcPr>
            <w:tcW w:w="4820" w:type="dxa"/>
          </w:tcPr>
          <w:p w14:paraId="1BF7C5AD" w14:textId="77777777"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08426F" wp14:editId="41E989B8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B674D33" w14:textId="77777777"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14:paraId="15095EB8" w14:textId="77777777"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14:paraId="23836D5F" w14:textId="77777777"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14:paraId="040795A8" w14:textId="77777777"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14:paraId="3204EDBA" w14:textId="77777777"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14:paraId="0220CC0B" w14:textId="77777777"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14:paraId="3F4082CF" w14:textId="77777777"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 xml:space="preserve">18 Ιουλίου 2022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 xml:space="preserve">33990</w:t>
            </w:r>
          </w:p>
          <w:p w14:paraId="28E71D9D" w14:textId="77777777"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14:paraId="4567D56B" w14:textId="77777777"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14:paraId="3B734B5A" w14:textId="77777777"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14:paraId="511EA199" w14:textId="77777777"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14:paraId="1F2A459F" w14:textId="77777777"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14:paraId="33BDB2D7" w14:textId="77777777"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14:paraId="0F829FED" w14:textId="77777777"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14:paraId="213DF4F5" w14:textId="77777777"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EndPr/>
            <w:sdtContent>
              <w:bookmarkStart w:id="0" w:name="OLE_LINK28" w:displacedByCustomXml="prev"/>
              <w:p w14:paraId="60EB14C6" w14:textId="77777777" w:rsidR="00B1220E" w:rsidRPr="003F319F" w:rsidRDefault="00B1220E" w:rsidP="00B1220E">
                <w:pPr>
                  <w:pStyle w:val="ListParagraph"/>
                  <w:numPr>
                    <w:ilvl w:val="0"/>
                    <w:numId w:val="35"/>
                  </w:numPr>
                  <w:ind w:left="742" w:firstLine="0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3F319F"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  <w:lang w:val="en-US"/>
                  </w:rPr>
                  <w:t xml:space="preserve">κ.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  <w:showingPlcHdr/>
                  </w:sdtPr>
                  <w:sdtEndPr/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r w:rsidRPr="003F319F">
                  <w:rPr>
                    <w:rFonts w:asciiTheme="minorHAnsi" w:eastAsiaTheme="minorEastAsia" w:hAnsiTheme="minorHAnsi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  <w:showingPlcHdr/>
                  </w:sdtPr>
                  <w:sdtEndPr/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14:paraId="3588CB7E" w14:textId="77777777"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14:paraId="5BF37943" w14:textId="77777777"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14:paraId="14B5491D" w14:textId="77777777"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14:paraId="09C2A505" w14:textId="77777777" w:rsidR="00AA4449" w:rsidRPr="003F319F" w:rsidRDefault="003143EC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="00070740" w:rsidRPr="003F319F">
        <w:rPr>
          <w:rFonts w:cs="Calibri"/>
          <w:b/>
          <w:bCs/>
          <w:color w:val="000000"/>
          <w:u w:val="single"/>
        </w:rPr>
        <w:t xml:space="preserve">27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14:paraId="0B416F3C" w14:textId="77777777"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14:paraId="68551009" w14:textId="77777777"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 xml:space="preserve"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 xml:space="preserve"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 xml:space="preserve">την </w:t>
      </w:r>
      <w:r w:rsidR="000A3D69" w:rsidRPr="003F319F">
        <w:rPr>
          <w:rFonts w:cs="Calibri"/>
          <w:color w:val="000000"/>
        </w:rPr>
        <w:t> 22</w:t>
      </w:r>
      <w:r w:rsidR="000A3D69" w:rsidRPr="003F319F">
        <w:rPr>
          <w:rFonts w:cs="Calibri"/>
          <w:color w:val="000000"/>
        </w:rPr>
        <w:t xml:space="preserve">η του μηνός </w:t>
      </w:r>
      <w:r w:rsidR="000A3D69" w:rsidRPr="003F319F">
        <w:rPr>
          <w:rFonts w:cs="Calibri"/>
          <w:color w:val="000000"/>
        </w:rPr>
        <w:t>Ιουλίου</w:t>
      </w:r>
      <w:r w:rsidR="000A3D69" w:rsidRPr="003F319F">
        <w:rPr>
          <w:rFonts w:cs="Calibri"/>
          <w:color w:val="000000"/>
        </w:rPr>
        <w:t xml:space="preserve"> έτους </w:t>
      </w:r>
      <w:r w:rsidR="000A3D69" w:rsidRPr="003F319F">
        <w:rPr>
          <w:rFonts w:cs="Calibri"/>
          <w:color w:val="000000"/>
        </w:rPr>
        <w:t> 2022</w:t>
      </w:r>
      <w:r w:rsidR="000A3D69" w:rsidRPr="003F319F">
        <w:rPr>
          <w:rFonts w:cs="Calibri"/>
          <w:color w:val="000000"/>
        </w:rPr>
        <w:t xml:space="preserve">, ημέρα </w:t>
      </w:r>
      <w:r w:rsidR="000A3D69" w:rsidRPr="003F319F">
        <w:rPr>
          <w:rFonts w:cs="Calibri"/>
          <w:color w:val="000000"/>
        </w:rPr>
        <w:t>Παρασκευή</w:t>
      </w:r>
      <w:r w:rsidR="000A3D69" w:rsidRPr="003F319F">
        <w:rPr>
          <w:rFonts w:cs="Calibri"/>
          <w:color w:val="000000"/>
        </w:rPr>
        <w:t xml:space="preserve">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 12:00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 xml:space="preserve"> :</w:t>
      </w:r>
    </w:p>
    <w:p w14:paraId="22550ECD" w14:textId="77777777" w:rsidR="0037361B" w:rsidRPr="003F319F" w:rsidRDefault="0037361B" w:rsidP="00B8226C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14:paraId="342586AC" w14:textId="77777777" w:rsidR="0037361B" w:rsidRPr="003F319F" w:rsidRDefault="003143EC" w:rsidP="007A4284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="002820FC"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="002820FC"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Έγκριση θέσεων στάθμευσης υπηρεσιακών οχημάτων Διεύθυνσης Αστυνομίας Τρικάλων.</w:t>
      </w:r>
    </w:p>
    <w:p w14:paraId="342586AC" w14:textId="77777777" w:rsidR="0037361B" w:rsidRPr="003F319F" w:rsidRDefault="003143EC" w:rsidP="007A4284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="002820FC"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="002820FC"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χρήσης του γηπέδου Μπασκετ της Κοινότητας Αγρελιάς του Δήμου Τρικκαίων, στο Σύλλογο Αγρελιάς Τρικάλων "Η Οξιά" για την διεξαγωγή μουσικής εκδήλωσης στις 12 και 15 Αυγούστου 2022</w:t>
      </w:r>
    </w:p>
    <w:p w14:paraId="342586AC" w14:textId="77777777" w:rsidR="0037361B" w:rsidRPr="003F319F" w:rsidRDefault="003143EC" w:rsidP="007A4284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="002820FC"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="002820FC"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χρήσης της πλατείας της Κοινότητας Αγρελιάς του Δήμου Τρικκαίων, στο Σύλλογο Αγρελιάς Τρικάλων "Η Οξιά" για την διεξαγωγή μουσικής εκδήλωσης στις 13 και 14 Αυγούστου 2022</w:t>
      </w:r>
    </w:p>
    <w:p w14:paraId="1EAC30CE" w14:textId="77777777" w:rsidR="00EB5C61" w:rsidRPr="003F319F" w:rsidRDefault="00EB5C61" w:rsidP="006044D9">
      <w:pPr>
        <w:pStyle w:val="ListParagraph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4548"/>
      </w:tblGrid>
      <w:tr w:rsidR="006B23F1" w:rsidRPr="003F319F" w14:paraId="6D7D1DCE" w14:textId="77777777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4ED90AC7" w14:textId="77777777"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14:paraId="777F5A1E" w14:textId="60AFE447" w:rsidR="006B23F1" w:rsidRPr="003F319F" w:rsidRDefault="00834DE9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14:paraId="6BB12B54" w14:textId="77777777"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14:paraId="06D82E3B" w14:textId="77777777"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14:paraId="106759EC" w14:textId="05047030" w:rsidR="00834DE9" w:rsidRDefault="00834DE9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34DE9">
              <w:rPr>
                <w:b/>
              </w:rPr>
              <w:t>ΓΕΩΡΓΙΟΣ ΚΩΝ/ΝΟΣ ΚΑΤΑΒΟΥΤΑΣ</w:t>
            </w:r>
          </w:p>
          <w:p w14:paraId="6E091525" w14:textId="4C205B9C" w:rsidR="006B23F1" w:rsidRPr="00834DE9" w:rsidRDefault="006B23F1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14:paraId="73ED614B" w14:textId="77777777"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14:paraId="74BA6504" w14:textId="77777777"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14:paraId="2DC24483" w14:textId="77777777"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14:paraId="10CB2B63" w14:textId="77777777"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14:paraId="5D4C279D" w14:textId="77777777"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86"/>
      </w:tblGrid>
      <w:tr w:rsidR="0000748B" w:rsidRPr="003F319F" w14:paraId="4DC8FD30" w14:textId="77777777" w:rsidTr="00C90351">
        <w:tc>
          <w:tcPr>
            <w:tcW w:w="5043" w:type="dxa"/>
          </w:tcPr>
          <w:bookmarkStart w:id="3" w:name="OLE_LINK5" w:displacedByCustomXml="next"/>
          <w:p w14:paraId="4D98AA25" w14:textId="77777777" w:rsidR="00C90351" w:rsidRPr="003F319F" w:rsidRDefault="003143EC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Αναστασίου Χρήστος</w:t>
            </w:r>
          </w:p>
          <w:p w14:paraId="4D98AA25" w14:textId="77777777" w:rsidR="00C90351" w:rsidRPr="003F319F" w:rsidRDefault="003143EC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Βασταρούχας Δημήτριος</w:t>
            </w:r>
          </w:p>
          <w:p w14:paraId="4D98AA25" w14:textId="77777777" w:rsidR="00C90351" w:rsidRPr="003F319F" w:rsidRDefault="003143EC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Κωτούλας Ιωάννης</w:t>
            </w:r>
          </w:p>
          <w:p w14:paraId="4D98AA25" w14:textId="77777777" w:rsidR="00C90351" w:rsidRPr="003F319F" w:rsidRDefault="003143EC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Μητσιάδη Βασιλική-Ελένη</w:t>
            </w:r>
          </w:p>
          <w:p w14:paraId="4D98AA25" w14:textId="77777777" w:rsidR="00C90351" w:rsidRPr="003F319F" w:rsidRDefault="003143EC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Ζιώγας Γεώργιος</w:t>
            </w:r>
          </w:p>
          <w:p w14:paraId="4D98AA25" w14:textId="77777777" w:rsidR="00C90351" w:rsidRPr="003F319F" w:rsidRDefault="003143EC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Καταβούτας Γεώργιος-Κωνσταντίνος</w:t>
            </w:r>
          </w:p>
          <w:p w14:paraId="4D98AA25" w14:textId="77777777" w:rsidR="00C90351" w:rsidRPr="003F319F" w:rsidRDefault="003143EC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Κρανιάς Βασίλειος</w:t>
            </w:r>
          </w:p>
          <w:p w14:paraId="4D98AA25" w14:textId="77777777" w:rsidR="00C90351" w:rsidRPr="003F319F" w:rsidRDefault="003143EC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Παιδή Νατάσα</w:t>
            </w:r>
          </w:p>
          <w:p w14:paraId="4D98AA25" w14:textId="77777777" w:rsidR="00C90351" w:rsidRPr="003F319F" w:rsidRDefault="003143EC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Ντουρλιός Λάμπρος</w:t>
            </w:r>
          </w:p>
          <w:bookmarkEnd w:id="3"/>
          <w:p w14:paraId="74C42DCC" w14:textId="77777777"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14:paraId="251DDB94" w14:textId="77777777" w:rsidR="000B3673" w:rsidRPr="003F319F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14:paraId="057D88F9" w14:textId="77777777" w:rsidR="000B3673" w:rsidRPr="003F319F" w:rsidRDefault="00175D24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14:paraId="3BFC6185" w14:textId="77777777" w:rsidR="000B3673" w:rsidRPr="003F319F" w:rsidRDefault="00692A5F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4" w:name="OLE_LINK4" w:displacedByCustomXml="next"/>
          <w:bookmarkStart w:id="5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5C35F379" w14:textId="77777777"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14:paraId="1CCA3FBA" w14:textId="0007C779" w:rsidR="005B00ED" w:rsidRPr="003F319F" w:rsidRDefault="003143EC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Παππάς Απόστολος</w:t>
                    </w:r>
                  </w:p>
                  <w:p w14:paraId="15FB8316" w14:textId="4A55D85B" w:rsidR="0063388E" w:rsidRDefault="003143EC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Λάππας Μιχαήλ</w:t>
                    </w:r>
                    <w:r w:rsidR="00692A5F">
                      <w:rPr>
                        <w:rFonts w:eastAsia="Times New Roman" w:cs="Times New Roman"/>
                      </w:rPr>
                      <w:t xml:space="preserve"> </w:t>
                    </w:r>
                  </w:p>
                  <w:p w14:paraId="6CE0A587" w14:textId="2C62F25C" w:rsid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Σακκάς Νικόλαος</w:t>
                    </w:r>
                  </w:p>
                  <w:p w14:paraId="013B1146" w14:textId="2D62CCDB" w:rsidR="00692A5F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Λεβέντη-Καρά Ευθυμία</w:t>
                    </w:r>
                  </w:p>
                  <w:p w14:paraId="2D68B7A8" w14:textId="77777777" w:rsidR="003143EC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14:paraId="52126D31" w14:textId="687C2082" w:rsidR="00201125" w:rsidRP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 Κελεπούρης  Γεώργιος</w:t>
                    </w:r>
                  </w:p>
                </w:sdtContent>
              </w:sdt>
            </w:sdtContent>
          </w:sdt>
          <w:bookmarkEnd w:id="5"/>
          <w:bookmarkEnd w:id="4"/>
          <w:p w14:paraId="27F3C493" w14:textId="77777777"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14:paraId="3B1C84B9" w14:textId="77777777" w:rsidTr="00C90351">
        <w:tc>
          <w:tcPr>
            <w:tcW w:w="5043" w:type="dxa"/>
          </w:tcPr>
          <w:p w14:paraId="32A606B6" w14:textId="77777777" w:rsidR="000B3673" w:rsidRPr="003F319F" w:rsidRDefault="000B3673" w:rsidP="00EC59E8">
            <w:pPr>
              <w:pStyle w:val="ListParagraph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14:paraId="265C39A7" w14:textId="77777777"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501C8ADE" w14:textId="77777777"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5E787321"/>
    <w:multiLevelType w:val="hybridMultilevel"/>
    <w:tmpl w:val="AAC61A04"/>
    <w:lvl w:ilvl="0" w:tplc="0408000F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9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EACF6C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38DC5B9B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7"/>
  </w:num>
  <w:num w:numId="8">
    <w:abstractNumId w:val="11"/>
  </w:num>
  <w:num w:numId="9">
    <w:abstractNumId w:val="4"/>
  </w:num>
  <w:num w:numId="10">
    <w:abstractNumId w:val="12"/>
  </w:num>
  <w:num w:numId="11">
    <w:abstractNumId w:val="25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29"/>
  </w:num>
  <w:num w:numId="25">
    <w:abstractNumId w:val="26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0"/>
  </w:num>
  <w:num w:numId="35">
    <w:abstractNumId w:val="7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143EC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C1172"/>
    <w:rsid w:val="008244A0"/>
    <w:rsid w:val="00834DE9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4B50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449"/>
    <w:rPr>
      <w:color w:val="808080"/>
    </w:rPr>
  </w:style>
  <w:style w:type="paragraph" w:styleId="ListParagraph">
    <w:name w:val="List Paragraph"/>
    <w:basedOn w:val="Normal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66DDA9D0A44F3F9B6C9487A988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1F36-47AA-4947-8575-C17CD0879790}"/>
      </w:docPartPr>
      <w:docPartBody>
        <w:p w:rsidR="00A02B1F" w:rsidRDefault="00113EA0" w:rsidP="00113EA0">
          <w:pPr>
            <w:pStyle w:val="7A66DDA9D0A44F3F9B6C9487A9881AF672"/>
          </w:pPr>
          <w:r w:rsidRPr="00E674C3">
            <w:rPr>
              <w:rFonts w:ascii="Verdana" w:hAnsi="Verdana" w:cs="Cambria"/>
              <w:b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B01331D4712D40AEA103E87DB17E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D70BB-C7EA-4423-89EB-904B5636E603}"/>
      </w:docPartPr>
      <w:docPartBody>
        <w:p w:rsidR="00A02B1F" w:rsidRDefault="00113EA0" w:rsidP="00113EA0">
          <w:pPr>
            <w:pStyle w:val="B01331D4712D40AEA103E87DB17ECEF772"/>
          </w:pPr>
          <w:r w:rsidRPr="00E674C3">
            <w:rPr>
              <w:rFonts w:ascii="Verdana" w:hAnsi="Verdana" w:cs="Cambria"/>
              <w:b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9A21E0D055A941439171ACB174DB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5F045-54B0-401D-BFC4-FBEF45D3F2EC}"/>
      </w:docPartPr>
      <w:docPartBody>
        <w:p w:rsidR="00A02B1F" w:rsidRDefault="00113EA0" w:rsidP="00113EA0">
          <w:pPr>
            <w:pStyle w:val="9A21E0D055A941439171ACB174DB8A2B72"/>
          </w:pPr>
          <w:r w:rsidRPr="00E674C3">
            <w:rPr>
              <w:rFonts w:ascii="Verdana" w:hAnsi="Verdana" w:cs="Calibri"/>
              <w:b/>
              <w:bCs/>
              <w:color w:val="000000"/>
              <w:sz w:val="18"/>
              <w:szCs w:val="18"/>
              <w:u w:val="single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E37-635D-48CD-812F-1297757D0783}"/>
      </w:docPartPr>
      <w:docPartBody>
        <w:p w:rsidR="00C57A29" w:rsidRDefault="00A02B1F">
          <w:r w:rsidRPr="00923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27F901E1E4602B1EE0B9DC6F7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A11C-CC00-493A-BE4C-88F022827DFD}"/>
      </w:docPartPr>
      <w:docPartBody>
        <w:p w:rsidR="00C57A29" w:rsidRDefault="00113EA0" w:rsidP="00113EA0">
          <w:pPr>
            <w:pStyle w:val="03C27F901E1E4602B1EE0B9DC6F7755672"/>
          </w:pPr>
          <w:r w:rsidRPr="00E674C3">
            <w:rPr>
              <w:rFonts w:ascii="Verdana" w:hAnsi="Verdana" w:cs="Cambria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42834C6D10F946F88B4FD924A39D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CEF04-610B-4A02-92AE-79B2521EDF0E}"/>
      </w:docPartPr>
      <w:docPartBody>
        <w:p w:rsidR="00C57A29" w:rsidRDefault="00113EA0" w:rsidP="00113EA0">
          <w:pPr>
            <w:pStyle w:val="42834C6D10F946F88B4FD924A39D4B9871"/>
          </w:pPr>
          <w:r w:rsidRPr="00E674C3">
            <w:rPr>
              <w:rFonts w:ascii="Verdana" w:hAnsi="Verdana" w:cs="Cambria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2BB6FE28AFAD4B419AF16F957D9D0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6A19-0EB8-4000-8F01-4C4151B01426}"/>
      </w:docPartPr>
      <w:docPartBody>
        <w:p w:rsidR="00E002FE" w:rsidRDefault="00113EA0" w:rsidP="00113EA0">
          <w:pPr>
            <w:pStyle w:val="2BB6FE28AFAD4B419AF16F957D9D030F42"/>
          </w:pPr>
          <w:r w:rsidRPr="00E674C3">
            <w:rPr>
              <w:rStyle w:val="PlaceholderText"/>
              <w:rFonts w:ascii="Verdana" w:hAnsi="Verdana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13AB4A7CE5BD43D39851A281B8D2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DAC81-8A6A-46BB-8A49-83879044055A}"/>
      </w:docPartPr>
      <w:docPartBody>
        <w:p w:rsidR="00D35F71" w:rsidRDefault="00113EA0" w:rsidP="00113EA0">
          <w:pPr>
            <w:pStyle w:val="13AB4A7CE5BD43D39851A281B8D2BB8B47"/>
          </w:pPr>
          <w:r w:rsidRPr="00E674C3">
            <w:rPr>
              <w:rFonts w:ascii="Verdana" w:hAnsi="Verdana" w:cs="Calibri"/>
              <w:sz w:val="18"/>
              <w:szCs w:val="18"/>
            </w:rPr>
            <w:t>.</w:t>
          </w:r>
        </w:p>
      </w:docPartBody>
    </w:docPart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EF77944B294B499EA378615B5C9901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1C86FB-A277-4421-BE3A-0A0F5EE9E070}"/>
      </w:docPartPr>
      <w:docPartBody>
        <w:p w:rsidR="00DC2D62" w:rsidRDefault="00113EA0" w:rsidP="00113EA0">
          <w:pPr>
            <w:pStyle w:val="EF77944B294B499EA378615B5C99010F6"/>
          </w:pPr>
          <w:r w:rsidRPr="00E674C3">
            <w:rPr>
              <w:rFonts w:ascii="Verdana" w:hAnsi="Verdana" w:cs="Cambria"/>
              <w:bCs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C30FF279B0E6424EA9B7F82F6A8187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643D2C-CCA4-42F9-BE12-8BC7DA90408A}"/>
      </w:docPartPr>
      <w:docPartBody>
        <w:p w:rsidR="001B09F4" w:rsidRDefault="00113EA0" w:rsidP="00113EA0">
          <w:pPr>
            <w:pStyle w:val="C30FF279B0E6424EA9B7F82F6A8187373"/>
          </w:pPr>
          <w:r w:rsidRPr="00E674C3">
            <w:rPr>
              <w:rFonts w:ascii="Verdana" w:hAnsi="Verdana" w:cs="Cambria"/>
              <w:b/>
              <w:bCs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PlaceholderText"/>
              <w:rFonts w:ascii="Cambria" w:hAnsi="Cambria"/>
              <w:b/>
              <w:u w:val="single"/>
            </w:rPr>
            <w:t xml:space="preserve"> </w:t>
          </w: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113EA0" w:rsidP="00113EA0">
          <w:pPr>
            <w:pStyle w:val="65E37B1A4F474563831DC29C942FFE54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113EA0" w:rsidP="00113EA0">
          <w:pPr>
            <w:pStyle w:val="D8DF6C6282424ADCAB87DAA75AD5808F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53A61"/>
    <w:rsid w:val="00175C0B"/>
    <w:rsid w:val="00184A5A"/>
    <w:rsid w:val="001B09F4"/>
    <w:rsid w:val="001C1D4C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EA0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EBCE-8925-463D-8C00-45F2C64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180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MENTAL</cp:lastModifiedBy>
  <cp:revision>192</cp:revision>
  <dcterms:created xsi:type="dcterms:W3CDTF">2016-07-22T07:13:00Z</dcterms:created>
  <dcterms:modified xsi:type="dcterms:W3CDTF">2022-01-19T18:31:00Z</dcterms:modified>
</cp:coreProperties>
</file>