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15"/>
        <w:tblW w:w="10967" w:type="dxa"/>
        <w:tblLook w:val="01E0"/>
      </w:tblPr>
      <w:tblGrid>
        <w:gridCol w:w="10523"/>
        <w:gridCol w:w="222"/>
        <w:gridCol w:w="222"/>
      </w:tblGrid>
      <w:tr w:rsidR="00665EEA" w:rsidRPr="00A32C8A" w:rsidTr="00FC1572">
        <w:tc>
          <w:tcPr>
            <w:tcW w:w="10523" w:type="dxa"/>
          </w:tcPr>
          <w:p w:rsidR="00AF0796" w:rsidRPr="0076089D" w:rsidRDefault="00AF0796" w:rsidP="00B456D5">
            <w:pPr>
              <w:keepNext/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6"/>
                <w:u w:val="single"/>
                <w:lang w:eastAsia="zh-CN"/>
              </w:rPr>
            </w:pPr>
            <w:bookmarkStart w:id="0" w:name="_Toc51649622"/>
            <w:r w:rsidRPr="0076089D">
              <w:rPr>
                <w:rFonts w:eastAsia="Times New Roman" w:cstheme="minorHAnsi"/>
                <w:b/>
                <w:bCs/>
                <w:sz w:val="24"/>
                <w:szCs w:val="26"/>
                <w:u w:val="single"/>
                <w:lang w:eastAsia="zh-CN"/>
              </w:rPr>
              <w:t>Παράρτημα IV – Υπεύθυνη Δήλωση</w:t>
            </w:r>
            <w:bookmarkEnd w:id="0"/>
          </w:p>
          <w:p w:rsidR="00AF0796" w:rsidRPr="0076089D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76089D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ΥΠΕΥΘΥΝΗ ΔΗΛΩΣΗ</w:t>
            </w:r>
          </w:p>
          <w:p w:rsidR="00AF0796" w:rsidRPr="0076089D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zh-CN"/>
              </w:rPr>
            </w:pPr>
            <w:r w:rsidRPr="0076089D">
              <w:rPr>
                <w:rFonts w:eastAsia="Times New Roman" w:cstheme="minorHAnsi"/>
                <w:sz w:val="24"/>
                <w:szCs w:val="24"/>
                <w:vertAlign w:val="superscript"/>
                <w:lang w:eastAsia="zh-CN"/>
              </w:rPr>
              <w:t>(άρθρο 8 Ν.1599/1986)</w:t>
            </w:r>
          </w:p>
          <w:p w:rsidR="00AF0796" w:rsidRPr="0076089D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6089D">
              <w:rPr>
                <w:rFonts w:eastAsia="Times New Roman" w:cstheme="minorHAnsi"/>
                <w:sz w:val="24"/>
                <w:szCs w:val="24"/>
                <w:lang w:eastAsia="zh-CN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  <w:tbl>
            <w:tblPr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7"/>
              <w:gridCol w:w="1713"/>
              <w:gridCol w:w="1058"/>
              <w:gridCol w:w="203"/>
              <w:gridCol w:w="1693"/>
              <w:gridCol w:w="837"/>
              <w:gridCol w:w="1046"/>
              <w:gridCol w:w="993"/>
            </w:tblGrid>
            <w:tr w:rsidR="00AF0796" w:rsidRPr="0076089D" w:rsidTr="00062870">
              <w:trPr>
                <w:cantSplit/>
                <w:trHeight w:val="415"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ΠΡΟΣ</w:t>
                  </w:r>
                  <w:r w:rsidRPr="0076089D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zh-CN"/>
                    </w:rPr>
                    <w:t>(1)</w:t>
                  </w: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75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241DDE" w:rsidRDefault="00241DDE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b/>
                      <w:lang w:eastAsia="zh-CN"/>
                    </w:rPr>
                  </w:pPr>
                  <w:r w:rsidRPr="00241DDE">
                    <w:rPr>
                      <w:rFonts w:eastAsia="Times New Roman" w:cstheme="minorHAnsi"/>
                      <w:b/>
                      <w:lang w:eastAsia="zh-CN"/>
                    </w:rPr>
                    <w:t>ΔΗΜΟ ΤΡΙΚΚΑΙΩΝ – ΤΜΗΜΑ ΠΡΟΜΗΘΕΙΩΝ &amp; ΑΠΟΘΗΚΩΝ</w:t>
                  </w:r>
                </w:p>
              </w:tc>
            </w:tr>
            <w:tr w:rsidR="00AF0796" w:rsidRPr="0076089D" w:rsidTr="00062870">
              <w:trPr>
                <w:cantSplit/>
                <w:trHeight w:val="415"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Ο – Η Όνομα:</w:t>
                  </w:r>
                </w:p>
              </w:tc>
              <w:tc>
                <w:tcPr>
                  <w:tcW w:w="2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Επώνυμο:</w:t>
                  </w:r>
                </w:p>
              </w:tc>
              <w:tc>
                <w:tcPr>
                  <w:tcW w:w="2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cantSplit/>
                <w:trHeight w:val="99"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5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cantSplit/>
                <w:trHeight w:val="99"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Όνομα και Επώνυμο Μητέρας:</w:t>
                  </w:r>
                </w:p>
              </w:tc>
              <w:tc>
                <w:tcPr>
                  <w:tcW w:w="75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cantSplit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Ημερομηνία γέννησης</w:t>
                  </w:r>
                  <w:r w:rsidRPr="0076089D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zh-CN"/>
                    </w:rPr>
                    <w:t>(2)</w:t>
                  </w: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 xml:space="preserve">: </w:t>
                  </w:r>
                </w:p>
              </w:tc>
              <w:tc>
                <w:tcPr>
                  <w:tcW w:w="75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cantSplit/>
                <w:trHeight w:val="99"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Τόπος Γέννησης:</w:t>
                  </w:r>
                </w:p>
              </w:tc>
              <w:tc>
                <w:tcPr>
                  <w:tcW w:w="75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cantSplit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Αριθμός Δελτίου Ταυτότητας:</w:t>
                  </w:r>
                </w:p>
              </w:tc>
              <w:tc>
                <w:tcPr>
                  <w:tcW w:w="2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Τηλ</w:t>
                  </w:r>
                  <w:proofErr w:type="spellEnd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2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cantSplit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Τόπος Κατοικίας: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Οδός: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Αριθ</w:t>
                  </w:r>
                  <w:proofErr w:type="spellEnd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ΤΚ:</w:t>
                  </w:r>
                </w:p>
              </w:tc>
            </w:tr>
            <w:tr w:rsidR="00AF0796" w:rsidRPr="0076089D" w:rsidTr="00062870">
              <w:trPr>
                <w:cantSplit/>
                <w:trHeight w:val="520"/>
                <w:jc w:val="center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 xml:space="preserve">Αρ. </w:t>
                  </w:r>
                  <w:proofErr w:type="spellStart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Τηλεομοιοτύπου</w:t>
                  </w:r>
                  <w:proofErr w:type="spellEnd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 xml:space="preserve"> (</w:t>
                  </w:r>
                  <w:proofErr w:type="spellStart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Fax</w:t>
                  </w:r>
                  <w:proofErr w:type="spellEnd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):</w:t>
                  </w:r>
                </w:p>
              </w:tc>
              <w:tc>
                <w:tcPr>
                  <w:tcW w:w="2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Δ/νση Ηλεκτρ. Ταχυδρομείου</w:t>
                  </w:r>
                  <w:r w:rsidR="00DE17F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(</w:t>
                  </w:r>
                  <w:proofErr w:type="spellStart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Εmail</w:t>
                  </w:r>
                  <w:proofErr w:type="spellEnd"/>
                  <w:r w:rsidRPr="0076089D"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  <w:t>):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jc w:val="center"/>
              </w:trPr>
              <w:tc>
                <w:tcPr>
                  <w:tcW w:w="100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796" w:rsidRPr="008668CB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both"/>
                    <w:rPr>
                      <w:rFonts w:eastAsia="Times New Roman" w:cstheme="minorHAnsi"/>
                      <w:lang w:eastAsia="zh-CN"/>
                    </w:rPr>
                  </w:pPr>
                  <w:r w:rsidRPr="008668CB">
                    <w:rPr>
                      <w:rFonts w:eastAsia="Times New Roman" w:cstheme="minorHAnsi"/>
                      <w:lang w:eastAsia="zh-CN"/>
                    </w:rPr>
                    <w:t xml:space="preserve">Με ατομική μου ευθύνη και γνωρίζοντας της κυρώσεις </w:t>
                  </w:r>
                  <w:r w:rsidRPr="008668CB">
                    <w:rPr>
                      <w:rFonts w:eastAsia="Times New Roman" w:cstheme="minorHAnsi"/>
                      <w:vertAlign w:val="superscript"/>
                      <w:lang w:eastAsia="zh-CN"/>
                    </w:rPr>
                    <w:t>(3)</w:t>
                  </w:r>
                  <w:r w:rsidRPr="008668CB">
                    <w:rPr>
                      <w:rFonts w:eastAsia="Times New Roman" w:cstheme="minorHAnsi"/>
                      <w:lang w:eastAsia="zh-CN"/>
                    </w:rPr>
                    <w:t>, που προβλέπονται από της διατάξεις της παρ. 6 του άρθρου 22 του Ν. 1599/1986, δηλώνω ότι:</w:t>
                  </w:r>
                </w:p>
              </w:tc>
            </w:tr>
            <w:tr w:rsidR="00AF0796" w:rsidRPr="00214573" w:rsidTr="00062870">
              <w:trPr>
                <w:jc w:val="center"/>
              </w:trPr>
              <w:tc>
                <w:tcPr>
                  <w:tcW w:w="100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2870" w:rsidRPr="00214573" w:rsidRDefault="00AF0796" w:rsidP="00214573">
                  <w:pPr>
                    <w:pStyle w:val="4"/>
                    <w:framePr w:hSpace="180" w:wrap="around" w:hAnchor="margin" w:xAlign="center" w:y="415"/>
                    <w:numPr>
                      <w:ilvl w:val="0"/>
                      <w:numId w:val="1"/>
                    </w:numPr>
                    <w:spacing w:before="0" w:after="120" w:line="240" w:lineRule="auto"/>
                    <w:ind w:left="0" w:firstLine="0"/>
                    <w:jc w:val="both"/>
                    <w:rPr>
                      <w:rFonts w:asciiTheme="minorHAnsi" w:hAnsiTheme="minorHAnsi" w:cs="Arial"/>
                      <w:b w:val="0"/>
                      <w:i w:val="0"/>
                      <w:color w:val="auto"/>
                    </w:rPr>
                  </w:pPr>
                  <w:r w:rsidRPr="00214573">
                    <w:rPr>
                      <w:rFonts w:asciiTheme="minorHAnsi" w:eastAsia="Times New Roman" w:hAnsiTheme="minorHAnsi" w:cstheme="minorHAnsi"/>
                      <w:b w:val="0"/>
                      <w:i w:val="0"/>
                      <w:color w:val="auto"/>
                      <w:lang w:eastAsia="zh-CN"/>
                    </w:rPr>
                    <w:t>Δεσμεύομαι, επί ποινή αποκλεισμού όπως ρητά αναφέρεται στη διακήρυξη του διαγωνισμού</w:t>
                  </w:r>
                  <w:r w:rsidR="00062870" w:rsidRPr="00214573">
                    <w:rPr>
                      <w:rFonts w:asciiTheme="minorHAnsi" w:eastAsia="Times New Roman" w:hAnsiTheme="minorHAnsi" w:cstheme="minorHAnsi"/>
                      <w:b w:val="0"/>
                      <w:i w:val="0"/>
                      <w:color w:val="auto"/>
                      <w:lang w:eastAsia="zh-CN"/>
                    </w:rPr>
                    <w:t xml:space="preserve">, </w:t>
                  </w:r>
                  <w:r w:rsidR="00062870" w:rsidRPr="00214573">
                    <w:rPr>
                      <w:rFonts w:asciiTheme="minorHAnsi" w:hAnsiTheme="minorHAnsi"/>
                      <w:b w:val="0"/>
                      <w:i w:val="0"/>
                      <w:color w:val="auto"/>
                    </w:rPr>
                    <w:t>(παρ</w:t>
                  </w:r>
                  <w:r w:rsidR="00062870" w:rsidRPr="00214573">
                    <w:rPr>
                      <w:rFonts w:asciiTheme="minorHAnsi" w:hAnsiTheme="minorHAnsi"/>
                      <w:i w:val="0"/>
                      <w:color w:val="auto"/>
                    </w:rPr>
                    <w:t xml:space="preserve">. </w:t>
                  </w:r>
                  <w:r w:rsidR="00062870" w:rsidRPr="00214573">
                    <w:rPr>
                      <w:rFonts w:asciiTheme="minorHAnsi" w:hAnsiTheme="minorHAnsi" w:cs="Arial"/>
                      <w:i w:val="0"/>
                      <w:color w:val="auto"/>
                    </w:rPr>
                    <w:t>2.4.3.1</w:t>
                  </w:r>
                  <w:r w:rsidR="00062870" w:rsidRPr="00214573">
                    <w:rPr>
                      <w:rFonts w:asciiTheme="minorHAnsi" w:hAnsiTheme="minorHAnsi" w:cs="Arial"/>
                      <w:b w:val="0"/>
                      <w:i w:val="0"/>
                      <w:color w:val="auto"/>
                    </w:rPr>
                    <w:t xml:space="preserve"> Δικαιολογητικά Συμμετοχής) , </w:t>
                  </w:r>
                  <w:r w:rsidRPr="00214573">
                    <w:rPr>
                      <w:rFonts w:asciiTheme="minorHAnsi" w:eastAsia="Times New Roman" w:hAnsiTheme="minorHAnsi" w:cstheme="minorHAnsi"/>
                      <w:b w:val="0"/>
                      <w:i w:val="0"/>
                      <w:color w:val="auto"/>
                      <w:lang w:eastAsia="zh-CN"/>
                    </w:rPr>
                    <w:t xml:space="preserve"> </w:t>
                  </w:r>
                  <w:r w:rsidR="00FC1572" w:rsidRPr="00214573">
                    <w:rPr>
                      <w:rFonts w:asciiTheme="minorHAnsi" w:eastAsia="Times New Roman" w:hAnsiTheme="minorHAnsi" w:cstheme="minorHAnsi"/>
                      <w:b w:val="0"/>
                      <w:i w:val="0"/>
                      <w:color w:val="auto"/>
                      <w:lang w:eastAsia="zh-CN"/>
                    </w:rPr>
                    <w:t xml:space="preserve">ότι: </w:t>
                  </w:r>
                </w:p>
                <w:p w:rsidR="00062870" w:rsidRPr="00214573" w:rsidRDefault="00833DE7" w:rsidP="00214573">
                  <w:pPr>
                    <w:pStyle w:val="a7"/>
                    <w:framePr w:hSpace="180" w:wrap="around" w:hAnchor="margin" w:xAlign="center" w:y="415"/>
                    <w:spacing w:after="0" w:line="276" w:lineRule="auto"/>
                    <w:rPr>
                      <w:rFonts w:asciiTheme="minorHAnsi" w:hAnsiTheme="minorHAnsi"/>
                      <w:b/>
                      <w:i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i/>
                      <w:szCs w:val="22"/>
                      <w:lang w:val="el-GR"/>
                    </w:rPr>
                    <w:t xml:space="preserve">α) </w:t>
                  </w:r>
                  <w:r w:rsidR="00062870" w:rsidRPr="00214573">
                    <w:rPr>
                      <w:rFonts w:asciiTheme="minorHAnsi" w:hAnsiTheme="minorHAnsi"/>
                      <w:i/>
                      <w:szCs w:val="22"/>
                      <w:lang w:val="el-GR"/>
                    </w:rPr>
                    <w:t xml:space="preserve">«Δηλώνω υπεύθυνα ότι δεν υπάρχει </w:t>
                  </w:r>
                  <w:r w:rsidR="00062870" w:rsidRPr="00214573">
                    <w:rPr>
                      <w:rFonts w:asciiTheme="minorHAnsi" w:hAnsiTheme="minorHAnsi"/>
                      <w:i/>
                      <w:szCs w:val="22"/>
                      <w:u w:val="single"/>
                      <w:lang w:val="el-GR"/>
                    </w:rPr>
                    <w:t>ρωσική συμμετοχή</w:t>
                  </w:r>
                  <w:r w:rsidR="00062870" w:rsidRPr="00214573">
                    <w:rPr>
                      <w:rFonts w:asciiTheme="minorHAnsi" w:hAnsiTheme="minorHAnsi"/>
                      <w:i/>
                      <w:szCs w:val="22"/>
                      <w:lang w:val="el-GR"/>
                    </w:rPr>
                    <w:t xml:space="preserve"> στην εταιρεία που εκπροσωπώ και εκτελεί τη σύμβαση, σύμφωνα με τους περιορισμούς που περιλαμβάνονται στο άρθρο 5ια του κανονισμού του Συμβουλίου (ΕΕ) αριθ. 833/2014 της 31ης Ιουλίου 2014 σχετικά με περιοριστικά μέτρα λόγω των ενεργειών της Ρωσίας που αποσταθεροποιούν την κατάσταση στην Ουκρανία, όπως τροποποιήθηκε από τον με αριθ. 2022/578 Κανονισμό του Συμβουλίου (ΕΕ) της 8ης Απριλίου 2022. Συγκεκριμένα δηλώνω ότι : (α) ο ανάδοχος που εκπροσωπώ (και καμία από τις εταιρείες που εκπροσωπούν μέλη της κοινοπραξίας μας) δεν είναι Ρώσος υπήκοος, ούτε φυσικό ή νομικό πρόσωπο, οντότητα ή φορέας εγκατεστημένος στη Ρωσία· (β) ο ανάδοχος που εκπροσωπώ (και καμία από τις εταιρείες που εκπροσωπούν μέλη της κοινοπραξίας μας) δεν είναι νομικό πρόσωπο, οντότητα ή φορέας του οποίου τα δικαιώματα ιδιοκτησίας κατέχει άμεσα ή έμμεσα σε ποσοστό άνω του πενήντα τοις εκατό (50%) οντότητα αναφερόμενη στο στοιχείο α) της παρούσας παραγράφου · (γ) ούτε ο υπεύθυνα δηλώνων ούτε η εταιρεία που εκπροσωπώ δεν είμαστε φυσικό ή νομικό πρόσωπο, οντότητα ή όργανο που ενεργεί εξ ονόματος ή κατ’ εντολή οντότητας που αναφέρεται στο σημείο(α) ή (β) παραπάνω, (δ) δεν υπάρχει συμμετοχή φορέων και οντοτήτων που απαριθμούνται στα ανωτέρω στοιχεία α) έως γ), άνω του 10 % της αξίας της σύμβασης των υπεργολάβων, προμηθευτών ή φορέων στις ικανότητες των οποίων να στηρίζεται ο ανάδοχος τον οποίον εκπροσωπώ.»</w:t>
                  </w:r>
                </w:p>
                <w:p w:rsidR="00062870" w:rsidRPr="00214573" w:rsidRDefault="00062870" w:rsidP="00214573">
                  <w:pPr>
                    <w:pStyle w:val="4"/>
                    <w:framePr w:hSpace="180" w:wrap="around" w:hAnchor="margin" w:xAlign="center" w:y="415"/>
                    <w:spacing w:before="0" w:line="360" w:lineRule="auto"/>
                    <w:jc w:val="both"/>
                    <w:rPr>
                      <w:rFonts w:asciiTheme="minorHAnsi" w:hAnsiTheme="minorHAnsi" w:cs="Arial"/>
                      <w:b w:val="0"/>
                      <w:i w:val="0"/>
                      <w:color w:val="auto"/>
                    </w:rPr>
                  </w:pPr>
                </w:p>
                <w:p w:rsidR="00241DDE" w:rsidRPr="00214573" w:rsidRDefault="00241DDE" w:rsidP="00214573">
                  <w:pPr>
                    <w:framePr w:hSpace="180" w:wrap="around" w:hAnchor="margin" w:xAlign="center" w:y="415"/>
                    <w:spacing w:after="0"/>
                  </w:pPr>
                </w:p>
                <w:p w:rsidR="00241DDE" w:rsidRPr="00214573" w:rsidRDefault="00241DDE" w:rsidP="00214573">
                  <w:pPr>
                    <w:framePr w:hSpace="180" w:wrap="around" w:hAnchor="margin" w:xAlign="center" w:y="415"/>
                    <w:spacing w:after="0"/>
                  </w:pPr>
                </w:p>
                <w:p w:rsidR="00FC1572" w:rsidRPr="00214573" w:rsidRDefault="00FC1572" w:rsidP="00833DE7">
                  <w:pPr>
                    <w:pStyle w:val="a3"/>
                    <w:framePr w:hSpace="180" w:wrap="around" w:hAnchor="margin" w:xAlign="center" w:y="415"/>
                    <w:spacing w:after="120"/>
                    <w:ind w:left="0"/>
                    <w:jc w:val="both"/>
                  </w:pPr>
                </w:p>
                <w:p w:rsidR="00FC1572" w:rsidRPr="00214573" w:rsidRDefault="00833DE7" w:rsidP="00214573">
                  <w:pPr>
                    <w:pStyle w:val="Default"/>
                    <w:framePr w:hSpace="180" w:wrap="around" w:hAnchor="margin" w:xAlign="center" w:y="415"/>
                    <w:spacing w:line="276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β</w:t>
                  </w:r>
                  <w:r w:rsidR="00214573">
                    <w:rPr>
                      <w:rFonts w:asciiTheme="minorHAnsi" w:hAnsiTheme="minorHAnsi"/>
                      <w:sz w:val="22"/>
                      <w:szCs w:val="22"/>
                    </w:rPr>
                    <w:t xml:space="preserve">) </w:t>
                  </w:r>
                  <w:r w:rsidR="000A76C3" w:rsidRPr="00214573">
                    <w:rPr>
                      <w:rFonts w:asciiTheme="minorHAnsi" w:hAnsiTheme="minorHAnsi"/>
                      <w:sz w:val="22"/>
                      <w:szCs w:val="22"/>
                    </w:rPr>
                    <w:t>αποδέχομαι</w:t>
                  </w:r>
                  <w:r w:rsidR="00FC1572" w:rsidRPr="00214573">
                    <w:rPr>
                      <w:rFonts w:asciiTheme="minorHAnsi" w:hAnsiTheme="minorHAnsi"/>
                      <w:sz w:val="22"/>
                      <w:szCs w:val="22"/>
                    </w:rPr>
                    <w:t xml:space="preserve"> και συμμορφώνομαι </w:t>
                  </w:r>
                  <w:r w:rsidR="000A76C3" w:rsidRPr="00214573">
                    <w:rPr>
                      <w:rFonts w:asciiTheme="minorHAnsi" w:hAnsiTheme="minorHAnsi"/>
                      <w:sz w:val="22"/>
                      <w:szCs w:val="22"/>
                    </w:rPr>
                    <w:t xml:space="preserve">πλήρως </w:t>
                  </w:r>
                  <w:r w:rsidR="00FC1572" w:rsidRPr="00214573">
                    <w:rPr>
                      <w:rFonts w:asciiTheme="minorHAnsi" w:hAnsiTheme="minorHAnsi"/>
                      <w:sz w:val="22"/>
                      <w:szCs w:val="22"/>
                    </w:rPr>
                    <w:t>με τους όρους</w:t>
                  </w:r>
                  <w:r w:rsidR="000A76C3" w:rsidRPr="00214573">
                    <w:rPr>
                      <w:rFonts w:asciiTheme="minorHAnsi" w:hAnsiTheme="minorHAnsi"/>
                      <w:sz w:val="22"/>
                      <w:szCs w:val="22"/>
                    </w:rPr>
                    <w:t xml:space="preserve"> και τις απαιτήσεις της διακήρυξης και της από 15/06/2023 μελέτης της Δ/νσης Οικονομικών Υπηρεσιών, Τμήμα Προμηθειών &amp; αποθηκών.</w:t>
                  </w:r>
                  <w:r w:rsidR="00FC1572" w:rsidRPr="00214573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214573" w:rsidRPr="00214573" w:rsidRDefault="00214573" w:rsidP="00214573">
                  <w:pPr>
                    <w:pStyle w:val="Default"/>
                    <w:framePr w:hSpace="180" w:wrap="around" w:hAnchor="margin" w:xAlign="center" w:y="415"/>
                    <w:spacing w:line="276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14573" w:rsidRPr="00214573" w:rsidRDefault="00833DE7" w:rsidP="00833DE7">
                  <w:pPr>
                    <w:shd w:val="clear" w:color="auto" w:fill="FFFFFF" w:themeFill="background1"/>
                    <w:tabs>
                      <w:tab w:val="left" w:pos="405"/>
                    </w:tabs>
                    <w:spacing w:after="60"/>
                    <w:ind w:right="113"/>
                    <w:jc w:val="both"/>
                    <w:rPr>
                      <w:b/>
                    </w:rPr>
                  </w:pPr>
                  <w:r>
                    <w:t>γ</w:t>
                  </w:r>
                  <w:r w:rsidR="00214573">
                    <w:t xml:space="preserve">) </w:t>
                  </w:r>
                  <w:r w:rsidR="00214573" w:rsidRPr="00214573">
                    <w:t>Το   ημερήσιο φαγητό θα μαγειρεύεται με παραδοσιακό τρόπο το πρωί της ίδιας ημέρας, που θα προσφέρεται για σίτιση και θα μεταφέρεται στο Μουσικό Σχολείο Τρικάλων</w:t>
                  </w:r>
                  <w:r w:rsidR="00214573">
                    <w:t xml:space="preserve"> / ΚΗΦΗ Δήμου Τρικκαίων,          </w:t>
                  </w:r>
                  <w:r w:rsidR="00214573" w:rsidRPr="00214573">
                    <w:t xml:space="preserve"> με κατάλληλο επαγγελματικό όχημα εφοδιασμένο με σχετική άδεια, </w:t>
                  </w:r>
                  <w:r w:rsidR="00214573" w:rsidRPr="00214573">
                    <w:rPr>
                      <w:b/>
                    </w:rPr>
                    <w:t>εντός  μιάμιση  (1 1/2)  ώρας από την παρασκευή του</w:t>
                  </w:r>
                  <w:r w:rsidR="00214573" w:rsidRPr="00214573">
                    <w:t xml:space="preserve">, προκειμένου να αποφευχθεί ενδεχόμενη αλλοίωση της ποιότητας του και να μπορεί να καταναλωθεί άμεσα και μέσα στο χρονικό διάστημα 2 ωρών από την παραγωγή του. </w:t>
                  </w:r>
                </w:p>
                <w:p w:rsidR="00AF0796" w:rsidRPr="00214573" w:rsidRDefault="00833DE7" w:rsidP="00833DE7">
                  <w:pPr>
                    <w:pStyle w:val="Default"/>
                    <w:framePr w:hSpace="180" w:wrap="around" w:hAnchor="margin" w:xAlign="center" w:y="415"/>
                    <w:spacing w:line="276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δ</w:t>
                  </w:r>
                  <w:r w:rsidR="00214573" w:rsidRPr="00214573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r w:rsidR="0021457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14573" w:rsidRPr="00833DE7">
                    <w:rPr>
                      <w:rFonts w:asciiTheme="minorHAnsi" w:hAnsiTheme="minorHAnsi"/>
                      <w:sz w:val="22"/>
                      <w:szCs w:val="22"/>
                    </w:rPr>
                    <w:t>Το φαγητό θα μεταφέρεται από τη μονάδα παρασκευής του και όχι από ενδιάμεση μονάδα, όπου θα αναθερμαίνεται.</w:t>
                  </w:r>
                </w:p>
              </w:tc>
            </w:tr>
            <w:tr w:rsidR="00241DDE" w:rsidRPr="00FC1572" w:rsidTr="00062870">
              <w:trPr>
                <w:jc w:val="center"/>
              </w:trPr>
              <w:tc>
                <w:tcPr>
                  <w:tcW w:w="100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1DDE" w:rsidRPr="00FC1572" w:rsidRDefault="00241DDE" w:rsidP="00214573">
                  <w:pPr>
                    <w:pStyle w:val="4"/>
                    <w:framePr w:hSpace="180" w:wrap="around" w:hAnchor="margin" w:xAlign="center" w:y="415"/>
                    <w:spacing w:before="0" w:line="360" w:lineRule="auto"/>
                    <w:jc w:val="both"/>
                    <w:rPr>
                      <w:rFonts w:asciiTheme="minorHAnsi" w:eastAsia="Times New Roman" w:hAnsiTheme="minorHAnsi" w:cstheme="minorHAnsi"/>
                      <w:b w:val="0"/>
                      <w:i w:val="0"/>
                      <w:color w:val="auto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jc w:val="center"/>
              </w:trPr>
              <w:tc>
                <w:tcPr>
                  <w:tcW w:w="100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720"/>
                      <w:tab w:val="left" w:pos="1134"/>
                      <w:tab w:val="left" w:pos="1701"/>
                    </w:tabs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AF0796" w:rsidRPr="0076089D" w:rsidTr="00062870">
              <w:trPr>
                <w:jc w:val="center"/>
              </w:trPr>
              <w:tc>
                <w:tcPr>
                  <w:tcW w:w="100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796" w:rsidRPr="0076089D" w:rsidRDefault="00AF0796" w:rsidP="00214573">
                  <w:pPr>
                    <w:framePr w:hSpace="180" w:wrap="around" w:hAnchor="margin" w:xAlign="center" w:y="415"/>
                    <w:tabs>
                      <w:tab w:val="left" w:pos="567"/>
                      <w:tab w:val="left" w:pos="1134"/>
                      <w:tab w:val="left" w:pos="1701"/>
                    </w:tabs>
                    <w:suppressAutoHyphens/>
                    <w:spacing w:after="0"/>
                    <w:jc w:val="right"/>
                    <w:rPr>
                      <w:rFonts w:eastAsia="Times New Roman" w:cstheme="minorHAnsi"/>
                      <w:sz w:val="24"/>
                      <w:szCs w:val="24"/>
                      <w:lang w:eastAsia="zh-CN"/>
                    </w:rPr>
                  </w:pPr>
                  <w:r w:rsidRPr="0076089D">
                    <w:rPr>
                      <w:rFonts w:eastAsia="Times New Roman" w:cstheme="minorHAnsi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:rsidR="00AF0796" w:rsidRPr="0076089D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FB603E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ind w:firstLine="1134"/>
              <w:jc w:val="right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33DE7">
              <w:rPr>
                <w:rFonts w:eastAsia="Times New Roman" w:cstheme="minorHAnsi"/>
                <w:sz w:val="20"/>
                <w:szCs w:val="20"/>
                <w:lang w:eastAsia="zh-CN"/>
              </w:rPr>
              <w:t>Ημερομηνία:</w:t>
            </w:r>
            <w:r w:rsidRPr="0076089D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 </w:t>
            </w:r>
            <w:r w:rsidR="00FB603E">
              <w:rPr>
                <w:rFonts w:eastAsia="Times New Roman" w:cstheme="minorHAnsi"/>
                <w:sz w:val="24"/>
                <w:szCs w:val="24"/>
                <w:lang w:eastAsia="zh-CN"/>
              </w:rPr>
              <w:t>……</w:t>
            </w:r>
            <w:r w:rsidRPr="0076089D">
              <w:rPr>
                <w:rFonts w:eastAsia="Times New Roman" w:cstheme="minorHAnsi"/>
                <w:sz w:val="24"/>
                <w:szCs w:val="24"/>
                <w:lang w:eastAsia="zh-CN"/>
              </w:rPr>
              <w:t>……….20</w:t>
            </w:r>
            <w:r w:rsidR="00FB603E">
              <w:rPr>
                <w:rFonts w:eastAsia="Times New Roman" w:cstheme="minorHAnsi"/>
                <w:sz w:val="24"/>
                <w:szCs w:val="24"/>
                <w:lang w:eastAsia="zh-CN"/>
              </w:rPr>
              <w:t>23</w:t>
            </w:r>
          </w:p>
          <w:p w:rsidR="00AF0796" w:rsidRPr="0076089D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ind w:firstLine="1134"/>
              <w:jc w:val="right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6089D">
              <w:rPr>
                <w:rFonts w:eastAsia="Times New Roman" w:cstheme="minorHAnsi"/>
                <w:sz w:val="24"/>
                <w:szCs w:val="24"/>
                <w:lang w:eastAsia="zh-CN"/>
              </w:rPr>
              <w:t>Ο – Η Δηλ.</w:t>
            </w:r>
          </w:p>
          <w:p w:rsidR="00AF0796" w:rsidRPr="0076089D" w:rsidRDefault="00AF0796" w:rsidP="00062870">
            <w:pPr>
              <w:tabs>
                <w:tab w:val="left" w:pos="567"/>
                <w:tab w:val="left" w:pos="1134"/>
                <w:tab w:val="left" w:pos="1701"/>
              </w:tabs>
              <w:suppressAutoHyphens/>
              <w:spacing w:after="0"/>
              <w:ind w:firstLine="1134"/>
              <w:jc w:val="right"/>
              <w:rPr>
                <w:rFonts w:eastAsia="Times New Roman" w:cstheme="minorHAnsi"/>
                <w:sz w:val="16"/>
                <w:szCs w:val="24"/>
                <w:lang w:eastAsia="zh-CN"/>
              </w:rPr>
            </w:pPr>
            <w:r w:rsidRPr="0076089D">
              <w:rPr>
                <w:rFonts w:eastAsia="Times New Roman" w:cstheme="minorHAnsi"/>
                <w:sz w:val="16"/>
                <w:szCs w:val="24"/>
                <w:lang w:eastAsia="zh-CN"/>
              </w:rPr>
              <w:t>(</w:t>
            </w:r>
            <w:r w:rsidR="000A76C3">
              <w:rPr>
                <w:rFonts w:eastAsia="Times New Roman" w:cstheme="minorHAnsi"/>
                <w:sz w:val="16"/>
                <w:szCs w:val="24"/>
                <w:lang w:eastAsia="zh-CN"/>
              </w:rPr>
              <w:t xml:space="preserve">Ψηφιακή </w:t>
            </w:r>
            <w:r w:rsidRPr="0076089D">
              <w:rPr>
                <w:rFonts w:eastAsia="Times New Roman" w:cstheme="minorHAnsi"/>
                <w:sz w:val="16"/>
                <w:szCs w:val="24"/>
                <w:lang w:eastAsia="zh-CN"/>
              </w:rPr>
              <w:t>Υπογραφή)</w:t>
            </w:r>
          </w:p>
          <w:p w:rsidR="00665EEA" w:rsidRPr="00A32C8A" w:rsidRDefault="00665EEA" w:rsidP="00062870">
            <w:pPr>
              <w:spacing w:after="0" w:line="240" w:lineRule="auto"/>
              <w:jc w:val="both"/>
            </w:pPr>
          </w:p>
        </w:tc>
        <w:tc>
          <w:tcPr>
            <w:tcW w:w="222" w:type="dxa"/>
          </w:tcPr>
          <w:p w:rsidR="00665EEA" w:rsidRPr="00A32C8A" w:rsidRDefault="00665EEA" w:rsidP="00062870">
            <w:pPr>
              <w:spacing w:after="0" w:line="240" w:lineRule="auto"/>
              <w:ind w:hanging="400"/>
              <w:jc w:val="both"/>
              <w:rPr>
                <w:b/>
              </w:rPr>
            </w:pPr>
          </w:p>
          <w:p w:rsidR="00665EEA" w:rsidRPr="00A32C8A" w:rsidRDefault="00665EEA" w:rsidP="00062870">
            <w:pPr>
              <w:spacing w:after="0" w:line="240" w:lineRule="auto"/>
              <w:ind w:hanging="400"/>
              <w:jc w:val="both"/>
              <w:rPr>
                <w:b/>
              </w:rPr>
            </w:pPr>
          </w:p>
          <w:p w:rsidR="00665EEA" w:rsidRPr="00A32C8A" w:rsidRDefault="00665EEA" w:rsidP="00062870">
            <w:pPr>
              <w:spacing w:after="0" w:line="240" w:lineRule="auto"/>
              <w:ind w:hanging="400"/>
              <w:jc w:val="both"/>
              <w:rPr>
                <w:b/>
              </w:rPr>
            </w:pPr>
          </w:p>
          <w:p w:rsidR="00665EEA" w:rsidRPr="00A32C8A" w:rsidRDefault="00665EEA" w:rsidP="00062870">
            <w:pPr>
              <w:spacing w:after="0" w:line="240" w:lineRule="auto"/>
              <w:ind w:hanging="400"/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665EEA" w:rsidRPr="00A32C8A" w:rsidRDefault="00665EEA" w:rsidP="00062870">
            <w:pPr>
              <w:spacing w:after="0" w:line="240" w:lineRule="auto"/>
              <w:jc w:val="both"/>
              <w:rPr>
                <w:color w:val="212121"/>
              </w:rPr>
            </w:pPr>
          </w:p>
          <w:p w:rsidR="00665EEA" w:rsidRPr="004D1334" w:rsidRDefault="00665EEA" w:rsidP="00062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65EEA" w:rsidRPr="00A32C8A" w:rsidTr="00FB603E">
        <w:trPr>
          <w:trHeight w:val="2922"/>
        </w:trPr>
        <w:tc>
          <w:tcPr>
            <w:tcW w:w="10523" w:type="dxa"/>
          </w:tcPr>
          <w:p w:rsidR="00665EEA" w:rsidRPr="007F48EC" w:rsidRDefault="00665EEA" w:rsidP="00062870">
            <w:pPr>
              <w:spacing w:after="0" w:line="240" w:lineRule="auto"/>
              <w:jc w:val="both"/>
            </w:pPr>
          </w:p>
        </w:tc>
        <w:tc>
          <w:tcPr>
            <w:tcW w:w="222" w:type="dxa"/>
          </w:tcPr>
          <w:p w:rsidR="00665EEA" w:rsidRPr="00A32C8A" w:rsidRDefault="00665EEA" w:rsidP="00062870">
            <w:pPr>
              <w:spacing w:after="0" w:line="240" w:lineRule="auto"/>
              <w:jc w:val="both"/>
            </w:pPr>
          </w:p>
        </w:tc>
        <w:tc>
          <w:tcPr>
            <w:tcW w:w="222" w:type="dxa"/>
          </w:tcPr>
          <w:p w:rsidR="00665EEA" w:rsidRPr="00F50EE7" w:rsidRDefault="00665EEA" w:rsidP="00062870">
            <w:pPr>
              <w:spacing w:after="0" w:line="240" w:lineRule="auto"/>
              <w:jc w:val="both"/>
            </w:pPr>
          </w:p>
          <w:p w:rsidR="00665EEA" w:rsidRPr="008C3F55" w:rsidRDefault="00665EEA" w:rsidP="00062870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665EEA" w:rsidRPr="008C3F55" w:rsidRDefault="00665EEA" w:rsidP="00062870">
            <w:pPr>
              <w:pStyle w:val="a3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</w:tbl>
    <w:p w:rsidR="006E5CFE" w:rsidRPr="0092654E" w:rsidRDefault="00456BD7" w:rsidP="00FB603E">
      <w:pPr>
        <w:tabs>
          <w:tab w:val="left" w:pos="5678"/>
        </w:tabs>
      </w:pPr>
    </w:p>
    <w:sectPr w:rsidR="006E5CFE" w:rsidRPr="0092654E" w:rsidSect="00062870">
      <w:headerReference w:type="default" r:id="rId8"/>
      <w:footerReference w:type="default" r:id="rId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D7" w:rsidRDefault="00456BD7" w:rsidP="0092654E">
      <w:pPr>
        <w:spacing w:after="0" w:line="240" w:lineRule="auto"/>
      </w:pPr>
      <w:r>
        <w:separator/>
      </w:r>
    </w:p>
  </w:endnote>
  <w:endnote w:type="continuationSeparator" w:id="0">
    <w:p w:rsidR="00456BD7" w:rsidRDefault="00456BD7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tblLook w:val="04A0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8pt;height:30pt" o:ole="" fillcolor="window">
                <v:imagedata r:id="rId1" o:title="" croptop="-2062f" cropleft="7864f"/>
              </v:shape>
              <o:OLEObject Type="Embed" ProgID="PBrush" ShapeID="_x0000_i1025" DrawAspect="Content" ObjectID="_1750572054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ΥΠΟΥΡΓΕΙΟ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ΚΟΙΝΩΝΙΚΗΣ ΑΛΛΗΛΕΓΓΥΗΣ ΚΑΙ ΚΑΤΑΠΟΛΕΜΙΣΗΣ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B46B99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</w:t>
          </w:r>
          <w:r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D7" w:rsidRDefault="00456BD7" w:rsidP="0092654E">
      <w:pPr>
        <w:spacing w:after="0" w:line="240" w:lineRule="auto"/>
      </w:pPr>
      <w:r>
        <w:separator/>
      </w:r>
    </w:p>
  </w:footnote>
  <w:footnote w:type="continuationSeparator" w:id="0">
    <w:p w:rsidR="00456BD7" w:rsidRDefault="00456BD7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4E" w:rsidRDefault="0092654E" w:rsidP="0092654E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D8CE3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903A1D"/>
    <w:multiLevelType w:val="hybridMultilevel"/>
    <w:tmpl w:val="123CE25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0628E"/>
    <w:multiLevelType w:val="hybridMultilevel"/>
    <w:tmpl w:val="29AAB000"/>
    <w:lvl w:ilvl="0" w:tplc="A2DE93EA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65EEA"/>
    <w:rsid w:val="000169BA"/>
    <w:rsid w:val="000176AD"/>
    <w:rsid w:val="00062870"/>
    <w:rsid w:val="000A76C3"/>
    <w:rsid w:val="001007D9"/>
    <w:rsid w:val="001136F1"/>
    <w:rsid w:val="00214573"/>
    <w:rsid w:val="0023305E"/>
    <w:rsid w:val="00236881"/>
    <w:rsid w:val="00241DDE"/>
    <w:rsid w:val="002953BC"/>
    <w:rsid w:val="003B34FE"/>
    <w:rsid w:val="003C3400"/>
    <w:rsid w:val="00456BD7"/>
    <w:rsid w:val="004910CE"/>
    <w:rsid w:val="004D1334"/>
    <w:rsid w:val="0051006C"/>
    <w:rsid w:val="0051228C"/>
    <w:rsid w:val="00526480"/>
    <w:rsid w:val="00526885"/>
    <w:rsid w:val="005B2DD0"/>
    <w:rsid w:val="00632D48"/>
    <w:rsid w:val="00665EEA"/>
    <w:rsid w:val="007241E9"/>
    <w:rsid w:val="00833DE7"/>
    <w:rsid w:val="00866770"/>
    <w:rsid w:val="008668CB"/>
    <w:rsid w:val="0092654E"/>
    <w:rsid w:val="00973EAC"/>
    <w:rsid w:val="009E1BCD"/>
    <w:rsid w:val="009F58C9"/>
    <w:rsid w:val="00A303F8"/>
    <w:rsid w:val="00AF0796"/>
    <w:rsid w:val="00B362C1"/>
    <w:rsid w:val="00B456D5"/>
    <w:rsid w:val="00B46B99"/>
    <w:rsid w:val="00DE17FD"/>
    <w:rsid w:val="00E54F01"/>
    <w:rsid w:val="00FB603E"/>
    <w:rsid w:val="00FC1572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1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  <w:style w:type="character" w:customStyle="1" w:styleId="4Char">
    <w:name w:val="Επικεφαλίδα 4 Char"/>
    <w:basedOn w:val="a0"/>
    <w:link w:val="4"/>
    <w:uiPriority w:val="9"/>
    <w:semiHidden/>
    <w:rsid w:val="00FC1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withoutspacing">
    <w:name w:val="normal_without_spacing"/>
    <w:basedOn w:val="a"/>
    <w:rsid w:val="00FC157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Default">
    <w:name w:val="Default"/>
    <w:rsid w:val="00FC157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7">
    <w:name w:val="Body Text"/>
    <w:basedOn w:val="a"/>
    <w:link w:val="Char2"/>
    <w:rsid w:val="0006287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7"/>
    <w:rsid w:val="00062870"/>
    <w:rPr>
      <w:rFonts w:ascii="Calibri" w:eastAsia="Times New Roman" w:hAnsi="Calibri" w:cs="Calibri"/>
      <w:szCs w:val="24"/>
      <w:lang w:val="en-GB" w:eastAsia="zh-CN"/>
    </w:rPr>
  </w:style>
  <w:style w:type="paragraph" w:styleId="2">
    <w:name w:val="toc 2"/>
    <w:basedOn w:val="a"/>
    <w:next w:val="a"/>
    <w:uiPriority w:val="39"/>
    <w:rsid w:val="00214573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ADB4-2610-4EF7-BF75-203A925B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mex</cp:lastModifiedBy>
  <cp:revision>15</cp:revision>
  <cp:lastPrinted>2023-06-23T07:49:00Z</cp:lastPrinted>
  <dcterms:created xsi:type="dcterms:W3CDTF">2021-09-03T12:20:00Z</dcterms:created>
  <dcterms:modified xsi:type="dcterms:W3CDTF">2023-07-11T06:14:00Z</dcterms:modified>
</cp:coreProperties>
</file>