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25 Αυγούστου 2023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38954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6715C0A5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488C75B9" w14:textId="6047055C" w:rsidR="00B1220E" w:rsidRPr="00092877" w:rsidRDefault="00B1220E" w:rsidP="00B1220E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E603A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Καλαντζή Χρήστο</w:t>
            </w:r>
            <w:r w:rsidR="00E603A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,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</w:t>
            </w:r>
            <w:r w:rsidR="00E603A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Δημοτικής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Κοινότητας Διαλεκτού</w:t>
            </w:r>
          </w:p>
          <w:p w14:paraId="3A5DF97D" w14:textId="0F4FD0F8" w:rsidR="00B1220E" w:rsidRDefault="00B1220E" w:rsidP="00B1220E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E603A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Σκρέκα Χρήστο</w:t>
            </w:r>
            <w:r w:rsidR="00E603A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,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Πρόεδρος</w:t>
            </w:r>
            <w:r w:rsidR="00E603A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Δημοτικής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Κοινότητας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Μεγάρχης</w:t>
            </w:r>
            <w:proofErr w:type="spellEnd"/>
          </w:p>
          <w:p w14:paraId="34E4C179" w14:textId="2697217E" w:rsidR="00E603A2" w:rsidRPr="00092877" w:rsidRDefault="00E603A2" w:rsidP="00B1220E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κ.Παπασίμο</w:t>
            </w:r>
            <w:proofErr w:type="spellEnd"/>
            <w:r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Βασίλειο, Πρόεδρο Δημοτικής Κοινότητας </w:t>
            </w:r>
            <w:proofErr w:type="spellStart"/>
            <w:r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Κεφαλοβρύσου</w:t>
            </w:r>
            <w:proofErr w:type="spellEnd"/>
          </w:p>
          <w:p w14:paraId="4238F964" w14:textId="5E5D8CBD" w:rsidR="00B1220E" w:rsidRPr="00092877" w:rsidRDefault="00B1220E" w:rsidP="00B1220E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E603A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Παπαχρήστο Ιωάννη</w:t>
            </w:r>
            <w:r w:rsidR="00E603A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,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</w:t>
            </w:r>
            <w:r w:rsidR="00E603A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Δημοτικής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Κοινότητας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Ράξας</w:t>
            </w:r>
            <w:proofErr w:type="spellEnd"/>
          </w:p>
          <w:p w14:paraId="1EC44806" w14:textId="278754F7" w:rsidR="00B1220E" w:rsidRPr="00092877" w:rsidRDefault="00B1220E" w:rsidP="00B1220E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E603A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Καραβασίλη Ελένη</w:t>
            </w:r>
            <w:r w:rsidR="00E603A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,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</w:t>
            </w:r>
            <w:r w:rsidR="00E603A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Δημοτικής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Κοινότητας Ριζώματος</w:t>
            </w:r>
          </w:p>
          <w:p w14:paraId="6B0BC7B9" w14:textId="5B1FCF7B" w:rsidR="00B1220E" w:rsidRPr="00092877" w:rsidRDefault="00B1220E" w:rsidP="00B1220E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E603A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Ιακωβάκη Ιωάννη</w:t>
            </w:r>
            <w:r w:rsidR="00E603A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,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Πρόεδρος </w:t>
            </w:r>
            <w:r w:rsidR="00E603A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Δημοτικής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Κοινότητας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Ελληνοκάστρου</w:t>
            </w:r>
            <w:proofErr w:type="spellEnd"/>
          </w:p>
          <w:p w14:paraId="3DF9F13A" w14:textId="0A61D044" w:rsidR="00B1220E" w:rsidRPr="00092877" w:rsidRDefault="00B1220E" w:rsidP="00B1220E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E603A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Καραμπέρη</w:t>
            </w:r>
            <w:proofErr w:type="spellEnd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Ευάγγελο</w:t>
            </w:r>
            <w:r w:rsidR="00E603A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,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</w:t>
            </w:r>
            <w:r w:rsidR="00E603A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Δημοτικής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Κοινότητας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Σπαθάδων</w:t>
            </w:r>
            <w:proofErr w:type="spellEnd"/>
          </w:p>
          <w:p w14:paraId="38A82300" w14:textId="2DCBD1A6" w:rsidR="00B1220E" w:rsidRPr="00092877" w:rsidRDefault="00B1220E" w:rsidP="00B1220E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E603A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Λαγάρα</w:t>
            </w:r>
            <w:proofErr w:type="spellEnd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Παναγιώτη</w:t>
            </w:r>
            <w:r w:rsidR="00E603A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,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</w:t>
            </w:r>
            <w:r w:rsidR="00E603A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Δημοτικής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Κοινότητας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Μεγ</w:t>
            </w:r>
            <w:proofErr w:type="spellEnd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. Καλυβίων</w:t>
            </w:r>
          </w:p>
          <w:p w14:paraId="2553842E" w14:textId="22F1DEC5" w:rsidR="00B1220E" w:rsidRPr="00092877" w:rsidRDefault="00B1220E" w:rsidP="00B1220E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E603A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Μπουκοβάλα</w:t>
            </w:r>
            <w:proofErr w:type="spellEnd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Στέφανο</w:t>
            </w:r>
            <w:r w:rsidR="00E603A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,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</w:t>
            </w:r>
            <w:r w:rsidR="00E603A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Δημοτικής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Κοινότητας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Τρικκαίων</w:t>
            </w:r>
            <w:proofErr w:type="spellEnd"/>
          </w:p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35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388F8AC0"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που θα διεξαχθεί στ</w:t>
      </w:r>
      <w:r w:rsidR="00E603A2">
        <w:rPr>
          <w:rFonts w:ascii="Verdana" w:hAnsi="Verdana" w:cs="Cambria"/>
          <w:color w:val="000000"/>
          <w:sz w:val="18"/>
          <w:szCs w:val="18"/>
        </w:rPr>
        <w:t>ην αίθουσα συνεδριάσεων του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</w:t>
      </w:r>
      <w:r w:rsidR="00E603A2">
        <w:rPr>
          <w:rFonts w:ascii="Verdana" w:hAnsi="Verdana" w:cs="Cambria"/>
          <w:color w:val="000000"/>
          <w:sz w:val="18"/>
          <w:szCs w:val="18"/>
        </w:rPr>
        <w:t>ού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 xml:space="preserve"> Κατ</w:t>
      </w:r>
      <w:r w:rsidR="00E603A2">
        <w:rPr>
          <w:rFonts w:ascii="Verdana" w:hAnsi="Verdana" w:cs="Cambria"/>
          <w:color w:val="000000"/>
          <w:sz w:val="18"/>
          <w:szCs w:val="18"/>
        </w:rPr>
        <w:t>α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στ</w:t>
      </w:r>
      <w:r w:rsidR="00E603A2">
        <w:rPr>
          <w:rFonts w:ascii="Verdana" w:hAnsi="Verdana" w:cs="Cambria"/>
          <w:color w:val="000000"/>
          <w:sz w:val="18"/>
          <w:szCs w:val="18"/>
        </w:rPr>
        <w:t>ή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μα</w:t>
      </w:r>
      <w:r w:rsidR="00E603A2">
        <w:rPr>
          <w:rFonts w:ascii="Verdana" w:hAnsi="Verdana" w:cs="Cambria"/>
          <w:color w:val="000000"/>
          <w:sz w:val="18"/>
          <w:szCs w:val="18"/>
        </w:rPr>
        <w:t>τος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30η του μηνός Αυγούστου έτους 2023, ημέρα Τετάρτη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13:45</w:t>
      </w:r>
      <w:r w:rsidR="00E603A2">
        <w:rPr>
          <w:rFonts w:ascii="Verdana" w:hAnsi="Verdana" w:cs="Calibri"/>
          <w:sz w:val="18"/>
          <w:szCs w:val="18"/>
        </w:rPr>
        <w:t>,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22859039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E603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απόδοσης λογαριασμού χρηματικού εντάλματος προπληρωμής και την απαλλαγή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υπολόγου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υπαλλήλου Πλιάτσικα Μαρία-Ξένια.</w:t>
      </w:r>
    </w:p>
    <w:p w14:paraId="10028FA3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D4D1929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E603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Ορισμός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υπολόγου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έκδοσης χρηματικού εντάλματος προπληρωμής .</w:t>
      </w:r>
    </w:p>
    <w:p w14:paraId="21CB1589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705E1DE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E603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Τροποποίηση των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υπ΄αριθμ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342/2023 &amp; 354/2023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απoφάσεων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της Οικονομικής Επιτροπής.</w:t>
      </w:r>
    </w:p>
    <w:p w14:paraId="07B6C4DD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9AB0324" w14:textId="659DFF96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E603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την διενέργεια 2ήμερου φεστιβάλ με την επωνυμία "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Street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Art</w:t>
      </w:r>
      <w:proofErr w:type="spellEnd"/>
      <w:r w:rsidR="00E603A2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Festival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Trikala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2023" των Κοινωνικών Δομών 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.</w:t>
      </w:r>
    </w:p>
    <w:p w14:paraId="00A4400B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8398FCF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E603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Εξειδίκευση πίστωσης για τη μετακίνηση του χορευτικού των μελών των ΚΑΠΗ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για την συμμετοχή στην διοργάνωση «Γιορτή Τρίτης Ηλικίας», μετά την πρόσκληση της Δ/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νσης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Κοινωνικής Προστασίας Παιδείας &amp; Πολιτισμού, του Τμήματος Κοινωνικής Πολιτικής, του Δήμου Κοζάνης. Η ημερήσια εκδρομή έχει προγραμματιστεί για την Κυριακή 10 Σεπτεμβρίου 2023.</w:t>
      </w:r>
    </w:p>
    <w:p w14:paraId="134EB951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E281172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E603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΄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Εγκριση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των πρακτικών για τη διάθεση θέσεων που προορίζονται για εμπορικές δραστηριότητες, εκθεσιακούς χώρους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αυτ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/των, γεωργικών μηχανημάτων, ψητοπωλείων-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χαλβαδοπωλείων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κλπ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στην Εμποροπανήγυρη 2023.</w:t>
      </w:r>
    </w:p>
    <w:p w14:paraId="72322504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8C30C28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E603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Πρακτικών Ι και ΙΙ  της Επιτροπής του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197800 Διαγωνισμού για τη                                        «Σίτιση μαθητών μουσικού σχολείου Τρικάλων, 2023-2024 &amp;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ωφελουμένων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του ΚΗΦΗ, 2024» και                                       ανάδειξη προσωρινών αναδόχων. 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  Διακήρυξης:  33875/10-07-2023</w:t>
      </w:r>
    </w:p>
    <w:p w14:paraId="3DB61E31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EB11878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lastRenderedPageBreak/>
        <w:t>8</w:t>
      </w:r>
      <w:r w:rsidR="00B67C55" w:rsidRPr="00E603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Πρακτικών Ι και ΙΙ της Επιτροπής διενέργειας του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195758  ηλεκτρονικού διαγωνισμού:  «προμήθεια τροφίμων   στο πλαίσιο του επιχειρησιακού προγράμματος επισιτιστικής και βασικής υλικής συνδρομής του ΤΑΜΕΙΟΥ ΕΥΡΩΠΑΪΚΗΣ ΒΟΗΘΕΙΑΣ ΠΡΟΣ ΤΟΥΣ ΑΠΟΡΟΥΣ (Τ.Ε.Β.Α.)  για τις ανάγκες   της ΚΟΙΝΩΝΙΚΗΣ ΣΥΜΠΡΑΞΗΣ ΤΗΣ Π.Ε. ΤΡΙΚΑΛΩΝ» &amp; ανάδειξη προσωρινών αναδόχων. 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 Διακήρυξης:  30551/07-06-2023</w:t>
      </w:r>
    </w:p>
    <w:p w14:paraId="3B045ED4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1B6BD70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E603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τεχνικών προδιαγραφών –  καθορισμός όρων διακήρυξης ανοικτής ηλεκτρονικής διαγωνιστικής διαδικασίας κάτω των ορίων  για την προμήθεια ελαστικών για τα οχήματα &amp; μηχανήματα του Δήμου,  συνολικού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προϋπ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σμού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 180.668,00 €,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συμπ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/νου του ΦΠΑ.</w:t>
      </w:r>
    </w:p>
    <w:p w14:paraId="4A8E4409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ED4D8A6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E603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 24/2023  μελέτης και των ΣΑΥ-ΦΑΥ του έργου με τίτλο «ΑΣΤΙΚΕΣ ΣΥΝΤΗΡΗΣΕΙΣ – ΒΕΛΤΙΩΣΕΙΣ ΣΤΗΝ ΔΕ ΦΑΛΩΡΕΙΑΣ 2023-2024», της προσφυγής  στη σύναψη σύμβασης  με  τη διαδικασία της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΄ ευθείας  ανάθεσης, του καθορισμού των όρων της πρόσκλησης και του καθορισμού των νέων προσκαλούμενων οικονομικών φορέων για την ανάθεση της σύμβασης.</w:t>
      </w:r>
    </w:p>
    <w:p w14:paraId="568827CD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06BD8F6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E603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 26/2023  μελέτης και των ΣΑΥ-ΦΑΥ του έργου με τίτλο «ΑΣΤΙΚΕΣ ΣΥΝΤΗΡΗΣΕΙΣ – ΒΕΛΤΙΩΣΕΙΣ ΣΤΗΝ Δ.Ε. ΠΑΡΑΛΗΘΑΙΩΝ 2023 – 2024», της προσφυγής  στη σύναψη σύμβασης  με  τη διαδικασία της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΄ ευθείας  ανάθεσης, του καθορισμού των όρων της πρόσκλησης και του καθορισμού των νέων προσκαλούμενων οικονομικών φορέων για την ανάθεση της σύμβασης.</w:t>
      </w:r>
    </w:p>
    <w:p w14:paraId="046F2804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75EE258" w14:textId="79630D5B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E603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 της αριθμ.27/2023  μελέτης και των ΣΑΥ-ΦΑΥ του έργου με τίτλο «ΑΝΑΠΛΑΣΗ ΠΛΑΤΕΙΩΝ ΣΩΤΗΡΑΣ» καθώς και έγκριση </w:t>
      </w:r>
      <w:r w:rsidR="00E603A2">
        <w:rPr>
          <w:rFonts w:ascii="Verdana" w:hAnsi="Verdana" w:cs="Cambria"/>
          <w:bCs/>
          <w:color w:val="000000"/>
          <w:sz w:val="18"/>
          <w:szCs w:val="18"/>
        </w:rPr>
        <w:t>τ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ης προσφυγής  στη σύναψη σύμβασης  με  τη διαδικασία της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΄ ευθείας  ανάθεσης, του καθορισμού των όρων της πρόσκλησης και του καθορισμού των νέων προσκαλούμενων οικονομικών φορέων για την ανάθεση της σύμβασης.</w:t>
      </w:r>
    </w:p>
    <w:p w14:paraId="4E1E08FC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14B7C2B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13</w:t>
      </w:r>
      <w:r w:rsidR="00B67C55" w:rsidRPr="00E603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 31/2023  μελέτης και των ΣΑΥ-ΦΑΥ του έργου με τίτλο «ΚΑΤΑΣΚΕΥΗ ΝΕΟΥ ΚΥΚΛΙΚΟΥ ΚΟΜΒΟΥ ΜΕΓ. ΚΑΛΥΒΙΩΝ» καθώς και έγκριση της προσφυγής  στη σύναψη σύμβασης  με  τη διαδικασία της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΄ ευθείας  ανάθεσης, του καθορισμού των όρων της πρόσκλησης και του καθορισμού των νέων προσκαλούμενων οικονομικών φορέων για την ανάθεση της σύμβασης.</w:t>
      </w:r>
    </w:p>
    <w:p w14:paraId="78A20DA5" w14:textId="77777777"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4D53BF40" w:rsidR="006B23F1" w:rsidRPr="00092877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A18C895" w:rsidR="00D42AC4" w:rsidRPr="001D4836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Σοφία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Αλεστά</w:t>
            </w:r>
            <w:proofErr w:type="spellEnd"/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866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1456B58B" w:rsidR="000C5FB5" w:rsidRPr="000C5FB5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Βαβύλης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Στέφανος</w:t>
            </w:r>
          </w:p>
          <w:p w14:paraId="1BCCA3C1" w14:textId="55637506"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E603A2">
              <w:rPr>
                <w:rFonts w:ascii="Verdana" w:eastAsiaTheme="minorEastAsia" w:hAnsi="Verdana" w:cs="Calibri"/>
                <w:sz w:val="18"/>
                <w:szCs w:val="18"/>
              </w:rPr>
              <w:t>Ντιντής</w:t>
            </w:r>
            <w:proofErr w:type="spellEnd"/>
            <w:r w:rsidR="00E603A2">
              <w:rPr>
                <w:rFonts w:ascii="Verdana" w:eastAsiaTheme="minorEastAsia" w:hAnsi="Verdana" w:cs="Calibri"/>
                <w:sz w:val="18"/>
                <w:szCs w:val="18"/>
              </w:rPr>
              <w:t xml:space="preserve"> Παναγιώτης</w:t>
            </w:r>
          </w:p>
          <w:p w14:paraId="36D0EE98" w14:textId="656E0E04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>Λάππας</w:t>
            </w:r>
            <w:proofErr w:type="spellEnd"/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 xml:space="preserve"> Μιχαήλ</w:t>
            </w:r>
          </w:p>
          <w:p w14:paraId="05310626" w14:textId="0D3083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14:paraId="413EC3A3" w14:textId="1C2AACB8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14:paraId="473BC255" w14:textId="21541B71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Λασπάς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Αχιλλεύς</w:t>
            </w:r>
          </w:p>
          <w:p w14:paraId="2DCF565A" w14:textId="0583ECDC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14:paraId="14B2F038" w14:textId="638D3B79" w:rsidR="00C90351" w:rsidRPr="002C7AC4" w:rsidRDefault="00E603A2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542DC1"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0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Γεώργιος</w:t>
            </w: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Γενικός Γραμματέας  </w:t>
            </w:r>
            <w:proofErr w:type="spellStart"/>
            <w:r w:rsidRPr="00092877">
              <w:rPr>
                <w:rFonts w:ascii="Verdana" w:hAnsi="Verdana" w:cstheme="minorHAnsi"/>
                <w:sz w:val="18"/>
                <w:szCs w:val="18"/>
              </w:rPr>
              <w:t>Δ.Τρικκαίων</w:t>
            </w:r>
            <w:proofErr w:type="spellEnd"/>
          </w:p>
          <w:p w14:paraId="4FB989E5" w14:textId="77777777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55B2EAE8"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14:paraId="2D0A6B9F" w14:textId="2039FA7E"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EABCF8" w14:textId="50689D18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Γεώργιος-Κωνσταντίνος</w:t>
                    </w:r>
                  </w:p>
                  <w:p w14:paraId="7837B60F" w14:textId="26A5D11C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  <w:p w14:paraId="4253EEE5" w14:textId="3AF674C3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</w:t>
                    </w:r>
                  </w:p>
                  <w:p w14:paraId="1BEA36E8" w14:textId="6A419D1B"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14:paraId="4B190C2E" w14:textId="7C7D0910" w:rsidR="00201125" w:rsidRPr="00092877" w:rsidRDefault="00432B94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03492280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1A7C46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2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4C58B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8406923">
    <w:abstractNumId w:val="24"/>
  </w:num>
  <w:num w:numId="2" w16cid:durableId="5297287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434011">
    <w:abstractNumId w:val="20"/>
  </w:num>
  <w:num w:numId="4" w16cid:durableId="59131907">
    <w:abstractNumId w:val="11"/>
  </w:num>
  <w:num w:numId="5" w16cid:durableId="5609487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672660">
    <w:abstractNumId w:val="32"/>
  </w:num>
  <w:num w:numId="7" w16cid:durableId="1416778872">
    <w:abstractNumId w:val="29"/>
  </w:num>
  <w:num w:numId="8" w16cid:durableId="837844384">
    <w:abstractNumId w:val="13"/>
  </w:num>
  <w:num w:numId="9" w16cid:durableId="1416243095">
    <w:abstractNumId w:val="5"/>
  </w:num>
  <w:num w:numId="10" w16cid:durableId="253169183">
    <w:abstractNumId w:val="14"/>
  </w:num>
  <w:num w:numId="11" w16cid:durableId="119492068">
    <w:abstractNumId w:val="27"/>
  </w:num>
  <w:num w:numId="12" w16cid:durableId="910583580">
    <w:abstractNumId w:val="15"/>
  </w:num>
  <w:num w:numId="13" w16cid:durableId="1008599151">
    <w:abstractNumId w:val="17"/>
  </w:num>
  <w:num w:numId="14" w16cid:durableId="2107770074">
    <w:abstractNumId w:val="3"/>
  </w:num>
  <w:num w:numId="15" w16cid:durableId="268508179">
    <w:abstractNumId w:val="0"/>
  </w:num>
  <w:num w:numId="16" w16cid:durableId="431826172">
    <w:abstractNumId w:val="2"/>
  </w:num>
  <w:num w:numId="17" w16cid:durableId="285621062">
    <w:abstractNumId w:val="22"/>
  </w:num>
  <w:num w:numId="18" w16cid:durableId="417822992">
    <w:abstractNumId w:val="18"/>
  </w:num>
  <w:num w:numId="19" w16cid:durableId="939724537">
    <w:abstractNumId w:val="19"/>
  </w:num>
  <w:num w:numId="20" w16cid:durableId="311375982">
    <w:abstractNumId w:val="26"/>
  </w:num>
  <w:num w:numId="21" w16cid:durableId="1399788051">
    <w:abstractNumId w:val="12"/>
  </w:num>
  <w:num w:numId="22" w16cid:durableId="1634016082">
    <w:abstractNumId w:val="21"/>
  </w:num>
  <w:num w:numId="23" w16cid:durableId="2121336017">
    <w:abstractNumId w:val="25"/>
  </w:num>
  <w:num w:numId="24" w16cid:durableId="771820548">
    <w:abstractNumId w:val="31"/>
  </w:num>
  <w:num w:numId="25" w16cid:durableId="1007905073">
    <w:abstractNumId w:val="28"/>
  </w:num>
  <w:num w:numId="26" w16cid:durableId="829711565">
    <w:abstractNumId w:val="6"/>
  </w:num>
  <w:num w:numId="27" w16cid:durableId="437678134">
    <w:abstractNumId w:val="7"/>
  </w:num>
  <w:num w:numId="28" w16cid:durableId="1216965209">
    <w:abstractNumId w:val="4"/>
  </w:num>
  <w:num w:numId="29" w16cid:durableId="1043486012">
    <w:abstractNumId w:val="16"/>
  </w:num>
  <w:num w:numId="30" w16cid:durableId="1873106264">
    <w:abstractNumId w:val="30"/>
  </w:num>
  <w:num w:numId="31" w16cid:durableId="19710109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171703">
    <w:abstractNumId w:val="9"/>
  </w:num>
  <w:num w:numId="33" w16cid:durableId="1137382466">
    <w:abstractNumId w:val="23"/>
  </w:num>
  <w:num w:numId="34" w16cid:durableId="978455336">
    <w:abstractNumId w:val="0"/>
  </w:num>
  <w:num w:numId="35" w16cid:durableId="636030602">
    <w:abstractNumId w:val="8"/>
  </w:num>
  <w:num w:numId="36" w16cid:durableId="268508179">
    <w:abstractNumId w:val="10"/>
  </w:num>
  <w:num w:numId="37" w16cid:durableId="636030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8E3A65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645A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03A2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8592C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9">
    <w:name w:val="7A66DDA9D0A44F3F9B6C9487A9881AF69"/>
    <w:rsid w:val="004A077E"/>
    <w:pPr>
      <w:spacing w:after="200" w:line="276" w:lineRule="auto"/>
    </w:pPr>
  </w:style>
  <w:style w:type="paragraph" w:customStyle="1" w:styleId="B01331D4712D40AEA103E87DB17ECEF79">
    <w:name w:val="B01331D4712D40AEA103E87DB17ECEF79"/>
    <w:rsid w:val="004A077E"/>
    <w:pPr>
      <w:spacing w:after="200" w:line="276" w:lineRule="auto"/>
    </w:pPr>
  </w:style>
  <w:style w:type="paragraph" w:customStyle="1" w:styleId="65E37B1A4F474563831DC29C942FFE5410">
    <w:name w:val="65E37B1A4F474563831DC29C942FFE54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9">
    <w:name w:val="9A21E0D055A941439171ACB174DB8A2B9"/>
    <w:rsid w:val="004A077E"/>
    <w:pPr>
      <w:spacing w:after="200" w:line="276" w:lineRule="auto"/>
    </w:pPr>
  </w:style>
  <w:style w:type="paragraph" w:customStyle="1" w:styleId="42834C6D10F946F88B4FD924A39D4B989">
    <w:name w:val="42834C6D10F946F88B4FD924A39D4B989"/>
    <w:rsid w:val="004A077E"/>
    <w:pPr>
      <w:spacing w:after="200" w:line="276" w:lineRule="auto"/>
    </w:pPr>
  </w:style>
  <w:style w:type="paragraph" w:customStyle="1" w:styleId="03C27F901E1E4602B1EE0B9DC6F775569">
    <w:name w:val="03C27F901E1E4602B1EE0B9DC6F775569"/>
    <w:rsid w:val="004A077E"/>
    <w:pPr>
      <w:spacing w:after="200" w:line="276" w:lineRule="auto"/>
    </w:pPr>
  </w:style>
  <w:style w:type="paragraph" w:customStyle="1" w:styleId="13AB4A7CE5BD43D39851A281B8D2BB8B9">
    <w:name w:val="13AB4A7CE5BD43D39851A281B8D2BB8B9"/>
    <w:rsid w:val="004A077E"/>
    <w:pPr>
      <w:spacing w:after="200" w:line="276" w:lineRule="auto"/>
    </w:pPr>
  </w:style>
  <w:style w:type="paragraph" w:customStyle="1" w:styleId="C30FF279B0E6424EA9B7F82F6A81873710">
    <w:name w:val="C30FF279B0E6424EA9B7F82F6A818737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0">
    <w:name w:val="EF77944B294B499EA378615B5C99010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dcterms:created xsi:type="dcterms:W3CDTF">2023-08-28T10:22:00Z</dcterms:created>
  <dcterms:modified xsi:type="dcterms:W3CDTF">2023-08-28T10:22:00Z</dcterms:modified>
</cp:coreProperties>
</file>