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AC343A" w:rsidRDefault="00AC343A" w:rsidP="00AC34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ΕΝΕΓΡΕΙΑΚΗ ΑΝΑΒΑΘΜΙΣΗ 5</w:t>
            </w:r>
            <w:r w:rsidRPr="00AC343A">
              <w:rPr>
                <w:rFonts w:ascii="Arial" w:hAnsi="Arial" w:cs="Arial"/>
                <w:b/>
                <w:vertAlign w:val="superscript"/>
              </w:rPr>
              <w:t>ΟΥ</w:t>
            </w:r>
            <w:r>
              <w:rPr>
                <w:rFonts w:ascii="Arial" w:hAnsi="Arial" w:cs="Arial"/>
                <w:b/>
              </w:rPr>
              <w:t xml:space="preserve"> ΓΥΜΝΑΣΙΟΥ ΤΡΙΚΑΛΩΝ</w:t>
            </w:r>
          </w:p>
          <w:p w:rsidR="00AC343A" w:rsidRPr="00AC343A" w:rsidRDefault="00AC343A" w:rsidP="00AC343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1.20</w:t>
            </w:r>
            <w:r>
              <w:rPr>
                <w:rFonts w:ascii="Arial" w:hAnsi="Arial" w:cs="Arial"/>
                <w:sz w:val="20"/>
                <w:szCs w:val="20"/>
              </w:rPr>
              <w:t>0.000,00€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Default="00AC343A" w:rsidP="00AC3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43A">
              <w:rPr>
                <w:rFonts w:ascii="Arial" w:hAnsi="Arial" w:cs="Arial"/>
                <w:sz w:val="20"/>
                <w:szCs w:val="20"/>
              </w:rPr>
              <w:t>Η πράξη αφορά στην ενεργειακή αναβάθμιση του κτιρίου του 5ου Γυμνασίου Τρικάλων. Πρόκειται για υφιστάμενο σχολικό κτίριο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43A">
              <w:rPr>
                <w:rFonts w:ascii="Arial" w:hAnsi="Arial" w:cs="Arial"/>
                <w:sz w:val="20"/>
                <w:szCs w:val="20"/>
              </w:rPr>
              <w:t>Ενεργειακής Κατηγορίας Η, το οποίο αναμένεται να αναβαθμιστεί σε Κατηγορία Β+ με βελτίωση των ενεργειακών χαρακτηριστικών του.</w:t>
            </w:r>
          </w:p>
          <w:p w:rsidR="00AC343A" w:rsidRPr="00AC343A" w:rsidRDefault="00AC343A" w:rsidP="00AC3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343A" w:rsidRDefault="00AC343A" w:rsidP="00AC3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43A">
              <w:rPr>
                <w:rFonts w:ascii="Arial" w:hAnsi="Arial" w:cs="Arial"/>
                <w:sz w:val="20"/>
                <w:szCs w:val="20"/>
              </w:rPr>
              <w:t>Η ενεργειακή αναβάθμιση κτιρίου περιλαμβάνει τις εξής παρεμβάσεις: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43A">
              <w:rPr>
                <w:rFonts w:ascii="Arial" w:hAnsi="Arial" w:cs="Arial"/>
                <w:sz w:val="20"/>
                <w:szCs w:val="20"/>
              </w:rPr>
              <w:t>Θερμομόνωση στέγης, θερμομόνωση κελύφους, αντικατάσταση κουφωμάτων, τοποθέτηση μόνιμου συστήματος σκίασης, εγκατάσταση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43A">
              <w:rPr>
                <w:rFonts w:ascii="Arial" w:hAnsi="Arial" w:cs="Arial"/>
                <w:sz w:val="20"/>
                <w:szCs w:val="20"/>
              </w:rPr>
              <w:t>συστήματος θέρμανσης με ΦΑ, σύστημα αερισμού, τοποθέτηση φωτιστικών LED.</w:t>
            </w:r>
          </w:p>
          <w:p w:rsidR="00AC343A" w:rsidRPr="00AC343A" w:rsidRDefault="00AC343A" w:rsidP="00AC3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343A" w:rsidRDefault="00AC343A" w:rsidP="00AC3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43A">
              <w:rPr>
                <w:rFonts w:ascii="Arial" w:hAnsi="Arial" w:cs="Arial"/>
                <w:sz w:val="20"/>
                <w:szCs w:val="20"/>
              </w:rPr>
              <w:t xml:space="preserve">Από την λειτουργία της πράξης αναμένεται η μείωση της κατανάλωσης ενέργειας του κτιρίου και η μείωση των εκπομπών CO2 μέσω </w:t>
            </w:r>
            <w:r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Pr="00AC343A">
              <w:rPr>
                <w:rFonts w:ascii="Arial" w:hAnsi="Arial" w:cs="Arial"/>
                <w:sz w:val="20"/>
                <w:szCs w:val="20"/>
              </w:rPr>
              <w:t>αναβάθμισης της Κατηγορίας Ενεργειακής Απόδοσης του κτιρίου, και παράλληλα η αναβάθμιση των συνθηκών θερμικής άνεσης και, κατ'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43A">
              <w:rPr>
                <w:rFonts w:ascii="Arial" w:hAnsi="Arial" w:cs="Arial"/>
                <w:sz w:val="20"/>
                <w:szCs w:val="20"/>
              </w:rPr>
              <w:t>επέκταση, η ποιοτική βελτίωση των συνθηκών λειτουργίας του σχολείου και της διαβίωσης των μαθητών και του εκπαιδευτικού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43A">
              <w:rPr>
                <w:rFonts w:ascii="Arial" w:hAnsi="Arial" w:cs="Arial"/>
                <w:sz w:val="20"/>
                <w:szCs w:val="20"/>
              </w:rPr>
              <w:t>προσωπικού.</w:t>
            </w:r>
          </w:p>
          <w:p w:rsidR="00AC343A" w:rsidRPr="00A81ACA" w:rsidRDefault="00AC343A" w:rsidP="00AC3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ΚΩΔΙΚΟΣ ΟΠΣ:</w:t>
            </w:r>
          </w:p>
        </w:tc>
        <w:tc>
          <w:tcPr>
            <w:tcW w:w="4222" w:type="dxa"/>
          </w:tcPr>
          <w:p w:rsidR="00AC343A" w:rsidRDefault="00AC343A" w:rsidP="00AC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5054685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AC343A" w:rsidP="00AC3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2844/3-9-2020 (ΑΔΑ:ΩΞ9Μ7ΛΡ-ΟΗΔ)</w:t>
            </w:r>
          </w:p>
        </w:tc>
      </w:tr>
    </w:tbl>
    <w:p w:rsidR="00E5327B" w:rsidRDefault="00E5327B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/>
    <w:p w:rsidR="00AC343A" w:rsidRDefault="00AC343A" w:rsidP="00AC343A">
      <w: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C343A" w:rsidRDefault="00AC343A"/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057685"/>
    <w:rsid w:val="009548BE"/>
    <w:rsid w:val="00AC343A"/>
    <w:rsid w:val="00E5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</dc:creator>
  <cp:lastModifiedBy>egian</cp:lastModifiedBy>
  <cp:revision>2</cp:revision>
  <dcterms:created xsi:type="dcterms:W3CDTF">2022-05-18T11:35:00Z</dcterms:created>
  <dcterms:modified xsi:type="dcterms:W3CDTF">2022-05-18T12:00:00Z</dcterms:modified>
</cp:coreProperties>
</file>