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05D5B46E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</w:t>
            </w:r>
            <w:r w:rsidR="0096109E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0 Φεβρουαρίου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6109E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8D0681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6208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2B94467A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</w:t>
            </w:r>
            <w:r w:rsidR="0096109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Τ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4DEA98D3" w:rsidR="00B1220E" w:rsidRPr="0096109E" w:rsidRDefault="00B1220E" w:rsidP="0096109E">
            <w:pPr>
              <w:rPr>
                <w:rFonts w:ascii="Verdana" w:hAnsi="Verdana" w:cs="Cambria"/>
                <w:bCs/>
                <w:color w:val="000000"/>
                <w:sz w:val="18"/>
                <w:szCs w:val="18"/>
              </w:rPr>
            </w:pP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7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2C828458" w:rsidR="000A3D69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96109E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10η του μηνός Φεβρουαρίου έτους 2025, ημέρα Δευτέρα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09:00</w:t>
      </w:r>
      <w:r w:rsidR="0096109E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για την συζήτηση και λήψη αποφάσεων στ</w:t>
      </w:r>
      <w:r w:rsidR="0096109E">
        <w:rPr>
          <w:rFonts w:ascii="Verdana" w:hAnsi="Verdana" w:cs="Calibri"/>
          <w:color w:val="000000"/>
          <w:sz w:val="18"/>
          <w:szCs w:val="18"/>
        </w:rPr>
        <w:t>ο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παρακάτω θέμα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6109E">
        <w:rPr>
          <w:rFonts w:ascii="Verdana" w:hAnsi="Verdana" w:cs="Calibri"/>
          <w:color w:val="000000"/>
          <w:sz w:val="18"/>
          <w:szCs w:val="18"/>
        </w:rPr>
        <w:t>.</w:t>
      </w:r>
    </w:p>
    <w:p w14:paraId="1874FBF0" w14:textId="0559D780" w:rsidR="0096109E" w:rsidRPr="000A27B0" w:rsidRDefault="0096109E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Το κατεπείγον αφορά την ημερομηνία έναρξης των εργασιών για τις οποίες απαιτείται η απαγόρευση στάθμευσης.</w:t>
      </w:r>
    </w:p>
    <w:p w14:paraId="56072FEB" w14:textId="5B1FA2C1" w:rsidR="00590536" w:rsidRPr="001E0C32" w:rsidRDefault="008D068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66822B2A" w:rsidR="004A2BA4" w:rsidRDefault="002820FC" w:rsidP="0096109E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96109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96109E">
        <w:rPr>
          <w:rFonts w:ascii="Verdana" w:hAnsi="Verdana" w:cs="Cambria"/>
          <w:bCs/>
          <w:color w:val="000000"/>
          <w:sz w:val="18"/>
          <w:szCs w:val="18"/>
        </w:rPr>
        <w:t xml:space="preserve">Λήψη απόφασης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επί της προσωρινής απαγόρευσης στάθμευσης (εργοταξιακού χαρακτήρα) για την εκτέλεση εργασιών που θα πραγματοποιηθούν στα βόρεια πεζοδρόμια στην οδό Στ. Σαράφη (τμήμα μεταξύ οδών Νικοτσαρ</w:t>
      </w:r>
      <w:r w:rsidR="00DA4AE2">
        <w:rPr>
          <w:rFonts w:ascii="Verdana" w:hAnsi="Verdana" w:cs="Cambria"/>
          <w:bCs/>
          <w:color w:val="000000"/>
          <w:sz w:val="18"/>
          <w:szCs w:val="18"/>
        </w:rPr>
        <w:t>ά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&amp; Τιουσόν) στο κέντρο των Τρικάλων.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8D0681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046B88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309BC"/>
    <w:rsid w:val="00842BB1"/>
    <w:rsid w:val="00866C51"/>
    <w:rsid w:val="008B211C"/>
    <w:rsid w:val="008D0681"/>
    <w:rsid w:val="008E3A65"/>
    <w:rsid w:val="009167B8"/>
    <w:rsid w:val="009210AD"/>
    <w:rsid w:val="0092213E"/>
    <w:rsid w:val="00926471"/>
    <w:rsid w:val="0093023E"/>
    <w:rsid w:val="009338B3"/>
    <w:rsid w:val="0096109E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1FE3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4AE2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C7913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664305" w:rsidP="00664305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4305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09BC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D1FE3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C7913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4305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6643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4</cp:revision>
  <dcterms:created xsi:type="dcterms:W3CDTF">2025-02-07T10:32:00Z</dcterms:created>
  <dcterms:modified xsi:type="dcterms:W3CDTF">2025-02-10T05:56:00Z</dcterms:modified>
</cp:coreProperties>
</file>