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59476D4" w:rsidR="00AA4449" w:rsidRPr="00092877" w:rsidRDefault="009520B6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7192CD04">
                  <wp:simplePos x="0" y="0"/>
                  <wp:positionH relativeFrom="margin">
                    <wp:posOffset>236855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6 Φεβρουαρίου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6584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45A99D1C" w:rsidR="00B1220E" w:rsidRPr="009520B6" w:rsidRDefault="007420E2" w:rsidP="009520B6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9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12η του μηνός Φεβρουαρίου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13:00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A05F0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απαλλαγής προσαυξήσεων από οφειλέτες του Δήμου.</w:t>
      </w:r>
    </w:p>
    <w:p w14:paraId="52D0B62B" w14:textId="262C8738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4599684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2A64C5D" w14:textId="77777777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 μηνιαίας συνδρομής ΚΔΑΠ από  χρηματικούς καταλόγους του Δήμου.</w:t>
      </w:r>
    </w:p>
    <w:p w14:paraId="30CC4987" w14:textId="104EFC0D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4813622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7A6BBB0" w14:textId="3FC9EFF0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E8644E" w:rsidRPr="00092877">
        <w:rPr>
          <w:rFonts w:ascii="Verdana" w:hAnsi="Verdana" w:cs="Cambria"/>
          <w:bCs/>
          <w:color w:val="000000"/>
          <w:sz w:val="18"/>
          <w:szCs w:val="18"/>
        </w:rPr>
        <w:t>Επιστροφή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ποσών ως αχρεωστήτως  εισπραχθέντα.</w:t>
      </w:r>
    </w:p>
    <w:p w14:paraId="027B2B07" w14:textId="50ED783A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0585197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D66FC92" w14:textId="77777777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 ποσού   που αφορά σε τέλος 0,5% επί των ακαθαρίστων εσόδων  καταστημάτων υγειονομικού ενδιαφέροντος   , ως αχρεωστήτως βεβαιωθέν.</w:t>
      </w:r>
    </w:p>
    <w:p w14:paraId="22F45F9B" w14:textId="3CFB607A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7161989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26B32CD" w14:textId="77777777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όρων δημοπράτησης για την εκμίσθωση  του δημοτικού καταστήματος Κ14, που βρίσκεται στη δημοτική αγορά,  με πρόσοψη στην οδό Μιαούλη, επιφάνειας  32 τ.μ.</w:t>
      </w:r>
    </w:p>
    <w:p w14:paraId="6588A35C" w14:textId="2BF331A2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4830371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4158DF0" w14:textId="77777777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Απομάκρυνση και προσωρινή τοποθέτηση κάδων αστικών απορριμμάτων</w:t>
      </w:r>
    </w:p>
    <w:p w14:paraId="59F31291" w14:textId="1B4F1026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7078546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7829CDB" w14:textId="77777777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Συμβιβαστική αποζημίωση  του Δήμου Τρικκαίων για Προσκύρωση Δημοτικής Έκτασης στην ιδιοκτησία Μαρίας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Χάψα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του Κων/νου και της Πηνελόπης συζ.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Μπαλάφα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 στην περιοχή «ΠΑΣΧΟΥ ΙΙ».</w:t>
      </w:r>
    </w:p>
    <w:p w14:paraId="38C8377B" w14:textId="4AE39E57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0206050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A732A4A" w14:textId="77AA4656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E8644E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της αριθμ. 883/2025 Απόφασης  Δημοτικής Επιτροπής Δήμου Τρικκαίων.</w:t>
      </w:r>
    </w:p>
    <w:p w14:paraId="3F2A2FA6" w14:textId="14F206E8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59555524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CE2E8E6" w14:textId="3070CA55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E8644E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της υπ ‘αριθμ. 757/2025 Απόφασης Δημοτικής Επιτροπής Δήμου Τρικκαίων, περί  έγκρισης του νέου κανονισμού για τον καθορισμό των προδιαγραφών τομών και εκσκαφών στους κοινόχρηστους χώρους του Δήμου Τρικκαίων (ανεξαρτήτως πρόβλεψης ή μη για την έκδοση σχετικής άδειας) και της διαδικασίας χορήγησης αδειών τομής ή εκσκαφής σε κοινόχρηστους χώρους του Δήμου Τρικκαίων.</w:t>
      </w:r>
    </w:p>
    <w:p w14:paraId="280DA89B" w14:textId="2231746D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57832804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2978F84" w14:textId="156E7059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της </w:t>
      </w:r>
      <w:r w:rsidR="00E8644E" w:rsidRPr="00092877">
        <w:rPr>
          <w:rFonts w:ascii="Verdana" w:hAnsi="Verdana" w:cs="Cambria"/>
          <w:bCs/>
          <w:color w:val="000000"/>
          <w:sz w:val="18"/>
          <w:szCs w:val="18"/>
        </w:rPr>
        <w:t>από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6.2.2026 </w:t>
      </w:r>
      <w:r w:rsidR="00E8644E" w:rsidRPr="00092877">
        <w:rPr>
          <w:rFonts w:ascii="Verdana" w:hAnsi="Verdana" w:cs="Cambria"/>
          <w:bCs/>
          <w:color w:val="000000"/>
          <w:sz w:val="18"/>
          <w:szCs w:val="18"/>
        </w:rPr>
        <w:t>εξουσιοδοτήσεως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του Δημάρχου για </w:t>
      </w:r>
      <w:r w:rsidR="00E8644E" w:rsidRPr="00092877">
        <w:rPr>
          <w:rFonts w:ascii="Verdana" w:hAnsi="Verdana" w:cs="Cambria"/>
          <w:bCs/>
          <w:color w:val="000000"/>
          <w:sz w:val="18"/>
          <w:szCs w:val="18"/>
        </w:rPr>
        <w:t>άσκηση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αγωγής κατά Α.Ε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ΦοΣδα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6B699577" w14:textId="01723A76" w:rsidR="00590536" w:rsidRPr="001E0C32" w:rsidRDefault="00A05F04" w:rsidP="007365A4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2491084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520B6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07E6D43" w14:textId="77777777" w:rsidR="004A2BA4" w:rsidRDefault="002820FC" w:rsidP="007365A4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9520B6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του κ. Απόστολου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Κριτσινιώτη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32D4D4B" w14:textId="77777777" w:rsidR="00967483" w:rsidRDefault="00967483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1F2189FD" w14:textId="3334FF27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3F919085" w:rsidR="006B23F1" w:rsidRPr="00092877" w:rsidRDefault="00967483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lastRenderedPageBreak/>
        <w:tab/>
      </w:r>
    </w:p>
    <w:p w14:paraId="135EF26C" w14:textId="54ED6B2A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="00967483">
        <w:rPr>
          <w:rFonts w:ascii="Verdana" w:hAnsi="Verdana"/>
          <w:sz w:val="18"/>
          <w:szCs w:val="18"/>
        </w:rPr>
        <w:t xml:space="preserve">                                                         </w:t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Λώρεν</w:t>
                    </w:r>
                  </w:p>
                  <w:p w14:paraId="4B190C2E" w14:textId="7C7D0910" w:rsidR="00201125" w:rsidRPr="00092877" w:rsidRDefault="00A05F04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2DB7C6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1F6037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4E1691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365A4"/>
    <w:rsid w:val="007420E2"/>
    <w:rsid w:val="0076169E"/>
    <w:rsid w:val="007627C7"/>
    <w:rsid w:val="007A4284"/>
    <w:rsid w:val="007B5F41"/>
    <w:rsid w:val="007D7FAC"/>
    <w:rsid w:val="008244A0"/>
    <w:rsid w:val="00842BB1"/>
    <w:rsid w:val="00854A4E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520B6"/>
    <w:rsid w:val="00966B54"/>
    <w:rsid w:val="00967483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8644E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311344" w:rsidP="00311344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1F6037"/>
    <w:rsid w:val="00201326"/>
    <w:rsid w:val="00201CB5"/>
    <w:rsid w:val="0021632D"/>
    <w:rsid w:val="00227DFA"/>
    <w:rsid w:val="002A296C"/>
    <w:rsid w:val="002C25E9"/>
    <w:rsid w:val="002C6106"/>
    <w:rsid w:val="002C7AF1"/>
    <w:rsid w:val="002D0F7C"/>
    <w:rsid w:val="002E5FE6"/>
    <w:rsid w:val="0030640B"/>
    <w:rsid w:val="00311344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54A4E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1344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311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2026-02-09T12:22:00Z</dcterms:created>
  <dcterms:modified xsi:type="dcterms:W3CDTF">2026-02-09T12:22:00Z</dcterms:modified>
</cp:coreProperties>
</file>