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6 Μαρτίου 2026</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11903</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6715C0A5"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88C75B9" w14:textId="43863B49" w:rsidR="00B1220E" w:rsidRPr="00C570FA" w:rsidRDefault="00B1220E" w:rsidP="00C570FA">
            <w:pPr>
              <w:rPr>
                <w:rFonts w:ascii="Verdana" w:hAnsi="Verdana" w:cs="Cambria"/>
                <w:bCs/>
                <w:color w:val="000000"/>
                <w:sz w:val="18"/>
                <w:szCs w:val="18"/>
              </w:rPr>
            </w:pP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14</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12η του μηνός Μαρτίου έτους 2026, ημέρα Πέμπτη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2073F8"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 διοργάνωση του 20ου Πανελλήνιου Τουρνουά Ποδοσφαίρου παιδικών ομάδων «ΑΠΟΣΤΟΛΟΣ ΓΚΑΡΑΓΚΑΝΗΣ» σε συνδιοργάνωση με το Δήμο Τρικκαίων, στις 6-8 Απριλίου 2026, στα Τρίκαλα.</w:t>
      </w:r>
    </w:p>
    <w:p w14:paraId="3748E252" w14:textId="7D4FA307"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21457514"/>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655885AC"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 συμμετοχή της Δημοτικής Χορωδίας Τρικάλων στο 24ο Φεστιβάλ Θρησκευτικής Μουσικής, που διοργανώνει η Βολιώτικη Χορωδία, το Σάββατο 28.03.2026</w:t>
      </w:r>
    </w:p>
    <w:p w14:paraId="100D0ED9" w14:textId="69624068"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73888025"/>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21D33A1D"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ηλεκτροδοτήσεις  σε  δημοτικούς   χώρους  του Δήμου  Τρικκαίων.</w:t>
      </w:r>
    </w:p>
    <w:p w14:paraId="3F692FD8" w14:textId="703FD5A1"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01713295"/>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2418B9EB"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μετακίνησης και αποζημίωσης δαπανών μετακίνησης του Δημάρχου Τρικκαίων κ. Νικολάου Σακκά, της Αντιδημάρχου Οικονομικών και Διοίκησης κας Σοφίας Αλεστά και του Δημοτικού Συμβούλου κ. Χρήστου Μπλουγούρα στην Κύπρο, μεταξύ 18-20 Μαρτίου 2026.</w:t>
      </w:r>
    </w:p>
    <w:p w14:paraId="63A13DF7" w14:textId="360390D8"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07325861"/>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42E5545A"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μετακίνησης και αποζημίωσης δαπανών μετακίνησης της κας Ζαχαρή Κωνσταντίνας ειδικής συνεργάτιδας του Δημάρχου Τρικκαίων στην Κύπρο, μεταξύ 18-20 Μαρτίου 2026.</w:t>
      </w:r>
    </w:p>
    <w:p w14:paraId="72E1D031" w14:textId="37C70F46"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08410748"/>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4B194C4B"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ταμειακά βεβαιωμένων παραβάσεων ΚΟΚ.</w:t>
      </w:r>
    </w:p>
    <w:p w14:paraId="2490BEA0" w14:textId="3518562E"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76198693"/>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37F42A42"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σχετικά με την αριθμ. πρωτ.  10268/26-2-2026 αίτηση περί απαλλαγής προσαυξήσεων.</w:t>
      </w:r>
    </w:p>
    <w:p w14:paraId="2D05EC7C" w14:textId="225E8742"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365518145"/>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3980AE5F"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Eπιστροφή ποσών ως αχρεωστήτως  εισπραχθέντα.</w:t>
      </w:r>
    </w:p>
    <w:p w14:paraId="18AE3247" w14:textId="64BE47E2"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610898699"/>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27AC02DF"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Διαγραφή  από την υποχρέωση καταβολής της  οικονομικής εισφοράς (τροφεία) για  το σχολικό έτος 2025-2026</w:t>
      </w:r>
    </w:p>
    <w:p w14:paraId="0CF6F5A3" w14:textId="12EE2B25"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27307148"/>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3E1DFD11"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Σύσταση παγίας προκαταβολής οικονομικού έτους 2026 για τις Δημοτικές Κοινότητες των Δημοτικών Ενοτήτων του Δήμου Τρικκαίων</w:t>
      </w:r>
    </w:p>
    <w:p w14:paraId="1F825A08" w14:textId="74EB62C3"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46707766"/>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7691F47B"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όρων εκμίσθωσης δημοτικών εκτάσεων  για καλλιέργεια και σχολικών αγροτεμαχίων που βρίσκονται στις Δημοτικές Ενότητες  Εστιαιώτιδας, Τρικκαίων και Κόζιακα.</w:t>
      </w:r>
    </w:p>
    <w:p w14:paraId="585D1834" w14:textId="1C9C657E"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6798088"/>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42900436"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Ορισμός του κ. Γεωργίου Μαγγίνα ως υπολόγου για την έκδοση εντάλματος προπληρωμής για ηλεκτροδοτήσεις σε δημοτικούς χώρους  του  Δήμου  Τρικκαίων.</w:t>
      </w:r>
    </w:p>
    <w:p w14:paraId="29FE6AA1" w14:textId="3A12BC6E"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83877245"/>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66693CE0"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13</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Ορισμός υπολόγου έκδοσης χρηματικού εντάλματος προπληρωμής.</w:t>
      </w:r>
    </w:p>
    <w:p w14:paraId="6E5142AD" w14:textId="7BEB8202"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96049397"/>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7FDA1691"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14</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Λήψη απόφασης περί αποδοχής των όρων συμμετοχής ,  υποβολής πρότασης και έγκριση μελέτης με τίτλο «ΚΑΤΕΠΕΙΓΟΥΣΕΣ ΕΡΓΑΣΙΕΣ ΚΑΤΕΔΑΦΙΣΕΩΝ ΕΠΙΚΙΝΔΥΝΩΣ ΕΤΟΙΜΟΡΡΟΠΩΝ ΚΤΙΡΙΩΝ ΚΑΙ </w:t>
      </w:r>
      <w:r w:rsidR="00204AC3" w:rsidRPr="00092877">
        <w:rPr>
          <w:rFonts w:ascii="Verdana" w:hAnsi="Verdana" w:cs="Cambria"/>
          <w:bCs/>
          <w:color w:val="000000"/>
          <w:sz w:val="18"/>
          <w:szCs w:val="18"/>
        </w:rPr>
        <w:lastRenderedPageBreak/>
        <w:t>ΑΠΟΜΑΚΡΥΝΣΗ ΑΠΟΒΛΗΤΩΝ ΕΚΣΚΑΦΩΝ META ΑΠΟ ΤΙΣ ΠΛΗΜΜΥΡΕΣ ΣΕΠTΕΜΒΡΙΟΥ 2023(DANIEL)  ΣΤΟ ΔΗΜΟ ΤΡΙΚΚΑΙΩΝ- Β’ ΦΑΣΗ» στο πλαίσιο της με αρ. πρωτ. 9572/12-1-2026  πρόσκλησης του Υπουργείου Εσωτερικών.</w:t>
      </w:r>
    </w:p>
    <w:p w14:paraId="6CA0A4F2" w14:textId="1B41A48A"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41863305"/>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743193D1"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15</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αιτήματος παράτασης προσφοράς και εγγυητικής συμμετοχής στο πλαίσιο του ηλεκτρονικού διαγωνισμού άνω των ορίων «Παρεμβάσεις Βελτίωσης της ενεργειακής και λειτουργικής αποδοτικότητας υφιστάμενων αρδευτικών υποδομών του Δήμου Τρικκαίων με αναβάθμιση των Η/Μ εγκαταστάσεων και εφαρμογή συστήματος τηλεδιαχείρισης» - Αριθ. 15574/3-4-2025 Διακήρυξη</w:t>
      </w:r>
    </w:p>
    <w:p w14:paraId="2D00B755" w14:textId="3F55B73D"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20832054"/>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09248646"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16</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Πρακτικού  3  της Επιτροπής διενέργειας του ανοιχτού ηλεκτρονικού  διαγωνισμού επιλογής αναδόχου για την κατασκευή του έργου:  «ΚΑΤΑΣΚΕΥΗ ΔΙΚΤΥΟΥ ΟΜΒΡΙΩΝ ΣΤΟΝ ΟΙΚΙΣΜΟ ΡΟΜΑ ΣΤΟ ΚΗΠΑΚΙ ΔΗΜΟΥ ΤΡΙΚΚΑΙΩΝ - Β’ ΦΑΣΗ» .</w:t>
      </w:r>
    </w:p>
    <w:p w14:paraId="593FD8FC" w14:textId="0C942986"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8807889"/>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0F3D161E"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17</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πρόσληψης έκτακτου προσωπικού για την αντιμετώπιση κατεπειγουσών και πρόσκαιρων αναγκών της Διεύθυνσης Κοινωνικής Μέριμνας.</w:t>
      </w:r>
    </w:p>
    <w:p w14:paraId="3586376B" w14:textId="286F6B08"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33781565"/>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4CBCA09C"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18</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Προγραμματισμός προσλήψεων έκτακτου προσωπικού (υπό την μορφή αντιτίμου) έτους 2026 στο Δήμο Τρικκαίων.</w:t>
      </w:r>
    </w:p>
    <w:p w14:paraId="7B6A61A0" w14:textId="57337EF1"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85972236"/>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4D44FB4B"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19</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ανάθεσης εργασιών Συντήρησης χώρων πρασίνου στη Δ.Ε. Εστιαιώτιδας του Δήμου Τρικκαίων, για το έτος 2026.</w:t>
      </w:r>
    </w:p>
    <w:p w14:paraId="6A693E97" w14:textId="5C19AEA7"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87398074"/>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2B4F75C1"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20</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ανάθεσης εργασιών Συντήρησης χώρων πρασίνου στη Δ.Ε. Καλλιδένδρου του Δήμου Τρικκαίων, για το έτος 2026.</w:t>
      </w:r>
    </w:p>
    <w:p w14:paraId="22653FC3" w14:textId="0DAB717F"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117252798"/>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50142AE6"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21</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ανάθεσης εργασιών Συντήρησης χώρων πρασίνου στη Δ.Ε. Κόζιακα του Δήμου Τρικκαίων, για το έτος 2026</w:t>
      </w:r>
    </w:p>
    <w:p w14:paraId="30BEA47B" w14:textId="1DD04DC2"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63767473"/>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554372CD"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22</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ανάθεσης εργασιών Συντήρησης χώρων πρασίνου στη Δ.Ε. Μεγάλων Καλυβίων του Δήμου Τρικκαίων, για το έτος 2026</w:t>
      </w:r>
    </w:p>
    <w:p w14:paraId="1798174A" w14:textId="719ABE1D"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22061750"/>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62847228"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23</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ανάθεσης εργασιών Συντήρησης χώρων πρασίνου στη Δ.Ε. Παληοκάστρου του Δήμου Τρικκαίων, για το έτος 2026»</w:t>
      </w:r>
    </w:p>
    <w:p w14:paraId="0E1C58DA" w14:textId="636A3A3A"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18929709"/>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364FBC5D"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24</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ανάθεσης εργασιών Συντήρησης χώρων πρασίνου στη Δ.Ε. Παραληθαίων του Δήμου Τρικκαίων, για το έτος 2026</w:t>
      </w:r>
    </w:p>
    <w:p w14:paraId="2BF9F9D4" w14:textId="563B5E6B"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08770293"/>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1E3C6C80"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25</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ανάθεσης εργασιών Συντήρησης χώρων πρασίνου στη Δ.Ε. Φαλώρειας του Δήμου Τρικκαίων, για το έτος 2026.</w:t>
      </w:r>
    </w:p>
    <w:p w14:paraId="0F1B3881" w14:textId="22D58AFF"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151789129"/>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4DB50943"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26</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ανάθεσης εργασιών Συντήρησης χώρων πρασίνου στη Δ.Ε. Τρικκαίων του Δήμου Τρικκαίων, για το έτος 2026</w:t>
      </w:r>
    </w:p>
    <w:p w14:paraId="35312E93" w14:textId="38AC6417"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73948393"/>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4EAF8819"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27</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Εταιρείας  Περιφερειακής Ανάπτυξης και Ψυχικής Υγείας "Ε.Π.Α.Ψ.Υ"</w:t>
      </w:r>
    </w:p>
    <w:p w14:paraId="3F0501D2" w14:textId="619DD826"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85024673"/>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741662A4"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28</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σύμφωνα με την αίτηση της κ. Χριστίνας Λαζαρίδου Προέδρου του ΔΣ  του Συλλόγου ΛΑΝΑΣΣΑ.</w:t>
      </w:r>
    </w:p>
    <w:p w14:paraId="19D31BCD" w14:textId="0D665A65" w:rsidR="00590536" w:rsidRPr="001E0C32" w:rsidRDefault="002073F8" w:rsidP="00B64B87">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14444977"/>
          <w:placeholder>
            <w:docPart w:val="94CBD2C426CA4D789532584A08D1DCB0"/>
          </w:placeholder>
          <w:showingPlcHdr/>
          <w15:color w:val="000000"/>
        </w:sdtPr>
        <w:sdtEndPr/>
        <w:sdtContent>
          <w:r w:rsidR="00C570FA" w:rsidRPr="00EA2A2E">
            <w:rPr>
              <w:rStyle w:val="a4"/>
              <w:rFonts w:ascii="Verdana" w:hAnsi="Verdana"/>
              <w:b/>
              <w:color w:val="000000" w:themeColor="text1"/>
              <w:sz w:val="18"/>
              <w:szCs w:val="18"/>
              <w:u w:val="single"/>
              <w:lang w:val="en-US"/>
            </w:rPr>
            <w:t xml:space="preserve"> </w:t>
          </w:r>
        </w:sdtContent>
      </w:sdt>
    </w:p>
    <w:p w14:paraId="45A499BC" w14:textId="77777777" w:rsidR="004A2BA4" w:rsidRDefault="002820FC" w:rsidP="00B64B87">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29</w:t>
      </w:r>
      <w:r w:rsidR="00B67C55" w:rsidRPr="00C570F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κας Στέλλας Κουκούλη και της κας Μαρίας Ζυγογιάννη, για λογαριασμό της Π.Ο.Φ.Ε.Κ.Ο.»</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698439CD" w:rsidR="006B23F1" w:rsidRPr="00092877" w:rsidRDefault="00335940" w:rsidP="00167A8D">
            <w:pPr>
              <w:widowControl w:val="0"/>
              <w:tabs>
                <w:tab w:val="left" w:pos="720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lang w:val="en-US"/>
              </w:rPr>
              <w:t xml:space="preserve">  </w:t>
            </w:r>
            <w:r w:rsidR="006B23F1" w:rsidRPr="00092877">
              <w:rPr>
                <w:rFonts w:ascii="Verdana" w:hAnsi="Verdana" w:cs="Calibri"/>
                <w:b/>
                <w:bCs/>
                <w:color w:val="000000"/>
                <w:sz w:val="18"/>
                <w:szCs w:val="18"/>
              </w:rPr>
              <w:t>Αντιδήμαρχος</w:t>
            </w:r>
          </w:p>
        </w:tc>
      </w:tr>
    </w:tbl>
    <w:p w14:paraId="1DA34E8F" w14:textId="77777777" w:rsidR="00617C1D" w:rsidRDefault="00617C1D" w:rsidP="006F0CA2">
      <w:pPr>
        <w:widowControl w:val="0"/>
        <w:tabs>
          <w:tab w:val="left" w:pos="15"/>
        </w:tabs>
        <w:autoSpaceDE w:val="0"/>
        <w:autoSpaceDN w:val="0"/>
        <w:adjustRightInd w:val="0"/>
        <w:jc w:val="both"/>
        <w:rPr>
          <w:rFonts w:ascii="Verdana" w:hAnsi="Verdana"/>
          <w:sz w:val="18"/>
          <w:szCs w:val="18"/>
        </w:rPr>
      </w:pPr>
    </w:p>
    <w:p w14:paraId="14076494" w14:textId="77777777" w:rsidR="00037480" w:rsidRPr="00092877" w:rsidRDefault="00037480"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1ED54646"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lastRenderedPageBreak/>
        <w:t>Πίνακας Αποδεκτών</w:t>
      </w:r>
      <w:r w:rsidR="00037480">
        <w:rPr>
          <w:rFonts w:ascii="Verdana" w:hAnsi="Verdana"/>
          <w:sz w:val="18"/>
          <w:szCs w:val="18"/>
        </w:rPr>
        <w:t xml:space="preserve">                                                                 </w:t>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2073F8"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EF5C1"/>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1"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2"/>
  </w:num>
  <w:num w:numId="9" w16cid:durableId="1416243095">
    <w:abstractNumId w:val="4"/>
  </w:num>
  <w:num w:numId="10" w16cid:durableId="253169183">
    <w:abstractNumId w:val="13"/>
  </w:num>
  <w:num w:numId="11" w16cid:durableId="119492068">
    <w:abstractNumId w:val="26"/>
  </w:num>
  <w:num w:numId="12" w16cid:durableId="910583580">
    <w:abstractNumId w:val="14"/>
  </w:num>
  <w:num w:numId="13" w16cid:durableId="1008599151">
    <w:abstractNumId w:val="16"/>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1"/>
  </w:num>
  <w:num w:numId="22" w16cid:durableId="1634016082">
    <w:abstractNumId w:val="20"/>
  </w:num>
  <w:num w:numId="23" w16cid:durableId="2121336017">
    <w:abstractNumId w:val="24"/>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5"/>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2"/>
  </w:num>
  <w:num w:numId="34" w16cid:durableId="978455336">
    <w:abstractNumId w:val="0"/>
  </w:num>
  <w:num w:numId="35" w16cid:durableId="636030602">
    <w:abstractNumId w:val="7"/>
  </w:num>
  <w:num w:numId="36" w16cid:durableId="268508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37480"/>
    <w:rsid w:val="00044B1B"/>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073F8"/>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35940"/>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9663E"/>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4C07"/>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4B87"/>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570FA"/>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A9682D" w:rsidP="00A9682D">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44B1B"/>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9663E"/>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34C07"/>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C27B5"/>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9682D"/>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546E"/>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9682D"/>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A9682D"/>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4918</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Ντόκα Θάλεια</cp:lastModifiedBy>
  <cp:revision>2</cp:revision>
  <dcterms:created xsi:type="dcterms:W3CDTF">2026-03-09T12:27:00Z</dcterms:created>
  <dcterms:modified xsi:type="dcterms:W3CDTF">2026-03-09T12:27:00Z</dcterms:modified>
</cp:coreProperties>
</file>