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0E466547" w:rsidR="00AA4449" w:rsidRPr="00092877" w:rsidRDefault="00757DC7" w:rsidP="008148A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54DEB9B3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85725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8148A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8148A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8148A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8148A9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8148A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27 Μαρτίου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16298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294EC83A" w:rsidR="00B1220E" w:rsidRPr="00EF02D3" w:rsidRDefault="007420E2" w:rsidP="00EF02D3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</w:t>
            </w:r>
            <w:r w:rsidR="00EF02D3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31η του μηνός Μαρτίου έτους 2026,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B43D4A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της 41ης Πανελλήνιας Ανιχνευτικής Πολιτιστικής Ενημέρωσης (Π.Α.Π.Ε.), σε συνδιοργάνωση του Δήμου Τρικκαίων, της e-trikala και της Π.Ε.Δ. Θεσσαλίας με το Σώμα Ελλήνων Προσκόπων, που θα πραγματοποιηθεί από 16 έως 19 Απριλίου 2026 στα Τρίκαλα</w:t>
      </w:r>
    </w:p>
    <w:p w14:paraId="31E97341" w14:textId="0676BD56" w:rsidR="00590536" w:rsidRPr="001E0C32" w:rsidRDefault="00B43D4A" w:rsidP="00EF02D3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1315348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F02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5964452" w14:textId="77777777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συμμετοχή της Δημοτικής Χορωδίας Τρικάλων, στο 15ο Παγκόσμιο Φεστιβάλ Χορωδιών της Θεσσαλονίκης, που διοργανώνει η Χορωδία  «ΚΟΡΑΗΣ» από τις 15 έως τις 17 Μαΐου 2026.</w:t>
      </w:r>
    </w:p>
    <w:p w14:paraId="30C7CECA" w14:textId="76BAAF7A" w:rsidR="00590536" w:rsidRPr="001E0C32" w:rsidRDefault="00B43D4A" w:rsidP="00EF02D3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31592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F02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1041E5" w14:textId="77777777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ποσού εισφοράς σε χρήμα οικοπέδου στην περιοχή «Δεξιά οδού Καλαμπάκας» από χρηματικό  κατάλογο  ως αχρεωστήτως βεβαιωθέν.</w:t>
      </w:r>
    </w:p>
    <w:p w14:paraId="29BCBA78" w14:textId="75B12B0D" w:rsidR="00590536" w:rsidRPr="001E0C32" w:rsidRDefault="00B43D4A" w:rsidP="00EF02D3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6929514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F02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CC6AF0F" w14:textId="77777777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ποσών εισφοράς σε χρήμα και συμπληρωματικής εισφοράς μετατροπής γης σε χρήμα οικοπέδων στην περιοχή «Αγία Μονή Ι» από χρηματικούς  καταλόγους  ως αχρεωστήτως βεβαιωθέντα.</w:t>
      </w:r>
    </w:p>
    <w:p w14:paraId="3D368F71" w14:textId="458C8F52" w:rsidR="00590536" w:rsidRPr="001E0C32" w:rsidRDefault="00B43D4A" w:rsidP="00EF02D3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9788914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F02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11CAFB" w14:textId="28C10F14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υπ΄</w:t>
      </w:r>
      <w:r w:rsidR="00FA045E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αριθμ. 137/2026  </w:t>
      </w:r>
      <w:r w:rsidR="00224B95">
        <w:rPr>
          <w:rFonts w:ascii="Verdana" w:hAnsi="Verdana" w:cs="Cambria"/>
          <w:bCs/>
          <w:color w:val="000000"/>
          <w:sz w:val="18"/>
          <w:szCs w:val="18"/>
        </w:rPr>
        <w:t>α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πόφαση Δ</w:t>
      </w:r>
      <w:r w:rsidR="00224B95">
        <w:rPr>
          <w:rFonts w:ascii="Verdana" w:hAnsi="Verdana" w:cs="Cambria"/>
          <w:bCs/>
          <w:color w:val="000000"/>
          <w:sz w:val="18"/>
          <w:szCs w:val="18"/>
        </w:rPr>
        <w:t xml:space="preserve">ημοτικής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</w:t>
      </w:r>
      <w:r w:rsidR="00224B95">
        <w:rPr>
          <w:rFonts w:ascii="Verdana" w:hAnsi="Verdana" w:cs="Cambria"/>
          <w:bCs/>
          <w:color w:val="000000"/>
          <w:sz w:val="18"/>
          <w:szCs w:val="18"/>
        </w:rPr>
        <w:t>πιτροπής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περί έγκρισης σύναψης δημόσιας σύμβασης παροχής υπηρεσιών για την συντήρηση του δημοτικού ηλεκτροφωτισμού  στη  Δ.Ε. Παραληθαίων  έτους  2026 .</w:t>
      </w:r>
    </w:p>
    <w:p w14:paraId="3FA4D80D" w14:textId="65AB51B8" w:rsidR="00590536" w:rsidRPr="001E0C32" w:rsidRDefault="00B43D4A" w:rsidP="00EF02D3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778457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EF02D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041614" w14:textId="77777777" w:rsidR="004A2BA4" w:rsidRDefault="002820FC" w:rsidP="00EF02D3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EF02D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τεχνικών προδιαγραφών –  καθορισμός όρων διακήρυξης ανοικτής ηλεκτρονικής διαγωνιστικής διαδικασίας άνω των ορίων, για την προμήθεια πετρελαιοειδών (καυσίμων κίνησης και πετρελαίου θέρμανσης) για το Δήμο Τρικκαίων και τα Νομικά του Πρόσωπα: α) Σχολική Επιτροπή Πρωτοβάθμιας Εκπαίδευσης και β) Σχολική Επιτροπή Δευτεροβάθμιας Εκπαίδευσης, για τα έτη 2026-2028,  προϋπ/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σμού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2.359.645,16 € προ ΦΠΑ ήτοι 2.925.960,00 €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συμπ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/νου του ΦΠΑ.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68A834F6" w14:textId="77777777" w:rsidR="00CB0ADF" w:rsidRDefault="00CB0ADF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3CA4DF1A" w14:textId="1424F3C3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971F732" w14:textId="77777777" w:rsidR="00CB0ADF" w:rsidRPr="00092877" w:rsidRDefault="00CB0ADF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0843BE12" w:rsidR="006B23F1" w:rsidRPr="00092877" w:rsidRDefault="00CB0ADF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413DF35" w14:textId="77777777" w:rsidR="00CB0ADF" w:rsidRDefault="00CB0AD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8C67757" w14:textId="77777777" w:rsidR="00CB0ADF" w:rsidRDefault="00CB0AD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7AD7F042" w14:textId="77777777" w:rsidR="00CB0ADF" w:rsidRDefault="00CB0AD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4928ACC0" w14:textId="77777777" w:rsidR="00CB0ADF" w:rsidRDefault="00CB0AD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71882FE1" w14:textId="77777777" w:rsidR="00CB0ADF" w:rsidRDefault="00CB0AD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D099327" w14:textId="38781346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lastRenderedPageBreak/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Λώρεν</w:t>
                    </w:r>
                  </w:p>
                  <w:p w14:paraId="4B190C2E" w14:textId="7C7D0910" w:rsidR="00201125" w:rsidRPr="00092877" w:rsidRDefault="00B43D4A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6C30E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24B95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A4949"/>
    <w:rsid w:val="004C6E6E"/>
    <w:rsid w:val="004F6D84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57DC7"/>
    <w:rsid w:val="0076169E"/>
    <w:rsid w:val="007627C7"/>
    <w:rsid w:val="007A4284"/>
    <w:rsid w:val="007B5F41"/>
    <w:rsid w:val="007D7FAC"/>
    <w:rsid w:val="008148A9"/>
    <w:rsid w:val="008244A0"/>
    <w:rsid w:val="00842BB1"/>
    <w:rsid w:val="00866C51"/>
    <w:rsid w:val="008B211C"/>
    <w:rsid w:val="008E3A65"/>
    <w:rsid w:val="008E510A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0ADF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1464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02D3"/>
    <w:rsid w:val="00EF20A5"/>
    <w:rsid w:val="00EF40FB"/>
    <w:rsid w:val="00EF6601"/>
    <w:rsid w:val="00F06A57"/>
    <w:rsid w:val="00F43C29"/>
    <w:rsid w:val="00F455A3"/>
    <w:rsid w:val="00F47773"/>
    <w:rsid w:val="00F53D55"/>
    <w:rsid w:val="00F71498"/>
    <w:rsid w:val="00F7323A"/>
    <w:rsid w:val="00F8592C"/>
    <w:rsid w:val="00F96DED"/>
    <w:rsid w:val="00FA045E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CF333E" w:rsidP="00CF333E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55DC7"/>
    <w:rsid w:val="00175C0B"/>
    <w:rsid w:val="00180B46"/>
    <w:rsid w:val="001839A9"/>
    <w:rsid w:val="00184A5A"/>
    <w:rsid w:val="00187553"/>
    <w:rsid w:val="001B09F4"/>
    <w:rsid w:val="001B263E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A4949"/>
    <w:rsid w:val="004B2DA6"/>
    <w:rsid w:val="004D549B"/>
    <w:rsid w:val="004D67E5"/>
    <w:rsid w:val="004F4E32"/>
    <w:rsid w:val="004F5CE8"/>
    <w:rsid w:val="004F6D84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333E"/>
    <w:rsid w:val="00CF5046"/>
    <w:rsid w:val="00D1384A"/>
    <w:rsid w:val="00D357EC"/>
    <w:rsid w:val="00D35F71"/>
    <w:rsid w:val="00D3700D"/>
    <w:rsid w:val="00D434DB"/>
    <w:rsid w:val="00DA1F21"/>
    <w:rsid w:val="00DB1464"/>
    <w:rsid w:val="00DB3C7A"/>
    <w:rsid w:val="00DC2D62"/>
    <w:rsid w:val="00DC34E4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455A3"/>
    <w:rsid w:val="00F84B16"/>
    <w:rsid w:val="00F86A0B"/>
    <w:rsid w:val="00F958B4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333E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CF3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2026-03-27T11:39:00Z</dcterms:created>
  <dcterms:modified xsi:type="dcterms:W3CDTF">2026-03-27T11:39:00Z</dcterms:modified>
</cp:coreProperties>
</file>