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Look w:val="01E0" w:firstRow="1" w:lastRow="1" w:firstColumn="1" w:lastColumn="1" w:noHBand="0" w:noVBand="0"/>
      </w:tblPr>
      <w:tblGrid>
        <w:gridCol w:w="4314"/>
        <w:gridCol w:w="1083"/>
        <w:gridCol w:w="4251"/>
      </w:tblGrid>
      <w:tr w:rsidR="00A33DE2" w:rsidRPr="0041149F" w14:paraId="7A6EBC38" w14:textId="77777777" w:rsidTr="00CA22EC">
        <w:trPr>
          <w:trHeight w:val="785"/>
        </w:trPr>
        <w:tc>
          <w:tcPr>
            <w:tcW w:w="4314" w:type="dxa"/>
          </w:tcPr>
          <w:p w14:paraId="736349DF" w14:textId="77777777" w:rsidR="00A33DE2" w:rsidRPr="0041149F" w:rsidRDefault="00A33DE2" w:rsidP="00A33DE2">
            <w:pPr>
              <w:spacing w:after="0" w:line="240" w:lineRule="auto"/>
              <w:jc w:val="both"/>
              <w:rPr>
                <w:rFonts w:ascii="Aptos" w:eastAsia="Times New Roman" w:hAnsi="Aptos" w:cs="Tahoma"/>
                <w:b/>
                <w:sz w:val="21"/>
                <w:szCs w:val="21"/>
                <w:lang w:eastAsia="el-GR"/>
              </w:rPr>
            </w:pPr>
            <w:r w:rsidRPr="0041149F">
              <w:rPr>
                <w:rFonts w:ascii="Aptos" w:eastAsia="Times New Roman" w:hAnsi="Aptos" w:cs="Tahoma"/>
                <w:b/>
                <w:sz w:val="21"/>
                <w:szCs w:val="21"/>
                <w:lang w:eastAsia="el-GR"/>
              </w:rPr>
              <w:t>ΕΛΛΗΝΙΚΗ ΔΗΜΟΚΡΑΤΙΑ</w:t>
            </w:r>
          </w:p>
          <w:p w14:paraId="4315DA69" w14:textId="77777777" w:rsidR="00A33DE2" w:rsidRPr="0041149F" w:rsidRDefault="00A33DE2" w:rsidP="00A33DE2">
            <w:pPr>
              <w:spacing w:after="0" w:line="240" w:lineRule="auto"/>
              <w:jc w:val="both"/>
              <w:rPr>
                <w:rFonts w:ascii="Aptos" w:eastAsia="Times New Roman" w:hAnsi="Aptos" w:cs="Tahoma"/>
                <w:b/>
                <w:bCs/>
                <w:sz w:val="21"/>
                <w:szCs w:val="21"/>
                <w:lang w:eastAsia="el-GR"/>
              </w:rPr>
            </w:pPr>
            <w:r w:rsidRPr="0041149F">
              <w:rPr>
                <w:rFonts w:ascii="Aptos" w:eastAsia="Times New Roman" w:hAnsi="Aptos" w:cs="Tahoma"/>
                <w:b/>
                <w:bCs/>
                <w:sz w:val="21"/>
                <w:szCs w:val="21"/>
                <w:lang w:eastAsia="el-GR"/>
              </w:rPr>
              <w:t>ΝΟΜΟΣ ΤΡΙΚΑΛΩΝ</w:t>
            </w:r>
          </w:p>
          <w:p w14:paraId="3868C549" w14:textId="77777777" w:rsidR="00A33DE2" w:rsidRPr="0041149F" w:rsidRDefault="00A33DE2" w:rsidP="00A33DE2">
            <w:pPr>
              <w:spacing w:after="0" w:line="240" w:lineRule="auto"/>
              <w:jc w:val="both"/>
              <w:rPr>
                <w:rFonts w:ascii="Aptos" w:eastAsia="Times New Roman" w:hAnsi="Aptos" w:cs="Tahoma"/>
                <w:b/>
                <w:bCs/>
                <w:sz w:val="21"/>
                <w:szCs w:val="21"/>
                <w:lang w:eastAsia="el-GR"/>
              </w:rPr>
            </w:pPr>
            <w:r w:rsidRPr="0041149F">
              <w:rPr>
                <w:rFonts w:ascii="Aptos" w:eastAsia="Times New Roman" w:hAnsi="Aptos" w:cs="Tahoma"/>
                <w:b/>
                <w:bCs/>
                <w:sz w:val="21"/>
                <w:szCs w:val="21"/>
                <w:lang w:eastAsia="el-GR"/>
              </w:rPr>
              <w:t>ΔΗΜΟΣ ΤΡΙΚΚΑΙΩΝ</w:t>
            </w:r>
          </w:p>
        </w:tc>
        <w:tc>
          <w:tcPr>
            <w:tcW w:w="1083" w:type="dxa"/>
          </w:tcPr>
          <w:p w14:paraId="266564E0" w14:textId="77777777" w:rsidR="00A33DE2" w:rsidRPr="0041149F" w:rsidRDefault="00A33DE2" w:rsidP="00A33DE2">
            <w:pPr>
              <w:spacing w:after="0" w:line="240" w:lineRule="auto"/>
              <w:jc w:val="both"/>
              <w:rPr>
                <w:rFonts w:ascii="Aptos" w:eastAsia="Times New Roman" w:hAnsi="Aptos" w:cs="Tahoma"/>
                <w:b/>
                <w:sz w:val="21"/>
                <w:szCs w:val="21"/>
                <w:lang w:eastAsia="el-GR"/>
              </w:rPr>
            </w:pPr>
          </w:p>
        </w:tc>
        <w:tc>
          <w:tcPr>
            <w:tcW w:w="4251" w:type="dxa"/>
          </w:tcPr>
          <w:p w14:paraId="1ADBB9AC" w14:textId="77777777" w:rsidR="00A33DE2" w:rsidRPr="0041149F" w:rsidRDefault="00A33DE2" w:rsidP="00A33DE2">
            <w:pPr>
              <w:spacing w:after="0" w:line="240" w:lineRule="auto"/>
              <w:rPr>
                <w:rFonts w:ascii="Aptos" w:eastAsia="Times New Roman" w:hAnsi="Aptos" w:cs="Tahoma"/>
                <w:b/>
                <w:sz w:val="21"/>
                <w:szCs w:val="21"/>
                <w:lang w:eastAsia="el-GR"/>
              </w:rPr>
            </w:pPr>
          </w:p>
        </w:tc>
      </w:tr>
    </w:tbl>
    <w:p w14:paraId="0537AE27" w14:textId="77777777" w:rsidR="00A33DE2" w:rsidRPr="0041149F" w:rsidRDefault="00A33DE2" w:rsidP="00A33DE2">
      <w:pPr>
        <w:tabs>
          <w:tab w:val="left" w:pos="540"/>
        </w:tabs>
        <w:spacing w:after="0" w:line="240" w:lineRule="auto"/>
        <w:jc w:val="center"/>
        <w:rPr>
          <w:rFonts w:ascii="Aptos" w:eastAsia="Times New Roman" w:hAnsi="Aptos" w:cs="Tahoma"/>
          <w:b/>
          <w:i/>
          <w:sz w:val="21"/>
          <w:szCs w:val="21"/>
          <w:u w:val="single"/>
          <w:lang w:eastAsia="el-GR"/>
        </w:rPr>
      </w:pPr>
    </w:p>
    <w:p w14:paraId="4420C0BF" w14:textId="77777777" w:rsidR="00A33DE2" w:rsidRPr="0041149F" w:rsidRDefault="00A33DE2" w:rsidP="00A33DE2">
      <w:pPr>
        <w:tabs>
          <w:tab w:val="left" w:pos="540"/>
        </w:tabs>
        <w:spacing w:after="0" w:line="240" w:lineRule="auto"/>
        <w:jc w:val="center"/>
        <w:rPr>
          <w:rFonts w:ascii="Aptos" w:eastAsia="Times New Roman" w:hAnsi="Aptos" w:cs="Tahoma"/>
          <w:b/>
          <w:i/>
          <w:sz w:val="21"/>
          <w:szCs w:val="21"/>
          <w:u w:val="single"/>
          <w:lang w:eastAsia="el-GR"/>
        </w:rPr>
      </w:pPr>
      <w:r w:rsidRPr="0041149F">
        <w:rPr>
          <w:rFonts w:ascii="Aptos" w:eastAsia="Times New Roman" w:hAnsi="Aptos" w:cs="Tahoma"/>
          <w:b/>
          <w:i/>
          <w:sz w:val="21"/>
          <w:szCs w:val="21"/>
          <w:u w:val="single"/>
          <w:lang w:eastAsia="el-GR"/>
        </w:rPr>
        <w:t>ΠΡΟΣΛΗΨΗ ΠΡΟΣΩΠΙΚΟΥ ΜΕ ΣΥΝΑΨΗ ΣΥΜΒΑΣΗΣ ΕΡΓΑΣΙΑΣ ΟΡΙΣΜΕΝΟΥ ΧΡΟΝΟΥ ΣΤΟ ΔΗΜΟΤΙΚΟ ΩΔΕΙΟ ΤΡΙΚΑΛΩΝ</w:t>
      </w:r>
    </w:p>
    <w:p w14:paraId="78CF2823" w14:textId="77777777" w:rsidR="00E66B5D" w:rsidRDefault="00A33DE2" w:rsidP="00A33DE2">
      <w:pPr>
        <w:spacing w:after="0" w:line="240" w:lineRule="auto"/>
        <w:jc w:val="center"/>
        <w:rPr>
          <w:rFonts w:ascii="Aptos" w:eastAsia="Times New Roman" w:hAnsi="Aptos" w:cs="Tahoma"/>
          <w:b/>
          <w:sz w:val="21"/>
          <w:szCs w:val="21"/>
          <w:lang w:eastAsia="ar-SA"/>
        </w:rPr>
      </w:pPr>
      <w:r w:rsidRPr="0041149F">
        <w:rPr>
          <w:rFonts w:ascii="Aptos" w:eastAsia="Times New Roman" w:hAnsi="Aptos" w:cs="Tahoma"/>
          <w:b/>
          <w:sz w:val="21"/>
          <w:szCs w:val="21"/>
          <w:lang w:eastAsia="ar-SA"/>
        </w:rPr>
        <w:t xml:space="preserve">ΑΝΑΚΟΙΝΩΣΗ υπ’ αριθμ. </w:t>
      </w:r>
      <w:bookmarkStart w:id="0" w:name="_Hlk526250725"/>
      <w:r w:rsidRPr="0041149F">
        <w:rPr>
          <w:rFonts w:ascii="Aptos" w:eastAsia="Times New Roman" w:hAnsi="Aptos" w:cs="Tahoma"/>
          <w:b/>
          <w:sz w:val="21"/>
          <w:szCs w:val="21"/>
          <w:lang w:eastAsia="ar-SA"/>
        </w:rPr>
        <w:t>Πρωτ.</w:t>
      </w:r>
      <w:bookmarkEnd w:id="0"/>
      <w:r w:rsidR="002A20AE" w:rsidRPr="0041149F">
        <w:rPr>
          <w:rFonts w:ascii="Aptos" w:hAnsi="Aptos"/>
          <w:sz w:val="21"/>
          <w:szCs w:val="21"/>
        </w:rPr>
        <w:t xml:space="preserve"> </w:t>
      </w:r>
      <w:r w:rsidR="00E66B5D" w:rsidRPr="00E66B5D">
        <w:rPr>
          <w:rFonts w:ascii="Aptos" w:eastAsia="Times New Roman" w:hAnsi="Aptos" w:cs="Tahoma"/>
          <w:b/>
          <w:sz w:val="21"/>
          <w:szCs w:val="21"/>
          <w:lang w:eastAsia="ar-SA"/>
        </w:rPr>
        <w:t xml:space="preserve">9070/19.02.2026 (ΑΔΑ: 9Θ57ΩΗ9-ΞΣΗ) </w:t>
      </w:r>
    </w:p>
    <w:p w14:paraId="0A5171BE" w14:textId="6B5A0DC5" w:rsidR="00A33DE2" w:rsidRPr="0041149F" w:rsidRDefault="00A33DE2" w:rsidP="00A33DE2">
      <w:pPr>
        <w:spacing w:after="0" w:line="240" w:lineRule="auto"/>
        <w:jc w:val="center"/>
        <w:rPr>
          <w:rFonts w:ascii="Aptos" w:eastAsia="Times New Roman" w:hAnsi="Aptos" w:cs="Tahoma"/>
          <w:b/>
          <w:sz w:val="21"/>
          <w:szCs w:val="21"/>
          <w:lang w:eastAsia="ar-SA"/>
        </w:rPr>
      </w:pPr>
      <w:r w:rsidRPr="0041149F">
        <w:rPr>
          <w:rFonts w:ascii="Aptos" w:eastAsia="Times New Roman" w:hAnsi="Aptos" w:cs="Tahoma"/>
          <w:b/>
          <w:sz w:val="21"/>
          <w:szCs w:val="21"/>
          <w:lang w:eastAsia="ar-SA"/>
        </w:rPr>
        <w:t xml:space="preserve"> για χρονικό διάστημα έως εννέα (9) μήνες από την ημερομηνία πρόσληψης.</w:t>
      </w:r>
    </w:p>
    <w:p w14:paraId="71852963" w14:textId="77777777" w:rsidR="00A33DE2" w:rsidRPr="0041149F" w:rsidRDefault="00A33DE2" w:rsidP="00A33DE2">
      <w:pPr>
        <w:spacing w:after="0" w:line="240" w:lineRule="auto"/>
        <w:jc w:val="center"/>
        <w:rPr>
          <w:rFonts w:ascii="Aptos" w:eastAsia="Times New Roman" w:hAnsi="Aptos" w:cs="Tahoma"/>
          <w:b/>
          <w:bCs/>
          <w:sz w:val="21"/>
          <w:szCs w:val="21"/>
          <w:lang w:eastAsia="el-GR"/>
        </w:rPr>
      </w:pPr>
    </w:p>
    <w:p w14:paraId="1C91B0FB" w14:textId="77777777" w:rsidR="00A33DE2" w:rsidRPr="0041149F" w:rsidRDefault="00A33DE2" w:rsidP="00A33DE2">
      <w:pPr>
        <w:spacing w:after="0" w:line="240" w:lineRule="auto"/>
        <w:jc w:val="center"/>
        <w:rPr>
          <w:rFonts w:ascii="Aptos" w:eastAsia="Times New Roman" w:hAnsi="Aptos" w:cs="Tahoma"/>
          <w:b/>
          <w:bCs/>
          <w:sz w:val="21"/>
          <w:szCs w:val="21"/>
          <w:lang w:eastAsia="el-GR"/>
        </w:rPr>
      </w:pPr>
      <w:r w:rsidRPr="0041149F">
        <w:rPr>
          <w:rFonts w:ascii="Aptos" w:eastAsia="Times New Roman" w:hAnsi="Aptos" w:cs="Tahoma"/>
          <w:b/>
          <w:bCs/>
          <w:sz w:val="21"/>
          <w:szCs w:val="21"/>
          <w:lang w:eastAsia="el-GR"/>
        </w:rPr>
        <w:t>Α Π Ο Τ Ε Λ Ε Σ Μ Α Τ Α    Α Ξ Ι Ο Λ Ο Γ Η Σ Η Σ</w:t>
      </w:r>
    </w:p>
    <w:p w14:paraId="1C3F43F5" w14:textId="77777777" w:rsidR="00A33DE2" w:rsidRPr="0041149F" w:rsidRDefault="00A33DE2" w:rsidP="00A33DE2">
      <w:pPr>
        <w:tabs>
          <w:tab w:val="left" w:pos="540"/>
        </w:tabs>
        <w:spacing w:after="0" w:line="240" w:lineRule="auto"/>
        <w:jc w:val="both"/>
        <w:rPr>
          <w:rFonts w:ascii="Aptos" w:eastAsia="Times New Roman" w:hAnsi="Aptos" w:cs="Tahoma"/>
          <w:sz w:val="21"/>
          <w:szCs w:val="21"/>
          <w:lang w:eastAsia="el-GR"/>
        </w:rPr>
      </w:pPr>
    </w:p>
    <w:p w14:paraId="421EDF60" w14:textId="77777777" w:rsidR="00A33DE2" w:rsidRPr="0041149F" w:rsidRDefault="00A33DE2" w:rsidP="00A33DE2">
      <w:pPr>
        <w:tabs>
          <w:tab w:val="left" w:pos="540"/>
        </w:tabs>
        <w:spacing w:after="0" w:line="240" w:lineRule="auto"/>
        <w:jc w:val="both"/>
        <w:rPr>
          <w:rFonts w:ascii="Aptos" w:eastAsia="Times New Roman" w:hAnsi="Aptos" w:cs="Tahoma"/>
          <w:sz w:val="21"/>
          <w:szCs w:val="21"/>
          <w:lang w:eastAsia="el-GR"/>
        </w:rPr>
      </w:pPr>
      <w:r w:rsidRPr="0041149F">
        <w:rPr>
          <w:rFonts w:ascii="Aptos" w:eastAsia="Times New Roman" w:hAnsi="Aptos" w:cs="Tahoma"/>
          <w:sz w:val="21"/>
          <w:szCs w:val="21"/>
          <w:lang w:eastAsia="el-GR"/>
        </w:rPr>
        <w:tab/>
        <w:t>Η αναζήτηση του πρακτικού, της ονομαστικής κατάταξης, του πίνακα απορριπτέων, των πινάκων βαθμολογίας - κατάταξης και επιλογής - προσληπτέων μπορεί  να πραγματοποιηθεί στο δικτυακό τόπο του Δήμου Τρικκαίων στο Δι@ύγεια, μέσω των παρακάτω ηλεκτρονικών Διευθύνσεων:</w:t>
      </w:r>
    </w:p>
    <w:p w14:paraId="356C49C1" w14:textId="77777777" w:rsidR="00A33DE2" w:rsidRPr="0041149F" w:rsidRDefault="00A33DE2" w:rsidP="00A33DE2">
      <w:pPr>
        <w:tabs>
          <w:tab w:val="left" w:pos="540"/>
        </w:tabs>
        <w:spacing w:after="0" w:line="240" w:lineRule="auto"/>
        <w:jc w:val="both"/>
        <w:rPr>
          <w:rFonts w:ascii="Aptos" w:eastAsia="Times New Roman" w:hAnsi="Aptos" w:cs="Arial"/>
          <w:sz w:val="21"/>
          <w:szCs w:val="21"/>
          <w:lang w:eastAsia="el-GR"/>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71"/>
        <w:gridCol w:w="2694"/>
      </w:tblGrid>
      <w:tr w:rsidR="00A33DE2" w:rsidRPr="0041149F" w14:paraId="3DE7AF8C" w14:textId="77777777" w:rsidTr="00CA22EC">
        <w:trPr>
          <w:trHeight w:val="332"/>
        </w:trPr>
        <w:tc>
          <w:tcPr>
            <w:tcW w:w="709" w:type="dxa"/>
            <w:vAlign w:val="center"/>
          </w:tcPr>
          <w:p w14:paraId="16564FD3" w14:textId="77777777" w:rsidR="00A33DE2" w:rsidRPr="0041149F" w:rsidRDefault="00A33DE2" w:rsidP="00A33DE2">
            <w:pPr>
              <w:spacing w:after="0" w:line="240" w:lineRule="auto"/>
              <w:jc w:val="center"/>
              <w:rPr>
                <w:rFonts w:ascii="Aptos" w:eastAsia="Times New Roman" w:hAnsi="Aptos" w:cs="Tahoma"/>
                <w:b/>
                <w:color w:val="000000"/>
                <w:sz w:val="21"/>
                <w:szCs w:val="21"/>
                <w:lang w:eastAsia="el-GR"/>
              </w:rPr>
            </w:pPr>
            <w:r w:rsidRPr="0041149F">
              <w:rPr>
                <w:rFonts w:ascii="Aptos" w:eastAsia="Times New Roman" w:hAnsi="Aptos" w:cs="Tahoma"/>
                <w:b/>
                <w:color w:val="000000"/>
                <w:sz w:val="21"/>
                <w:szCs w:val="21"/>
                <w:lang w:eastAsia="el-GR"/>
              </w:rPr>
              <w:t>Α/Α</w:t>
            </w:r>
          </w:p>
        </w:tc>
        <w:tc>
          <w:tcPr>
            <w:tcW w:w="7371" w:type="dxa"/>
            <w:vAlign w:val="center"/>
          </w:tcPr>
          <w:p w14:paraId="08411BE9" w14:textId="77777777" w:rsidR="00A33DE2" w:rsidRPr="0041149F" w:rsidRDefault="00A33DE2" w:rsidP="00A33DE2">
            <w:pPr>
              <w:spacing w:after="0" w:line="240" w:lineRule="auto"/>
              <w:jc w:val="center"/>
              <w:rPr>
                <w:rFonts w:ascii="Aptos" w:eastAsia="Times New Roman" w:hAnsi="Aptos" w:cs="Tahoma"/>
                <w:b/>
                <w:color w:val="000000"/>
                <w:sz w:val="21"/>
                <w:szCs w:val="21"/>
                <w:lang w:eastAsia="el-GR"/>
              </w:rPr>
            </w:pPr>
            <w:r w:rsidRPr="0041149F">
              <w:rPr>
                <w:rFonts w:ascii="Aptos" w:eastAsia="Times New Roman" w:hAnsi="Aptos" w:cs="Tahoma"/>
                <w:b/>
                <w:color w:val="000000"/>
                <w:sz w:val="21"/>
                <w:szCs w:val="21"/>
                <w:lang w:eastAsia="el-GR"/>
              </w:rPr>
              <w:t>ΕΙΔΟΣ</w:t>
            </w:r>
          </w:p>
        </w:tc>
        <w:tc>
          <w:tcPr>
            <w:tcW w:w="2694" w:type="dxa"/>
            <w:vAlign w:val="center"/>
          </w:tcPr>
          <w:p w14:paraId="44D86D58" w14:textId="77777777" w:rsidR="00A33DE2" w:rsidRPr="0041149F" w:rsidRDefault="00A33DE2" w:rsidP="00A33DE2">
            <w:pPr>
              <w:spacing w:after="0" w:line="240" w:lineRule="auto"/>
              <w:jc w:val="center"/>
              <w:rPr>
                <w:rFonts w:ascii="Aptos" w:eastAsia="Times New Roman" w:hAnsi="Aptos" w:cs="Tahoma"/>
                <w:b/>
                <w:bCs/>
                <w:color w:val="000000"/>
                <w:sz w:val="21"/>
                <w:szCs w:val="21"/>
                <w:lang w:eastAsia="el-GR"/>
              </w:rPr>
            </w:pPr>
            <w:r w:rsidRPr="0041149F">
              <w:rPr>
                <w:rFonts w:ascii="Aptos" w:eastAsia="Times New Roman" w:hAnsi="Aptos" w:cs="Tahoma"/>
                <w:b/>
                <w:bCs/>
                <w:color w:val="000000"/>
                <w:sz w:val="21"/>
                <w:szCs w:val="21"/>
                <w:lang w:eastAsia="el-GR"/>
              </w:rPr>
              <w:t>ΗΛΕΚΤΡΟΝΙΚΗ ΔΙΕΥΘΥΝΣΗ  Δι@ύγεια</w:t>
            </w:r>
          </w:p>
        </w:tc>
      </w:tr>
      <w:tr w:rsidR="00A33DE2" w:rsidRPr="0041149F" w14:paraId="023E8AA2" w14:textId="77777777" w:rsidTr="00CA22EC">
        <w:trPr>
          <w:trHeight w:val="256"/>
        </w:trPr>
        <w:tc>
          <w:tcPr>
            <w:tcW w:w="709" w:type="dxa"/>
            <w:vAlign w:val="center"/>
          </w:tcPr>
          <w:p w14:paraId="7C465AE2" w14:textId="77777777" w:rsidR="00A33DE2" w:rsidRPr="0041149F" w:rsidRDefault="00A33DE2" w:rsidP="00A33DE2">
            <w:pPr>
              <w:spacing w:after="0" w:line="240" w:lineRule="auto"/>
              <w:jc w:val="center"/>
              <w:rPr>
                <w:rFonts w:ascii="Aptos" w:eastAsia="Times New Roman" w:hAnsi="Aptos" w:cs="Tahoma"/>
                <w:color w:val="000000"/>
                <w:sz w:val="21"/>
                <w:szCs w:val="21"/>
                <w:lang w:eastAsia="el-GR"/>
              </w:rPr>
            </w:pPr>
            <w:r w:rsidRPr="0041149F">
              <w:rPr>
                <w:rFonts w:ascii="Aptos" w:eastAsia="Times New Roman" w:hAnsi="Aptos" w:cs="Tahoma"/>
                <w:color w:val="000000"/>
                <w:sz w:val="21"/>
                <w:szCs w:val="21"/>
                <w:lang w:eastAsia="el-GR"/>
              </w:rPr>
              <w:t>1</w:t>
            </w:r>
          </w:p>
        </w:tc>
        <w:tc>
          <w:tcPr>
            <w:tcW w:w="7371" w:type="dxa"/>
            <w:vAlign w:val="center"/>
          </w:tcPr>
          <w:p w14:paraId="321985D1" w14:textId="77777777" w:rsidR="00303EEC" w:rsidRPr="0041149F" w:rsidRDefault="00A33DE2" w:rsidP="00303EEC">
            <w:pPr>
              <w:spacing w:after="0" w:line="240" w:lineRule="auto"/>
              <w:jc w:val="center"/>
              <w:rPr>
                <w:rFonts w:ascii="Aptos" w:eastAsia="Times New Roman" w:hAnsi="Aptos" w:cs="Tahoma"/>
                <w:bCs/>
                <w:color w:val="000000"/>
                <w:sz w:val="21"/>
                <w:szCs w:val="21"/>
                <w:lang w:eastAsia="el-GR"/>
              </w:rPr>
            </w:pPr>
            <w:r w:rsidRPr="0041149F">
              <w:rPr>
                <w:rFonts w:ascii="Aptos" w:eastAsia="Times New Roman" w:hAnsi="Aptos" w:cs="Tahoma"/>
                <w:bCs/>
                <w:color w:val="000000"/>
                <w:sz w:val="21"/>
                <w:szCs w:val="21"/>
                <w:lang w:eastAsia="el-GR"/>
              </w:rPr>
              <w:t>ΠΡΑΚΤΙΚΟ ΕΠΙΤΡΟΠΗΣ ΓΙΑ ΤΗΝ ΚΑΤΑΡΤΙΣΗ ΤΩΝ ΠΙΝΑΚΩΝ ΠΡΟΣΛΗΨΗΣ ΠΡΟΣΩΠΙΚΟΥ ΜΕ ΣΥΜΒΑΣΗ ΕΡΓΑΣΙΑΣ ΙΔΙΩΤΙΚΟΥ ΔΙΚΑΙΟΥ ΟΡΙΣΜΕΝΟΥ ΧΡΟΝΟΥ,  ΔΙΑΡΚΕΙΑΣ ΕΩΣ ΕΝΝΕΑ (9) ΜΗΝΕΣ ΑΠΟ ΤΗΝ ΗΜΕΡΟΜΗΝΙΑ ΠΡΟΣΛΗΨΗΣ ΓΙΑ ΤΗΝ ΚΑΛΥΨΗ ΑΝΑΓΚΩΝ ΜΕ ΤΗΝ ΠΑΡΟΧΗ ΥΠΗΡΕΣΙΩΝ ΕΝΑΝΤΙ ΑΝΤΙΤΙΜΟΥ</w:t>
            </w:r>
            <w:r w:rsidRPr="0041149F">
              <w:rPr>
                <w:rFonts w:ascii="Aptos" w:eastAsia="Times New Roman" w:hAnsi="Aptos" w:cs="Tahoma"/>
                <w:b/>
                <w:sz w:val="21"/>
                <w:szCs w:val="21"/>
                <w:lang w:eastAsia="ar-SA"/>
              </w:rPr>
              <w:t xml:space="preserve"> </w:t>
            </w:r>
            <w:r w:rsidRPr="0041149F">
              <w:rPr>
                <w:rFonts w:ascii="Aptos" w:eastAsia="Times New Roman" w:hAnsi="Aptos" w:cs="Tahoma"/>
                <w:bCs/>
                <w:color w:val="000000"/>
                <w:sz w:val="21"/>
                <w:szCs w:val="21"/>
                <w:lang w:eastAsia="el-GR"/>
              </w:rPr>
              <w:t xml:space="preserve">ΣΤΟ ΔΗΜΟΤΙΚΟ ΩΔΕΙΟ ΤΡΙΚΑΛΩΝ </w:t>
            </w:r>
          </w:p>
          <w:p w14:paraId="182F6431" w14:textId="39742B89" w:rsidR="00A33DE2" w:rsidRPr="00E31941" w:rsidRDefault="00A33DE2" w:rsidP="00E31941">
            <w:pPr>
              <w:jc w:val="center"/>
              <w:rPr>
                <w:rFonts w:ascii="Aptos" w:hAnsi="Aptos" w:cs="Tahoma"/>
                <w:b/>
                <w:bCs/>
                <w:sz w:val="21"/>
                <w:szCs w:val="21"/>
                <w:u w:val="single"/>
              </w:rPr>
            </w:pPr>
            <w:r w:rsidRPr="0041149F">
              <w:rPr>
                <w:rFonts w:ascii="Aptos" w:eastAsia="Times New Roman" w:hAnsi="Aptos" w:cs="Tahoma"/>
                <w:bCs/>
                <w:color w:val="000000"/>
                <w:sz w:val="21"/>
                <w:szCs w:val="21"/>
                <w:lang w:eastAsia="el-GR"/>
              </w:rPr>
              <w:t xml:space="preserve"> </w:t>
            </w:r>
            <w:r w:rsidR="00303EEC" w:rsidRPr="0041149F">
              <w:rPr>
                <w:rFonts w:ascii="Aptos" w:eastAsia="Times New Roman" w:hAnsi="Aptos" w:cs="Tahoma"/>
                <w:sz w:val="21"/>
                <w:szCs w:val="21"/>
                <w:lang w:eastAsia="ar-SA"/>
              </w:rPr>
              <w:t xml:space="preserve">ΑΝΑΚΟΙΝΩΣΗ υπ’  αριθμ. </w:t>
            </w:r>
            <w:proofErr w:type="spellStart"/>
            <w:r w:rsidR="00303EEC" w:rsidRPr="0041149F">
              <w:rPr>
                <w:rFonts w:ascii="Aptos" w:eastAsia="Times New Roman" w:hAnsi="Aptos" w:cs="Tahoma"/>
                <w:sz w:val="21"/>
                <w:szCs w:val="21"/>
                <w:lang w:eastAsia="ar-SA"/>
              </w:rPr>
              <w:t>Πρωτ</w:t>
            </w:r>
            <w:proofErr w:type="spellEnd"/>
            <w:r w:rsidR="00303EEC" w:rsidRPr="0041149F">
              <w:rPr>
                <w:rFonts w:ascii="Aptos" w:eastAsia="Times New Roman" w:hAnsi="Aptos" w:cs="Tahoma"/>
                <w:sz w:val="21"/>
                <w:szCs w:val="21"/>
                <w:lang w:eastAsia="ar-SA"/>
              </w:rPr>
              <w:t>.</w:t>
            </w:r>
            <w:r w:rsidR="00E31941" w:rsidRPr="0003455E">
              <w:rPr>
                <w:rFonts w:ascii="Aptos" w:hAnsi="Aptos" w:cs="Tahoma"/>
                <w:b/>
                <w:bCs/>
                <w:sz w:val="21"/>
                <w:szCs w:val="21"/>
                <w:u w:val="single"/>
              </w:rPr>
              <w:t xml:space="preserve"> </w:t>
            </w:r>
            <w:r w:rsidR="00E66B5D" w:rsidRPr="00E66B5D">
              <w:rPr>
                <w:rFonts w:ascii="Aptos" w:hAnsi="Aptos" w:cs="Tahoma"/>
                <w:b/>
                <w:bCs/>
                <w:sz w:val="21"/>
                <w:szCs w:val="21"/>
                <w:u w:val="single"/>
              </w:rPr>
              <w:t>9070/19.02.2026 (ΑΔΑ: 9Θ57ΩΗ9-ΞΣΗ)</w:t>
            </w:r>
          </w:p>
        </w:tc>
        <w:tc>
          <w:tcPr>
            <w:tcW w:w="2694" w:type="dxa"/>
            <w:vAlign w:val="center"/>
          </w:tcPr>
          <w:p w14:paraId="6D23674B" w14:textId="673E0C6D" w:rsidR="00A33DE2" w:rsidRPr="0041149F" w:rsidRDefault="00391E2C" w:rsidP="00A33DE2">
            <w:pPr>
              <w:spacing w:after="0" w:line="240" w:lineRule="auto"/>
              <w:jc w:val="center"/>
              <w:rPr>
                <w:rFonts w:ascii="Aptos" w:eastAsia="Times New Roman" w:hAnsi="Aptos" w:cs="Tahoma"/>
                <w:color w:val="0000FF"/>
                <w:sz w:val="21"/>
                <w:szCs w:val="21"/>
                <w:u w:val="single"/>
                <w:lang w:eastAsia="el-GR"/>
              </w:rPr>
            </w:pPr>
            <w:hyperlink r:id="rId4" w:history="1">
              <w:r w:rsidRPr="00391E2C">
                <w:rPr>
                  <w:rStyle w:val="-"/>
                  <w:rFonts w:ascii="Aptos" w:eastAsia="Times New Roman" w:hAnsi="Aptos" w:cs="Tahoma"/>
                  <w:sz w:val="21"/>
                  <w:szCs w:val="21"/>
                  <w:lang w:eastAsia="el-GR"/>
                </w:rPr>
                <w:t>https://diavgeia.gov.gr/doc/%CE%954%CE%9C%CE%99%CE%A9%CE%979-%CE%9B%CE%9D%CE%99?inline=true</w:t>
              </w:r>
            </w:hyperlink>
          </w:p>
        </w:tc>
      </w:tr>
      <w:tr w:rsidR="00303EEC" w:rsidRPr="0041149F" w14:paraId="5C522A82" w14:textId="77777777" w:rsidTr="00CA22EC">
        <w:trPr>
          <w:trHeight w:val="256"/>
        </w:trPr>
        <w:tc>
          <w:tcPr>
            <w:tcW w:w="709" w:type="dxa"/>
            <w:vAlign w:val="center"/>
          </w:tcPr>
          <w:p w14:paraId="345908FF" w14:textId="77777777" w:rsidR="00303EEC" w:rsidRPr="0041149F" w:rsidRDefault="00303EEC" w:rsidP="00A33DE2">
            <w:pPr>
              <w:spacing w:after="0" w:line="240" w:lineRule="auto"/>
              <w:jc w:val="center"/>
              <w:rPr>
                <w:rFonts w:ascii="Aptos" w:eastAsia="Times New Roman" w:hAnsi="Aptos" w:cs="Tahoma"/>
                <w:color w:val="000000"/>
                <w:sz w:val="21"/>
                <w:szCs w:val="21"/>
                <w:lang w:eastAsia="el-GR"/>
              </w:rPr>
            </w:pPr>
            <w:r w:rsidRPr="0041149F">
              <w:rPr>
                <w:rFonts w:ascii="Aptos" w:eastAsia="Times New Roman" w:hAnsi="Aptos" w:cs="Tahoma"/>
                <w:color w:val="000000"/>
                <w:sz w:val="21"/>
                <w:szCs w:val="21"/>
                <w:lang w:eastAsia="el-GR"/>
              </w:rPr>
              <w:t>2</w:t>
            </w:r>
          </w:p>
        </w:tc>
        <w:tc>
          <w:tcPr>
            <w:tcW w:w="7371" w:type="dxa"/>
            <w:vAlign w:val="center"/>
          </w:tcPr>
          <w:p w14:paraId="56BAF58E" w14:textId="42E682B1" w:rsidR="00303EEC" w:rsidRPr="0041149F" w:rsidRDefault="00303EEC" w:rsidP="00303EEC">
            <w:pPr>
              <w:spacing w:after="0" w:line="240" w:lineRule="auto"/>
              <w:jc w:val="center"/>
              <w:rPr>
                <w:rFonts w:ascii="Aptos" w:eastAsia="Times New Roman" w:hAnsi="Aptos" w:cs="Tahoma"/>
                <w:sz w:val="21"/>
                <w:szCs w:val="21"/>
                <w:lang w:eastAsia="ar-SA"/>
              </w:rPr>
            </w:pPr>
            <w:r w:rsidRPr="0041149F">
              <w:rPr>
                <w:rFonts w:ascii="Aptos" w:eastAsia="Times New Roman" w:hAnsi="Aptos" w:cs="Tahoma"/>
                <w:bCs/>
                <w:color w:val="000000"/>
                <w:sz w:val="21"/>
                <w:szCs w:val="21"/>
                <w:lang w:eastAsia="el-GR"/>
              </w:rPr>
              <w:t xml:space="preserve">ΣΥΝΑΨΗ ΣΥΜΒΑΣΗΣ ΕΡΓΑΣΙΑΣ ΙΔΙΩΤΙΚΟΥ ΔΙΚΑΙΟΥ ΟΡΙΣΜΕΝΟΥ ΧΡΟΝΟΥ ΣΤΟ ΔΗΜΟΤΙΚΟ ΩΔΕΙΟ ΤΡΙΚΑΛΩΝ </w:t>
            </w:r>
            <w:r w:rsidRPr="0041149F">
              <w:rPr>
                <w:rFonts w:ascii="Aptos" w:eastAsia="Times New Roman" w:hAnsi="Aptos" w:cs="Tahoma"/>
                <w:sz w:val="21"/>
                <w:szCs w:val="21"/>
                <w:lang w:eastAsia="ar-SA"/>
              </w:rPr>
              <w:t>ΑΝΑΚΟΙΝΩΣΗ υπ’ αριθμ. Πρωτ.</w:t>
            </w:r>
            <w:r w:rsidR="00004BA0" w:rsidRPr="0041149F">
              <w:rPr>
                <w:rFonts w:ascii="Aptos" w:eastAsia="Times New Roman" w:hAnsi="Aptos" w:cs="Tahoma"/>
                <w:sz w:val="21"/>
                <w:szCs w:val="21"/>
                <w:lang w:eastAsia="ar-SA"/>
              </w:rPr>
              <w:t xml:space="preserve"> </w:t>
            </w:r>
            <w:r w:rsidR="00E66B5D" w:rsidRPr="00E66B5D">
              <w:rPr>
                <w:rFonts w:ascii="Aptos" w:hAnsi="Aptos" w:cs="Tahoma"/>
                <w:b/>
                <w:bCs/>
                <w:sz w:val="21"/>
                <w:szCs w:val="21"/>
                <w:u w:val="single"/>
              </w:rPr>
              <w:t>9070/19.02.2026 (ΑΔΑ: 9Θ57ΩΗ9-ΞΣΗ)</w:t>
            </w:r>
          </w:p>
          <w:p w14:paraId="5D6B2E0A" w14:textId="77777777" w:rsidR="00303EEC" w:rsidRPr="00E31941" w:rsidRDefault="00303EEC" w:rsidP="00303EEC">
            <w:pPr>
              <w:spacing w:after="0" w:line="240" w:lineRule="auto"/>
              <w:jc w:val="center"/>
              <w:rPr>
                <w:rFonts w:ascii="Aptos" w:eastAsia="Times New Roman" w:hAnsi="Aptos" w:cs="Tahoma"/>
                <w:b/>
                <w:bCs/>
                <w:sz w:val="21"/>
                <w:szCs w:val="21"/>
                <w:lang w:eastAsia="ar-SA"/>
              </w:rPr>
            </w:pPr>
            <w:r w:rsidRPr="00E31941">
              <w:rPr>
                <w:rFonts w:ascii="Aptos" w:eastAsia="Times New Roman" w:hAnsi="Aptos" w:cs="Tahoma"/>
                <w:b/>
                <w:bCs/>
                <w:sz w:val="21"/>
                <w:szCs w:val="21"/>
                <w:lang w:eastAsia="ar-SA"/>
              </w:rPr>
              <w:t>ΣΥΝΟΛΙΚΗ ΟΝΟΜΑΣΤΙΚΗ ΚΑΤΑΣΤΑΣΗ ΥΠΟΨΗΦΙΩΝ</w:t>
            </w:r>
          </w:p>
        </w:tc>
        <w:tc>
          <w:tcPr>
            <w:tcW w:w="2694" w:type="dxa"/>
            <w:vAlign w:val="center"/>
          </w:tcPr>
          <w:p w14:paraId="73D20D39" w14:textId="18C84858" w:rsidR="00303EEC" w:rsidRPr="0041149F" w:rsidRDefault="00E4560E" w:rsidP="00A33DE2">
            <w:pPr>
              <w:spacing w:after="0" w:line="240" w:lineRule="auto"/>
              <w:jc w:val="center"/>
              <w:rPr>
                <w:rFonts w:ascii="Aptos" w:eastAsia="Times New Roman" w:hAnsi="Aptos" w:cs="Tahoma"/>
                <w:color w:val="0000FF"/>
                <w:sz w:val="21"/>
                <w:szCs w:val="21"/>
                <w:u w:val="single"/>
                <w:lang w:eastAsia="el-GR"/>
              </w:rPr>
            </w:pPr>
            <w:hyperlink r:id="rId5" w:history="1">
              <w:r w:rsidRPr="00E4560E">
                <w:rPr>
                  <w:rStyle w:val="-"/>
                  <w:rFonts w:ascii="Aptos" w:eastAsia="Times New Roman" w:hAnsi="Aptos" w:cs="Tahoma"/>
                  <w:sz w:val="21"/>
                  <w:szCs w:val="21"/>
                  <w:lang w:eastAsia="el-GR"/>
                </w:rPr>
                <w:t>https://diavgeia.gov.gr/doc/9%CE%94%CE%96%CE%9C%CE%A9%CE%979-%CE%9E42?inline=true</w:t>
              </w:r>
            </w:hyperlink>
          </w:p>
        </w:tc>
      </w:tr>
      <w:tr w:rsidR="00303EEC" w:rsidRPr="0041149F" w14:paraId="661140AC" w14:textId="77777777" w:rsidTr="00CA22EC">
        <w:trPr>
          <w:trHeight w:val="256"/>
        </w:trPr>
        <w:tc>
          <w:tcPr>
            <w:tcW w:w="709" w:type="dxa"/>
            <w:vAlign w:val="center"/>
          </w:tcPr>
          <w:p w14:paraId="7E9B85A3" w14:textId="19805AB7" w:rsidR="00303EEC" w:rsidRPr="0041149F" w:rsidRDefault="00E66B5D" w:rsidP="00A33DE2">
            <w:pPr>
              <w:spacing w:after="0" w:line="240" w:lineRule="auto"/>
              <w:jc w:val="center"/>
              <w:rPr>
                <w:rFonts w:ascii="Aptos" w:eastAsia="Times New Roman" w:hAnsi="Aptos" w:cs="Tahoma"/>
                <w:color w:val="000000"/>
                <w:sz w:val="21"/>
                <w:szCs w:val="21"/>
                <w:lang w:eastAsia="el-GR"/>
              </w:rPr>
            </w:pPr>
            <w:r>
              <w:rPr>
                <w:rFonts w:ascii="Aptos" w:eastAsia="Times New Roman" w:hAnsi="Aptos" w:cs="Tahoma"/>
                <w:color w:val="000000"/>
                <w:sz w:val="21"/>
                <w:szCs w:val="21"/>
                <w:lang w:eastAsia="el-GR"/>
              </w:rPr>
              <w:t>3</w:t>
            </w:r>
          </w:p>
        </w:tc>
        <w:tc>
          <w:tcPr>
            <w:tcW w:w="7371" w:type="dxa"/>
            <w:vAlign w:val="center"/>
          </w:tcPr>
          <w:p w14:paraId="048962BC" w14:textId="30BF3CAA" w:rsidR="00004BA0" w:rsidRPr="0041149F" w:rsidRDefault="00303EEC" w:rsidP="00303EEC">
            <w:pPr>
              <w:spacing w:after="0" w:line="240" w:lineRule="auto"/>
              <w:jc w:val="center"/>
              <w:rPr>
                <w:rFonts w:ascii="Aptos" w:eastAsia="Times New Roman" w:hAnsi="Aptos" w:cs="Tahoma"/>
                <w:sz w:val="21"/>
                <w:szCs w:val="21"/>
                <w:lang w:eastAsia="ar-SA"/>
              </w:rPr>
            </w:pPr>
            <w:r w:rsidRPr="0041149F">
              <w:rPr>
                <w:rFonts w:ascii="Aptos" w:eastAsia="Times New Roman" w:hAnsi="Aptos" w:cs="Tahoma"/>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sidR="00004BA0" w:rsidRPr="0041149F">
              <w:rPr>
                <w:rFonts w:ascii="Aptos" w:eastAsia="Times New Roman" w:hAnsi="Aptos" w:cs="Tahoma"/>
                <w:sz w:val="21"/>
                <w:szCs w:val="21"/>
                <w:lang w:eastAsia="ar-SA"/>
              </w:rPr>
              <w:t xml:space="preserve"> </w:t>
            </w:r>
            <w:r w:rsidR="00E66B5D" w:rsidRPr="00E66B5D">
              <w:rPr>
                <w:rFonts w:ascii="Aptos" w:hAnsi="Aptos" w:cs="Tahoma"/>
                <w:b/>
                <w:bCs/>
                <w:sz w:val="21"/>
                <w:szCs w:val="21"/>
                <w:u w:val="single"/>
              </w:rPr>
              <w:t>9070/19.02.2026 (ΑΔΑ: 9Θ57ΩΗ9-ΞΣΗ)</w:t>
            </w:r>
          </w:p>
          <w:p w14:paraId="679E5AA7" w14:textId="64D23566" w:rsidR="00E31941" w:rsidRPr="0041149F" w:rsidRDefault="00303EEC" w:rsidP="00E31941">
            <w:pPr>
              <w:spacing w:after="0" w:line="240" w:lineRule="auto"/>
              <w:jc w:val="center"/>
              <w:rPr>
                <w:rFonts w:ascii="Aptos" w:eastAsia="Times New Roman" w:hAnsi="Aptos" w:cs="Tahoma"/>
                <w:bCs/>
                <w:color w:val="000000"/>
                <w:sz w:val="21"/>
                <w:szCs w:val="21"/>
                <w:lang w:eastAsia="el-GR"/>
              </w:rPr>
            </w:pPr>
            <w:r w:rsidRPr="0041149F">
              <w:rPr>
                <w:rFonts w:ascii="Aptos" w:eastAsia="Times New Roman" w:hAnsi="Aptos" w:cs="Tahoma"/>
                <w:bCs/>
                <w:color w:val="000000"/>
                <w:sz w:val="21"/>
                <w:szCs w:val="21"/>
                <w:lang w:eastAsia="el-GR"/>
              </w:rPr>
              <w:t xml:space="preserve">ΠΙΝΑΚΑΣ  ΚΑΤΑΤΑΞΗΣ </w:t>
            </w:r>
          </w:p>
          <w:p w14:paraId="5951F027" w14:textId="602B4658" w:rsidR="00303EEC" w:rsidRPr="00E31941" w:rsidRDefault="00303EEC" w:rsidP="00303EEC">
            <w:pPr>
              <w:spacing w:after="0" w:line="240" w:lineRule="auto"/>
              <w:jc w:val="center"/>
              <w:rPr>
                <w:rFonts w:ascii="Aptos" w:eastAsia="Times New Roman" w:hAnsi="Aptos" w:cs="Tahoma"/>
                <w:b/>
                <w:color w:val="000000"/>
                <w:sz w:val="21"/>
                <w:szCs w:val="21"/>
                <w:lang w:eastAsia="el-GR"/>
              </w:rPr>
            </w:pPr>
            <w:r w:rsidRPr="00E31941">
              <w:rPr>
                <w:rFonts w:ascii="Aptos" w:eastAsia="Times New Roman" w:hAnsi="Aptos" w:cs="Tahoma"/>
                <w:b/>
                <w:color w:val="000000"/>
                <w:sz w:val="21"/>
                <w:szCs w:val="21"/>
                <w:lang w:eastAsia="el-GR"/>
              </w:rPr>
              <w:t>ΕΙΔΙΚΟΤΗΤΑ: 10</w:t>
            </w:r>
            <w:r w:rsidR="00E66B5D">
              <w:rPr>
                <w:rFonts w:ascii="Aptos" w:eastAsia="Times New Roman" w:hAnsi="Aptos" w:cs="Tahoma"/>
                <w:b/>
                <w:color w:val="000000"/>
                <w:sz w:val="21"/>
                <w:szCs w:val="21"/>
                <w:lang w:eastAsia="el-GR"/>
              </w:rPr>
              <w:t>7</w:t>
            </w:r>
            <w:r w:rsidRPr="00E31941">
              <w:rPr>
                <w:rFonts w:ascii="Aptos" w:eastAsia="Times New Roman" w:hAnsi="Aptos" w:cs="Tahoma"/>
                <w:b/>
                <w:color w:val="000000"/>
                <w:sz w:val="21"/>
                <w:szCs w:val="21"/>
                <w:lang w:eastAsia="el-GR"/>
              </w:rPr>
              <w:t xml:space="preserve"> - </w:t>
            </w:r>
            <w:r w:rsidR="00E66B5D" w:rsidRPr="00E66B5D">
              <w:rPr>
                <w:rFonts w:ascii="Aptos" w:hAnsi="Aptos" w:cs="Tahoma"/>
                <w:b/>
                <w:sz w:val="21"/>
                <w:szCs w:val="21"/>
              </w:rPr>
              <w:t>ΤΕ- Καθηγητών μουσικής με ειδικότητα τρομπέτας</w:t>
            </w:r>
          </w:p>
        </w:tc>
        <w:tc>
          <w:tcPr>
            <w:tcW w:w="2694" w:type="dxa"/>
            <w:vAlign w:val="center"/>
          </w:tcPr>
          <w:p w14:paraId="3776DD36" w14:textId="1F02FA1A" w:rsidR="00303EEC" w:rsidRPr="0041149F" w:rsidRDefault="00F902C6" w:rsidP="00A33DE2">
            <w:pPr>
              <w:spacing w:after="0" w:line="240" w:lineRule="auto"/>
              <w:jc w:val="center"/>
              <w:rPr>
                <w:rFonts w:ascii="Aptos" w:eastAsia="Times New Roman" w:hAnsi="Aptos" w:cs="Tahoma"/>
                <w:color w:val="0000FF"/>
                <w:sz w:val="21"/>
                <w:szCs w:val="21"/>
                <w:u w:val="single"/>
                <w:lang w:eastAsia="el-GR"/>
              </w:rPr>
            </w:pPr>
            <w:hyperlink r:id="rId6" w:history="1">
              <w:r w:rsidRPr="00F902C6">
                <w:rPr>
                  <w:rStyle w:val="-"/>
                  <w:rFonts w:ascii="Aptos" w:eastAsia="Times New Roman" w:hAnsi="Aptos" w:cs="Tahoma"/>
                  <w:sz w:val="21"/>
                  <w:szCs w:val="21"/>
                  <w:lang w:eastAsia="el-GR"/>
                </w:rPr>
                <w:t>https://diavgeia.gov.gr/doc/%CE%95%CE%9A%CE%92%CE%A6%CE%A9%CE%979-%CE%915%CE%9F?inline=true</w:t>
              </w:r>
            </w:hyperlink>
          </w:p>
        </w:tc>
      </w:tr>
      <w:tr w:rsidR="00F92960" w:rsidRPr="0041149F" w14:paraId="3A511E94" w14:textId="77777777" w:rsidTr="00CA22EC">
        <w:trPr>
          <w:trHeight w:val="256"/>
        </w:trPr>
        <w:tc>
          <w:tcPr>
            <w:tcW w:w="709" w:type="dxa"/>
            <w:vAlign w:val="center"/>
          </w:tcPr>
          <w:p w14:paraId="57F9249F" w14:textId="57FAF66B" w:rsidR="00F92960" w:rsidRPr="0041149F" w:rsidRDefault="00E66B5D" w:rsidP="00A33DE2">
            <w:pPr>
              <w:spacing w:after="0" w:line="240" w:lineRule="auto"/>
              <w:jc w:val="center"/>
              <w:rPr>
                <w:rFonts w:ascii="Aptos" w:eastAsia="Times New Roman" w:hAnsi="Aptos" w:cs="Tahoma"/>
                <w:color w:val="000000"/>
                <w:sz w:val="21"/>
                <w:szCs w:val="21"/>
                <w:lang w:eastAsia="el-GR"/>
              </w:rPr>
            </w:pPr>
            <w:r>
              <w:rPr>
                <w:rFonts w:ascii="Aptos" w:eastAsia="Times New Roman" w:hAnsi="Aptos" w:cs="Tahoma"/>
                <w:color w:val="000000"/>
                <w:sz w:val="21"/>
                <w:szCs w:val="21"/>
                <w:lang w:eastAsia="el-GR"/>
              </w:rPr>
              <w:t>4</w:t>
            </w:r>
          </w:p>
        </w:tc>
        <w:tc>
          <w:tcPr>
            <w:tcW w:w="7371" w:type="dxa"/>
            <w:vAlign w:val="center"/>
          </w:tcPr>
          <w:p w14:paraId="19B708D1" w14:textId="23B49210" w:rsidR="00004BA0" w:rsidRPr="0041149F" w:rsidRDefault="00F92960" w:rsidP="00F92960">
            <w:pPr>
              <w:spacing w:after="0" w:line="240" w:lineRule="auto"/>
              <w:jc w:val="center"/>
              <w:rPr>
                <w:rFonts w:ascii="Aptos" w:eastAsia="Times New Roman" w:hAnsi="Aptos" w:cs="Tahoma"/>
                <w:sz w:val="21"/>
                <w:szCs w:val="21"/>
                <w:lang w:eastAsia="ar-SA"/>
              </w:rPr>
            </w:pPr>
            <w:r w:rsidRPr="0041149F">
              <w:rPr>
                <w:rFonts w:ascii="Aptos" w:eastAsia="Times New Roman" w:hAnsi="Aptos" w:cs="Tahoma"/>
                <w:bCs/>
                <w:color w:val="000000"/>
                <w:sz w:val="21"/>
                <w:szCs w:val="21"/>
                <w:lang w:eastAsia="el-GR"/>
              </w:rPr>
              <w:t>ΣΥΝΑΨΗ ΣΥΜΒΑΣΗΣ ΕΡΓΑΣΙΑΣ ΙΔΙΩΤΙΚΟΥ ΔΙΚΑΙΟΥ ΟΡΙΣΜΕΝΟΥ ΧΡΟΝΟΥ ΣΤΟ ΔΗΜΟΤΙΚΟ ΩΔΕΙΟ ΤΡΙΚΑΛΩΝ ΑΝΑΚΟΙΝΩΣΗ υπ’ αριθμ. Πρωτ.</w:t>
            </w:r>
            <w:r w:rsidR="00004BA0" w:rsidRPr="0041149F">
              <w:rPr>
                <w:rFonts w:ascii="Aptos" w:eastAsia="Times New Roman" w:hAnsi="Aptos" w:cs="Tahoma"/>
                <w:sz w:val="21"/>
                <w:szCs w:val="21"/>
                <w:lang w:eastAsia="ar-SA"/>
              </w:rPr>
              <w:t xml:space="preserve"> </w:t>
            </w:r>
            <w:r w:rsidR="00E66B5D" w:rsidRPr="00E66B5D">
              <w:rPr>
                <w:rFonts w:ascii="Aptos" w:hAnsi="Aptos" w:cs="Tahoma"/>
                <w:b/>
                <w:bCs/>
                <w:sz w:val="21"/>
                <w:szCs w:val="21"/>
                <w:u w:val="single"/>
              </w:rPr>
              <w:t>9070/19.02.2026 (ΑΔΑ: 9Θ57ΩΗ9-ΞΣΗ)</w:t>
            </w:r>
          </w:p>
          <w:p w14:paraId="224F2F56" w14:textId="0B465C1B" w:rsidR="00F92960" w:rsidRPr="00E31941" w:rsidRDefault="00E66B5D" w:rsidP="00E66B5D">
            <w:pPr>
              <w:jc w:val="center"/>
              <w:rPr>
                <w:rFonts w:ascii="Aptos" w:hAnsi="Aptos" w:cs="Tahoma"/>
                <w:b/>
                <w:sz w:val="21"/>
                <w:szCs w:val="21"/>
              </w:rPr>
            </w:pPr>
            <w:r>
              <w:rPr>
                <w:rFonts w:ascii="Aptos" w:hAnsi="Aptos" w:cs="Tahoma"/>
                <w:b/>
                <w:sz w:val="21"/>
                <w:szCs w:val="21"/>
              </w:rPr>
              <w:t>ΠΙΝΑΚΑΣ ΕΠΙΛΟΓΗΣ</w:t>
            </w:r>
          </w:p>
        </w:tc>
        <w:tc>
          <w:tcPr>
            <w:tcW w:w="2694" w:type="dxa"/>
            <w:vAlign w:val="center"/>
          </w:tcPr>
          <w:p w14:paraId="52D7C298" w14:textId="184C3AFC" w:rsidR="00F92960" w:rsidRPr="0041149F" w:rsidRDefault="009036D7" w:rsidP="00A33DE2">
            <w:pPr>
              <w:spacing w:after="0" w:line="240" w:lineRule="auto"/>
              <w:jc w:val="center"/>
              <w:rPr>
                <w:rFonts w:ascii="Aptos" w:eastAsia="Times New Roman" w:hAnsi="Aptos" w:cs="Tahoma"/>
                <w:color w:val="0000FF"/>
                <w:sz w:val="21"/>
                <w:szCs w:val="21"/>
                <w:u w:val="single"/>
                <w:lang w:eastAsia="el-GR"/>
              </w:rPr>
            </w:pPr>
            <w:hyperlink r:id="rId7" w:history="1">
              <w:r w:rsidRPr="009036D7">
                <w:rPr>
                  <w:rStyle w:val="-"/>
                  <w:rFonts w:ascii="Aptos" w:eastAsia="Times New Roman" w:hAnsi="Aptos" w:cs="Tahoma"/>
                  <w:sz w:val="21"/>
                  <w:szCs w:val="21"/>
                  <w:lang w:eastAsia="el-GR"/>
                </w:rPr>
                <w:t>https://diavgeia.gov.gr/doc/6%CE%A5%CE%9A%CE%91%CE%A9%CE%979-%CE%96%CE%9F%CE%91?inline=true</w:t>
              </w:r>
            </w:hyperlink>
          </w:p>
        </w:tc>
      </w:tr>
    </w:tbl>
    <w:p w14:paraId="2902FA98" w14:textId="77777777" w:rsidR="00B9621B" w:rsidRPr="0041149F" w:rsidRDefault="00B9621B">
      <w:pPr>
        <w:rPr>
          <w:rFonts w:ascii="Aptos" w:hAnsi="Aptos"/>
          <w:sz w:val="21"/>
          <w:szCs w:val="21"/>
        </w:rPr>
      </w:pPr>
    </w:p>
    <w:p w14:paraId="7254559C" w14:textId="5A91C90E" w:rsidR="008028E4" w:rsidRPr="0041149F" w:rsidRDefault="008028E4">
      <w:pPr>
        <w:rPr>
          <w:rFonts w:ascii="Aptos" w:hAnsi="Aptos"/>
          <w:sz w:val="21"/>
          <w:szCs w:val="21"/>
        </w:rPr>
      </w:pPr>
      <w:r w:rsidRPr="0041149F">
        <w:rPr>
          <w:rFonts w:ascii="Aptos" w:hAnsi="Aptos"/>
          <w:sz w:val="21"/>
          <w:szCs w:val="21"/>
        </w:rPr>
        <w:tab/>
      </w:r>
      <w:r w:rsidRPr="0041149F">
        <w:rPr>
          <w:rFonts w:ascii="Aptos" w:hAnsi="Aptos"/>
          <w:sz w:val="21"/>
          <w:szCs w:val="21"/>
        </w:rPr>
        <w:tab/>
      </w:r>
      <w:r w:rsidRPr="0041149F">
        <w:rPr>
          <w:rFonts w:ascii="Aptos" w:hAnsi="Aptos"/>
          <w:sz w:val="21"/>
          <w:szCs w:val="21"/>
        </w:rPr>
        <w:tab/>
      </w:r>
      <w:r w:rsidRPr="0041149F">
        <w:rPr>
          <w:rFonts w:ascii="Aptos" w:hAnsi="Aptos"/>
          <w:sz w:val="21"/>
          <w:szCs w:val="21"/>
        </w:rPr>
        <w:tab/>
      </w:r>
      <w:r w:rsidRPr="0041149F">
        <w:rPr>
          <w:rFonts w:ascii="Aptos" w:hAnsi="Aptos"/>
          <w:sz w:val="21"/>
          <w:szCs w:val="21"/>
        </w:rPr>
        <w:tab/>
      </w:r>
      <w:r w:rsidRPr="0041149F">
        <w:rPr>
          <w:rFonts w:ascii="Aptos" w:hAnsi="Aptos"/>
          <w:sz w:val="21"/>
          <w:szCs w:val="21"/>
        </w:rPr>
        <w:tab/>
      </w:r>
      <w:r w:rsidRPr="0041149F">
        <w:rPr>
          <w:rFonts w:ascii="Aptos" w:hAnsi="Aptos"/>
          <w:sz w:val="21"/>
          <w:szCs w:val="21"/>
        </w:rPr>
        <w:tab/>
      </w:r>
      <w:r w:rsidR="00E66B5D">
        <w:rPr>
          <w:rFonts w:ascii="Aptos" w:hAnsi="Aptos"/>
          <w:sz w:val="21"/>
          <w:szCs w:val="21"/>
        </w:rPr>
        <w:tab/>
        <w:t xml:space="preserve">           </w:t>
      </w:r>
      <w:r w:rsidRPr="0041149F">
        <w:rPr>
          <w:rFonts w:ascii="Aptos" w:hAnsi="Aptos"/>
          <w:sz w:val="21"/>
          <w:szCs w:val="21"/>
        </w:rPr>
        <w:t xml:space="preserve">Τρίκαλα </w:t>
      </w:r>
      <w:r w:rsidR="00D10692" w:rsidRPr="0041149F">
        <w:rPr>
          <w:rFonts w:ascii="Aptos" w:hAnsi="Aptos"/>
          <w:sz w:val="21"/>
          <w:szCs w:val="21"/>
        </w:rPr>
        <w:t>1</w:t>
      </w:r>
      <w:r w:rsidR="00E66B5D">
        <w:rPr>
          <w:rFonts w:ascii="Aptos" w:hAnsi="Aptos"/>
          <w:sz w:val="21"/>
          <w:szCs w:val="21"/>
        </w:rPr>
        <w:t>7</w:t>
      </w:r>
      <w:r w:rsidR="00004BA0" w:rsidRPr="0041149F">
        <w:rPr>
          <w:rFonts w:ascii="Aptos" w:hAnsi="Aptos"/>
          <w:sz w:val="21"/>
          <w:szCs w:val="21"/>
        </w:rPr>
        <w:t>.</w:t>
      </w:r>
      <w:r w:rsidR="00E66B5D">
        <w:rPr>
          <w:rFonts w:ascii="Aptos" w:hAnsi="Aptos"/>
          <w:sz w:val="21"/>
          <w:szCs w:val="21"/>
        </w:rPr>
        <w:t>03</w:t>
      </w:r>
      <w:r w:rsidR="00004BA0" w:rsidRPr="0041149F">
        <w:rPr>
          <w:rFonts w:ascii="Aptos" w:hAnsi="Aptos"/>
          <w:sz w:val="21"/>
          <w:szCs w:val="21"/>
        </w:rPr>
        <w:t>.202</w:t>
      </w:r>
      <w:r w:rsidR="00E66B5D">
        <w:rPr>
          <w:rFonts w:ascii="Aptos" w:hAnsi="Aptos"/>
          <w:sz w:val="21"/>
          <w:szCs w:val="21"/>
        </w:rPr>
        <w:t>6</w:t>
      </w:r>
    </w:p>
    <w:p w14:paraId="28652AF3" w14:textId="77777777" w:rsidR="008028E4" w:rsidRPr="0041149F" w:rsidRDefault="008028E4">
      <w:pPr>
        <w:rPr>
          <w:rFonts w:ascii="Aptos" w:hAnsi="Aptos"/>
          <w:sz w:val="21"/>
          <w:szCs w:val="21"/>
        </w:rPr>
      </w:pPr>
    </w:p>
    <w:p w14:paraId="4C2D67B2" w14:textId="6C6434FF" w:rsidR="008028E4" w:rsidRPr="00E31941" w:rsidRDefault="008028E4">
      <w:pPr>
        <w:rPr>
          <w:rFonts w:ascii="Aptos" w:hAnsi="Aptos"/>
          <w:b/>
          <w:bCs/>
          <w:sz w:val="21"/>
          <w:szCs w:val="21"/>
          <w:lang w:val="en-US"/>
        </w:rPr>
      </w:pPr>
      <w:r w:rsidRPr="0041149F">
        <w:rPr>
          <w:rFonts w:ascii="Aptos" w:hAnsi="Aptos"/>
          <w:sz w:val="21"/>
          <w:szCs w:val="21"/>
        </w:rPr>
        <w:tab/>
      </w:r>
      <w:r w:rsidRPr="0041149F">
        <w:rPr>
          <w:rFonts w:ascii="Aptos" w:hAnsi="Aptos"/>
          <w:sz w:val="21"/>
          <w:szCs w:val="21"/>
        </w:rPr>
        <w:tab/>
      </w:r>
      <w:r w:rsidRPr="0041149F">
        <w:rPr>
          <w:rFonts w:ascii="Aptos" w:hAnsi="Aptos"/>
          <w:sz w:val="21"/>
          <w:szCs w:val="21"/>
        </w:rPr>
        <w:tab/>
      </w:r>
      <w:r w:rsidRPr="0041149F">
        <w:rPr>
          <w:rFonts w:ascii="Aptos" w:hAnsi="Aptos"/>
          <w:sz w:val="21"/>
          <w:szCs w:val="21"/>
        </w:rPr>
        <w:tab/>
      </w:r>
      <w:r w:rsidRPr="0041149F">
        <w:rPr>
          <w:rFonts w:ascii="Aptos" w:hAnsi="Aptos"/>
          <w:sz w:val="21"/>
          <w:szCs w:val="21"/>
        </w:rPr>
        <w:tab/>
      </w:r>
      <w:r w:rsidRPr="0041149F">
        <w:rPr>
          <w:rFonts w:ascii="Aptos" w:hAnsi="Aptos"/>
          <w:sz w:val="21"/>
          <w:szCs w:val="21"/>
        </w:rPr>
        <w:tab/>
      </w:r>
      <w:r w:rsidRPr="00E31941">
        <w:rPr>
          <w:rFonts w:ascii="Aptos" w:hAnsi="Aptos"/>
          <w:b/>
          <w:bCs/>
          <w:sz w:val="21"/>
          <w:szCs w:val="21"/>
        </w:rPr>
        <w:t xml:space="preserve">       </w:t>
      </w:r>
      <w:r w:rsidR="00E66B5D">
        <w:rPr>
          <w:rFonts w:ascii="Aptos" w:hAnsi="Aptos"/>
          <w:b/>
          <w:bCs/>
          <w:sz w:val="21"/>
          <w:szCs w:val="21"/>
        </w:rPr>
        <w:tab/>
      </w:r>
      <w:r w:rsidR="00E66B5D">
        <w:rPr>
          <w:rFonts w:ascii="Aptos" w:hAnsi="Aptos"/>
          <w:b/>
          <w:bCs/>
          <w:sz w:val="21"/>
          <w:szCs w:val="21"/>
        </w:rPr>
        <w:tab/>
      </w:r>
      <w:r w:rsidRPr="00E31941">
        <w:rPr>
          <w:rFonts w:ascii="Aptos" w:hAnsi="Aptos"/>
          <w:b/>
          <w:bCs/>
          <w:sz w:val="21"/>
          <w:szCs w:val="21"/>
        </w:rPr>
        <w:t xml:space="preserve">  Η ΕΠΙΤΡΟΠΗ ΑΞΙΟΛΟΓΗΣΗΣ</w:t>
      </w:r>
    </w:p>
    <w:sectPr w:rsidR="008028E4" w:rsidRPr="00E31941" w:rsidSect="00D0770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E2"/>
    <w:rsid w:val="00004BA0"/>
    <w:rsid w:val="00017AD9"/>
    <w:rsid w:val="00025C2F"/>
    <w:rsid w:val="00025E0D"/>
    <w:rsid w:val="000A427D"/>
    <w:rsid w:val="000F2A19"/>
    <w:rsid w:val="00104BFD"/>
    <w:rsid w:val="00115AA7"/>
    <w:rsid w:val="00182646"/>
    <w:rsid w:val="00206226"/>
    <w:rsid w:val="00216940"/>
    <w:rsid w:val="002929D8"/>
    <w:rsid w:val="002A20AE"/>
    <w:rsid w:val="00303EEC"/>
    <w:rsid w:val="0032119F"/>
    <w:rsid w:val="00325EF1"/>
    <w:rsid w:val="00347CC4"/>
    <w:rsid w:val="00391E2C"/>
    <w:rsid w:val="003D1B3F"/>
    <w:rsid w:val="0041149F"/>
    <w:rsid w:val="00435AE8"/>
    <w:rsid w:val="007F6359"/>
    <w:rsid w:val="008028E4"/>
    <w:rsid w:val="008A7D17"/>
    <w:rsid w:val="008C4AE3"/>
    <w:rsid w:val="009036D7"/>
    <w:rsid w:val="00914199"/>
    <w:rsid w:val="00A33DE2"/>
    <w:rsid w:val="00A44E50"/>
    <w:rsid w:val="00B066C9"/>
    <w:rsid w:val="00B836FD"/>
    <w:rsid w:val="00B9621B"/>
    <w:rsid w:val="00CB15CF"/>
    <w:rsid w:val="00D07707"/>
    <w:rsid w:val="00D10692"/>
    <w:rsid w:val="00D16572"/>
    <w:rsid w:val="00E27CE0"/>
    <w:rsid w:val="00E31941"/>
    <w:rsid w:val="00E4560E"/>
    <w:rsid w:val="00E66B5D"/>
    <w:rsid w:val="00F315F4"/>
    <w:rsid w:val="00F81C2C"/>
    <w:rsid w:val="00F902C6"/>
    <w:rsid w:val="00F929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10D3"/>
  <w15:chartTrackingRefBased/>
  <w15:docId w15:val="{E363C6FD-E121-4B19-B38D-C6382183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8E4"/>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325EF1"/>
    <w:rPr>
      <w:color w:val="0563C1" w:themeColor="hyperlink"/>
      <w:u w:val="single"/>
    </w:rPr>
  </w:style>
  <w:style w:type="character" w:styleId="-0">
    <w:name w:val="FollowedHyperlink"/>
    <w:basedOn w:val="a0"/>
    <w:uiPriority w:val="99"/>
    <w:semiHidden/>
    <w:unhideWhenUsed/>
    <w:rsid w:val="00325EF1"/>
    <w:rPr>
      <w:color w:val="954F72" w:themeColor="followedHyperlink"/>
      <w:u w:val="single"/>
    </w:rPr>
  </w:style>
  <w:style w:type="character" w:styleId="a3">
    <w:name w:val="Unresolved Mention"/>
    <w:basedOn w:val="a0"/>
    <w:uiPriority w:val="99"/>
    <w:semiHidden/>
    <w:unhideWhenUsed/>
    <w:rsid w:val="00104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avgeia.gov.gr/doc/6%CE%A5%CE%9A%CE%91%CE%A9%CE%979-%CE%96%CE%9F%CE%91?inlin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avgeia.gov.gr/doc/%CE%95%CE%9A%CE%92%CE%A6%CE%A9%CE%979-%CE%915%CE%9F?inline=true" TargetMode="External"/><Relationship Id="rId5" Type="http://schemas.openxmlformats.org/officeDocument/2006/relationships/hyperlink" Target="https://diavgeia.gov.gr/doc/9%CE%94%CE%96%CE%9C%CE%A9%CE%979-%CE%9E42?inline=true" TargetMode="External"/><Relationship Id="rId4" Type="http://schemas.openxmlformats.org/officeDocument/2006/relationships/hyperlink" Target="https://diavgeia.gov.gr/doc/%CE%954%CE%9C%CE%99%CE%A9%CE%979-%CE%9B%CE%9D%CE%99?inline=true"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2069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ΧΡΗΣΤΟΣ ΒΑΒΙΤΣΑΣ</dc:creator>
  <cp:keywords/>
  <dc:description/>
  <cp:lastModifiedBy>Χρήστος Βαβίτσας</cp:lastModifiedBy>
  <cp:revision>2</cp:revision>
  <dcterms:created xsi:type="dcterms:W3CDTF">2026-03-17T14:36:00Z</dcterms:created>
  <dcterms:modified xsi:type="dcterms:W3CDTF">2026-03-17T14:36:00Z</dcterms:modified>
</cp:coreProperties>
</file>